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0C69" w14:textId="7D391BEF" w:rsidR="009D2832" w:rsidRPr="007B4B9D" w:rsidRDefault="002D3050" w:rsidP="009D2832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D2832" w:rsidRPr="007B4B9D">
        <w:rPr>
          <w:rFonts w:ascii="Times New Roman" w:hAnsi="Times New Roman"/>
          <w:b/>
          <w:bCs/>
          <w:sz w:val="28"/>
          <w:szCs w:val="28"/>
        </w:rPr>
        <w:t xml:space="preserve">Заняття </w:t>
      </w:r>
      <w:r w:rsidR="009D2832">
        <w:rPr>
          <w:rFonts w:ascii="Times New Roman" w:hAnsi="Times New Roman"/>
          <w:b/>
          <w:bCs/>
          <w:sz w:val="28"/>
          <w:szCs w:val="28"/>
        </w:rPr>
        <w:t>20</w:t>
      </w:r>
    </w:p>
    <w:p w14:paraId="417D2ECB" w14:textId="4D7B154D" w:rsidR="009D2832" w:rsidRPr="00214459" w:rsidRDefault="009D2832" w:rsidP="002144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Тема:</w:t>
      </w:r>
      <w:r w:rsidRPr="007B4B9D">
        <w:rPr>
          <w:rFonts w:ascii="Times New Roman" w:hAnsi="Times New Roman"/>
          <w:sz w:val="28"/>
          <w:szCs w:val="28"/>
        </w:rPr>
        <w:t xml:space="preserve"> </w:t>
      </w:r>
      <w:r w:rsidRPr="009D2832">
        <w:rPr>
          <w:rFonts w:ascii="Times New Roman" w:hAnsi="Times New Roman"/>
          <w:sz w:val="28"/>
          <w:szCs w:val="28"/>
        </w:rPr>
        <w:t>Фразеологізми. Стилістичні  можливості використання фразеологізмів.</w:t>
      </w:r>
    </w:p>
    <w:p w14:paraId="7D2CFB7D" w14:textId="630E9529" w:rsidR="009D2832" w:rsidRPr="00C02DE3" w:rsidRDefault="009D2832" w:rsidP="009D2832">
      <w:pPr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190EB418" w14:textId="4F55591A" w:rsidR="009D2832" w:rsidRPr="009D2832" w:rsidRDefault="00BA4808" w:rsidP="009D2832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9D2832" w:rsidRPr="009D2832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https://www.youtube.com/watch?v=VVWnltZ08c4</w:t>
        </w:r>
      </w:hyperlink>
      <w:r w:rsidR="009D2832" w:rsidRPr="009D2832">
        <w:rPr>
          <w:rFonts w:ascii="Times New Roman" w:hAnsi="Times New Roman" w:cs="Times New Roman"/>
          <w:sz w:val="28"/>
          <w:szCs w:val="28"/>
        </w:rPr>
        <w:t xml:space="preserve">  Основні групи фразеологізмів</w:t>
      </w:r>
    </w:p>
    <w:p w14:paraId="25FFAAC4" w14:textId="690B7124" w:rsidR="009D2832" w:rsidRPr="009D2832" w:rsidRDefault="00BA4808" w:rsidP="009D2832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9D2832" w:rsidRPr="008E0B7D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https://www.youtube.com/watch?v=McMnY90A1_8</w:t>
        </w:r>
      </w:hyperlink>
      <w:r w:rsidR="009D2832">
        <w:rPr>
          <w:rFonts w:ascii="Times New Roman" w:hAnsi="Times New Roman" w:cs="Times New Roman"/>
          <w:sz w:val="28"/>
          <w:szCs w:val="28"/>
        </w:rPr>
        <w:t xml:space="preserve"> </w:t>
      </w:r>
      <w:r w:rsidR="009D2832" w:rsidRPr="009D2832">
        <w:rPr>
          <w:rFonts w:ascii="Times New Roman" w:hAnsi="Times New Roman" w:cs="Times New Roman"/>
          <w:sz w:val="28"/>
          <w:szCs w:val="28"/>
        </w:rPr>
        <w:t>Багатозначність, синонімія й антонімія фразеологізмів</w:t>
      </w:r>
    </w:p>
    <w:p w14:paraId="30142CFC" w14:textId="7A823D10" w:rsidR="009D2832" w:rsidRPr="00214459" w:rsidRDefault="00BA4808" w:rsidP="009D2832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9D2832" w:rsidRPr="009D2832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https://www.youtube.com/watch?v=U879ng9FEpk</w:t>
        </w:r>
      </w:hyperlink>
      <w:r w:rsidR="009D2832" w:rsidRPr="009D2832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/>
      <w:r w:rsidR="009D2832" w:rsidRPr="009D2832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ФРАЗЕОЛОГІЗМ ГЕНГ. І не тільки.</w:t>
      </w:r>
    </w:p>
    <w:p w14:paraId="110E9C9C" w14:textId="77777777" w:rsidR="009D2832" w:rsidRPr="00337634" w:rsidRDefault="009D2832" w:rsidP="009D2832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33763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789AD713" w14:textId="77777777" w:rsidR="009D2832" w:rsidRDefault="009D2832" w:rsidP="009D2832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6739DBE7" w14:textId="77777777" w:rsidR="009D2832" w:rsidRDefault="009D2832" w:rsidP="009D2832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</w:p>
    <w:p w14:paraId="2FDA8A64" w14:textId="4D78C569" w:rsidR="009D2832" w:rsidRPr="00214459" w:rsidRDefault="009D2832" w:rsidP="00214459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00A7A">
        <w:rPr>
          <w:rFonts w:ascii="Times New Roman" w:hAnsi="Times New Roman"/>
          <w:sz w:val="28"/>
          <w:szCs w:val="28"/>
        </w:rPr>
        <w:t>Виконайте практичне завдання</w:t>
      </w:r>
      <w:r w:rsidRPr="00000A7A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14:paraId="2D3A226A" w14:textId="599FA420" w:rsidR="00214459" w:rsidRPr="00E4306D" w:rsidRDefault="00214459" w:rsidP="00214459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Пройдіть тестування </w:t>
      </w:r>
      <w:hyperlink r:id="rId9" w:history="1">
        <w:r w:rsidR="00BA4808" w:rsidRPr="004A4A32">
          <w:rPr>
            <w:rStyle w:val="a3"/>
            <w:rFonts w:ascii="Times New Roman" w:hAnsi="Times New Roman" w:cs="Times New Roman"/>
            <w:sz w:val="28"/>
            <w:szCs w:val="28"/>
          </w:rPr>
          <w:t>https://naurok.com.ua/test/join?gamecode=7342727</w:t>
        </w:r>
      </w:hyperlink>
      <w:r w:rsidR="00BA480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FBE6A2" w14:textId="31B61D33" w:rsidR="009D2832" w:rsidRDefault="009D2832" w:rsidP="009D283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D2832">
        <w:rPr>
          <w:noProof/>
        </w:rPr>
        <w:drawing>
          <wp:inline distT="0" distB="0" distL="0" distR="0" wp14:anchorId="03FD3E49" wp14:editId="1E140FC3">
            <wp:extent cx="5838825" cy="5539105"/>
            <wp:effectExtent l="0" t="0" r="952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553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B093E" w14:textId="361ADFBA" w:rsidR="009D2832" w:rsidRPr="009D2832" w:rsidRDefault="009D2832" w:rsidP="009D283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D283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005BDAF" wp14:editId="3E1FACB2">
            <wp:extent cx="6120765" cy="5404485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40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2832" w:rsidRPr="009D28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37"/>
    <w:rsid w:val="00086C37"/>
    <w:rsid w:val="00214459"/>
    <w:rsid w:val="002D3050"/>
    <w:rsid w:val="002E2BEC"/>
    <w:rsid w:val="009D2832"/>
    <w:rsid w:val="00BA4808"/>
    <w:rsid w:val="00E4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51EE5"/>
  <w15:chartTrackingRefBased/>
  <w15:docId w15:val="{1762B52F-D40F-4318-A639-281BCD1CB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283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D2832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9D28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uqAYCtMY0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U879ng9FEp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cMnY90A1_8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www.youtube.com/watch?v=VVWnltZ08c4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naurok.com.ua/test/join?gamecode=73427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525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5</cp:revision>
  <dcterms:created xsi:type="dcterms:W3CDTF">2023-03-06T07:50:00Z</dcterms:created>
  <dcterms:modified xsi:type="dcterms:W3CDTF">2026-02-16T07:33:00Z</dcterms:modified>
</cp:coreProperties>
</file>