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DEE" w:rsidRPr="00B02AED" w:rsidRDefault="00337DEE" w:rsidP="004B2E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:rsidR="00337DEE" w:rsidRPr="00B02AED" w:rsidRDefault="00B02AED" w:rsidP="004B2EB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7B5C7C">
        <w:rPr>
          <w:rFonts w:ascii="Times New Roman" w:hAnsi="Times New Roman" w:cs="Times New Roman"/>
          <w:sz w:val="28"/>
          <w:szCs w:val="28"/>
          <w:lang w:val="uk-UA"/>
        </w:rPr>
        <w:t>ної роботи 6</w:t>
      </w:r>
    </w:p>
    <w:p w:rsidR="00337DEE" w:rsidRPr="00781125" w:rsidRDefault="00337DEE" w:rsidP="004B2E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7B5C7C" w:rsidRPr="00083C72">
        <w:rPr>
          <w:rFonts w:ascii="Times New Roman" w:eastAsia="Times New Roman" w:hAnsi="Times New Roman" w:cs="Times New Roman"/>
          <w:sz w:val="28"/>
          <w:szCs w:val="28"/>
          <w:lang w:val="uk-UA"/>
        </w:rPr>
        <w:t>Оцінка сівозмін за виходом продукції з одиниці площі, зокрема за виходом зерна, кормових одиниць, перетрав</w:t>
      </w:r>
      <w:r w:rsidR="007B5C7C">
        <w:rPr>
          <w:rFonts w:ascii="Times New Roman" w:eastAsia="Times New Roman" w:hAnsi="Times New Roman" w:cs="Times New Roman"/>
          <w:sz w:val="28"/>
          <w:szCs w:val="28"/>
          <w:lang w:val="uk-UA"/>
        </w:rPr>
        <w:t>ного білка</w:t>
      </w:r>
      <w:r w:rsidR="007B5C7C" w:rsidRPr="00083C7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37DEE" w:rsidRPr="00C30C25" w:rsidRDefault="00C30C25" w:rsidP="004B2EB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:rsidR="00337DEE" w:rsidRPr="00C30C25" w:rsidRDefault="007B5C7C" w:rsidP="004B2EB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>Які показники використовують для оцінки продуктивності сівозміни?</w:t>
      </w:r>
    </w:p>
    <w:p w:rsidR="00855976" w:rsidRPr="00855976" w:rsidRDefault="00337DEE" w:rsidP="00855976">
      <w:pPr>
        <w:spacing w:after="0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</w:t>
      </w:r>
      <w:r w:rsidR="0085597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55976" w:rsidRPr="00855976">
        <w:rPr>
          <w:rFonts w:ascii="Arial" w:hAnsi="Arial" w:cs="Arial"/>
          <w:color w:val="0A0A0A"/>
          <w:shd w:val="clear" w:color="auto" w:fill="FFFFFF"/>
          <w:lang w:val="uk-UA"/>
        </w:rPr>
        <w:t xml:space="preserve"> </w:t>
      </w:r>
      <w:r w:rsidR="00855976" w:rsidRPr="00855976">
        <w:rPr>
          <w:rFonts w:ascii="Times New Roman" w:hAnsi="Times New Roman" w:cs="Times New Roman"/>
          <w:color w:val="0A0A0A"/>
          <w:sz w:val="28"/>
          <w:szCs w:val="24"/>
          <w:shd w:val="clear" w:color="auto" w:fill="FFFFFF"/>
          <w:lang w:val="uk-UA"/>
        </w:rPr>
        <w:t xml:space="preserve">Для оцінки продуктивності сівозміни використовують комплекс показників, ключовими з яких є врожайність культур, вихід продукції (зерна, кормів) з 1 га, енергетична ефективність (вихід енергії) та економічна ефективність (собівартість, чистий прибуток).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zCs w:val="24"/>
          <w:shd w:val="clear" w:color="auto" w:fill="FFFFFF"/>
        </w:rPr>
        <w:t>Також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zCs w:val="24"/>
          <w:shd w:val="clear" w:color="auto" w:fill="FFFFFF"/>
        </w:rPr>
        <w:t xml:space="preserve">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zCs w:val="24"/>
          <w:shd w:val="clear" w:color="auto" w:fill="FFFFFF"/>
        </w:rPr>
        <w:t>оцінюють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zCs w:val="24"/>
          <w:shd w:val="clear" w:color="auto" w:fill="FFFFFF"/>
        </w:rPr>
        <w:t xml:space="preserve">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zCs w:val="24"/>
          <w:shd w:val="clear" w:color="auto" w:fill="FFFFFF"/>
        </w:rPr>
        <w:t>вплив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zCs w:val="24"/>
          <w:shd w:val="clear" w:color="auto" w:fill="FFFFFF"/>
        </w:rPr>
        <w:t xml:space="preserve"> на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zCs w:val="24"/>
          <w:shd w:val="clear" w:color="auto" w:fill="FFFFFF"/>
        </w:rPr>
        <w:t>родючість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zCs w:val="24"/>
          <w:shd w:val="clear" w:color="auto" w:fill="FFFFFF"/>
        </w:rPr>
        <w:t xml:space="preserve">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zCs w:val="24"/>
          <w:shd w:val="clear" w:color="auto" w:fill="FFFFFF"/>
        </w:rPr>
        <w:t>ґрунту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zCs w:val="24"/>
          <w:shd w:val="clear" w:color="auto" w:fill="FFFFFF"/>
        </w:rPr>
        <w:t xml:space="preserve">,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zCs w:val="24"/>
          <w:shd w:val="clear" w:color="auto" w:fill="FFFFFF"/>
        </w:rPr>
        <w:t>зокрема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zCs w:val="24"/>
          <w:shd w:val="clear" w:color="auto" w:fill="FFFFFF"/>
        </w:rPr>
        <w:t xml:space="preserve"> баланс гумусу.</w:t>
      </w:r>
      <w:r w:rsidR="00855976" w:rsidRPr="00855976">
        <w:rPr>
          <w:rStyle w:val="vkekvd"/>
          <w:rFonts w:ascii="Times New Roman" w:hAnsi="Times New Roman" w:cs="Times New Roman"/>
          <w:color w:val="0A0A0A"/>
          <w:sz w:val="28"/>
          <w:szCs w:val="24"/>
          <w:shd w:val="clear" w:color="auto" w:fill="FFFFFF"/>
        </w:rPr>
        <w:t> </w:t>
      </w:r>
      <w:r w:rsidR="00855976" w:rsidRPr="00855976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7B5C7C" w:rsidRPr="00F24F2F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4F2F">
        <w:rPr>
          <w:rFonts w:ascii="Times New Roman" w:hAnsi="Times New Roman" w:cs="Times New Roman"/>
          <w:sz w:val="28"/>
          <w:szCs w:val="28"/>
          <w:lang w:val="uk-UA"/>
        </w:rPr>
        <w:t>2. Яка роль зернобобових культур у формуванні білкового балансу?</w:t>
      </w:r>
    </w:p>
    <w:p w:rsidR="007B5C7C" w:rsidRPr="00855976" w:rsidRDefault="007B5C7C" w:rsidP="0085597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 w:rsidR="00855976">
        <w:rPr>
          <w:rFonts w:ascii="Tahoma" w:hAnsi="Tahoma" w:cs="Tahoma"/>
          <w:sz w:val="20"/>
          <w:szCs w:val="20"/>
          <w:lang w:val="uk-UA"/>
        </w:rPr>
        <w:t xml:space="preserve"> </w:t>
      </w:r>
      <w:r w:rsidR="00855976" w:rsidRPr="0085597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>Зернобобові культури (соя, горох, нут, квасоля) є основним джерелом рослинного білка, що містить 25–50% високоякісного білка у насінні та незамінні амінокислоти (лізин, метіонін). Вони формують білковий баланс, забезпечуючи харчову промисловість, тваринництво високобілковими кормами та збагачують ґрунт азотом (100–150 кг/га), підвищуючи родючість.</w:t>
      </w:r>
    </w:p>
    <w:p w:rsidR="007B5C7C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3. Чому важливо оцінювати продукцію не лише за виходом зерна, а й за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5C7C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>кормовими показниками?</w:t>
      </w:r>
    </w:p>
    <w:p w:rsidR="007B5C7C" w:rsidRPr="00855976" w:rsidRDefault="007B5C7C" w:rsidP="00855976">
      <w:pPr>
        <w:jc w:val="both"/>
        <w:rPr>
          <w:rFonts w:ascii="Times New Roman" w:hAnsi="Times New Roman" w:cs="Times New Roman"/>
          <w:sz w:val="24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</w:t>
      </w:r>
      <w:r w:rsidR="00855976">
        <w:rPr>
          <w:rFonts w:ascii="Times New Roman" w:hAnsi="Times New Roman" w:cs="Times New Roman"/>
          <w:sz w:val="28"/>
          <w:szCs w:val="28"/>
          <w:lang w:val="uk-UA"/>
        </w:rPr>
        <w:t xml:space="preserve">ь: </w:t>
      </w:r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  <w:lang w:val="uk-UA"/>
        </w:rPr>
        <w:t xml:space="preserve">Оцінка продукції за кормовими показниками (вміст білка, енергії, поживність) разом із виходом зерна є критичною для визначення реальної економічної ефективності, якості кормів та продуктивності тваринництва.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Високий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 урожай не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завжди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означає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високу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поживність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, тому </w:t>
      </w:r>
      <w:proofErr w:type="spellStart"/>
      <w:proofErr w:type="gram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обл</w:t>
      </w:r>
      <w:proofErr w:type="gram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ік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лише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обсягу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може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призвести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 до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виробництва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низькоякісного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 фуражу,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що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знижує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 xml:space="preserve"> </w:t>
      </w:r>
      <w:proofErr w:type="spellStart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прибутки</w:t>
      </w:r>
      <w:proofErr w:type="spellEnd"/>
      <w:r w:rsidR="00855976" w:rsidRPr="00855976">
        <w:rPr>
          <w:rFonts w:ascii="Times New Roman" w:hAnsi="Times New Roman" w:cs="Times New Roman"/>
          <w:color w:val="0A0A0A"/>
          <w:sz w:val="28"/>
          <w:shd w:val="clear" w:color="auto" w:fill="FFFFFF"/>
        </w:rPr>
        <w:t>.</w:t>
      </w:r>
      <w:r w:rsidR="00855976" w:rsidRPr="00855976">
        <w:rPr>
          <w:rStyle w:val="vkekvd"/>
          <w:rFonts w:ascii="Times New Roman" w:hAnsi="Times New Roman" w:cs="Times New Roman"/>
          <w:color w:val="0A0A0A"/>
          <w:sz w:val="28"/>
          <w:shd w:val="clear" w:color="auto" w:fill="FFFFFF"/>
        </w:rPr>
        <w:t> </w:t>
      </w:r>
    </w:p>
    <w:p w:rsidR="007B5C7C" w:rsidRDefault="007B5C7C" w:rsidP="004B2E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Ознайомившись з вихідними даними та структурою сівозміни провести розрахунки:</w:t>
      </w:r>
    </w:p>
    <w:p w:rsidR="00BD4B10" w:rsidRPr="00693025" w:rsidRDefault="00BD4B10" w:rsidP="009D0F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0F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3025">
        <w:rPr>
          <w:rFonts w:ascii="Times New Roman" w:hAnsi="Times New Roman" w:cs="Times New Roman"/>
          <w:b/>
          <w:sz w:val="28"/>
          <w:szCs w:val="28"/>
          <w:lang w:val="uk-UA"/>
        </w:rPr>
        <w:t>Розрахунок виходу зерна з 1 га сівозміни</w:t>
      </w:r>
    </w:p>
    <w:tbl>
      <w:tblPr>
        <w:tblStyle w:val="a3"/>
        <w:tblW w:w="0" w:type="auto"/>
        <w:tblInd w:w="250" w:type="dxa"/>
        <w:tblLook w:val="04A0"/>
      </w:tblPr>
      <w:tblGrid>
        <w:gridCol w:w="2835"/>
        <w:gridCol w:w="2410"/>
        <w:gridCol w:w="2268"/>
        <w:gridCol w:w="2126"/>
      </w:tblGrid>
      <w:tr w:rsidR="00BD4B10" w:rsidRPr="00DB4891" w:rsidTr="002B4FBB">
        <w:tc>
          <w:tcPr>
            <w:tcW w:w="2835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B48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Культура</w:t>
            </w:r>
          </w:p>
        </w:tc>
        <w:tc>
          <w:tcPr>
            <w:tcW w:w="2410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B48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Урожайність, т/га</w:t>
            </w:r>
          </w:p>
        </w:tc>
        <w:tc>
          <w:tcPr>
            <w:tcW w:w="2268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B48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Частка, %</w:t>
            </w:r>
          </w:p>
        </w:tc>
        <w:tc>
          <w:tcPr>
            <w:tcW w:w="2126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B48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зерна, т</w:t>
            </w:r>
          </w:p>
        </w:tc>
      </w:tr>
      <w:tr w:rsidR="00855976" w:rsidTr="002B4FBB">
        <w:tc>
          <w:tcPr>
            <w:tcW w:w="2835" w:type="dxa"/>
          </w:tcPr>
          <w:p w:rsidR="00855976" w:rsidRDefault="00855976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Озима пшениця      </w:t>
            </w:r>
          </w:p>
        </w:tc>
        <w:tc>
          <w:tcPr>
            <w:tcW w:w="2410" w:type="dxa"/>
          </w:tcPr>
          <w:p w:rsidR="00855976" w:rsidRDefault="00855976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5,5</w:t>
            </w:r>
          </w:p>
        </w:tc>
        <w:tc>
          <w:tcPr>
            <w:tcW w:w="2268" w:type="dxa"/>
          </w:tcPr>
          <w:p w:rsidR="00855976" w:rsidRDefault="00855976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2126" w:type="dxa"/>
          </w:tcPr>
          <w:p w:rsidR="00855976" w:rsidRDefault="00855976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</w:t>
            </w:r>
          </w:p>
        </w:tc>
      </w:tr>
      <w:tr w:rsidR="00855976" w:rsidTr="002B4FBB">
        <w:tc>
          <w:tcPr>
            <w:tcW w:w="2835" w:type="dxa"/>
          </w:tcPr>
          <w:p w:rsidR="00855976" w:rsidRDefault="00855976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Ячмінь ярий        </w:t>
            </w:r>
          </w:p>
        </w:tc>
        <w:tc>
          <w:tcPr>
            <w:tcW w:w="2410" w:type="dxa"/>
          </w:tcPr>
          <w:p w:rsidR="00855976" w:rsidRDefault="00855976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4,8</w:t>
            </w:r>
          </w:p>
        </w:tc>
        <w:tc>
          <w:tcPr>
            <w:tcW w:w="2268" w:type="dxa"/>
          </w:tcPr>
          <w:p w:rsidR="00855976" w:rsidRDefault="00855976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2126" w:type="dxa"/>
          </w:tcPr>
          <w:p w:rsidR="00855976" w:rsidRDefault="00855976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0,96</w:t>
            </w:r>
          </w:p>
        </w:tc>
      </w:tr>
      <w:tr w:rsidR="00855976" w:rsidTr="002B4FBB">
        <w:tc>
          <w:tcPr>
            <w:tcW w:w="2835" w:type="dxa"/>
          </w:tcPr>
          <w:p w:rsidR="00855976" w:rsidRDefault="00855976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Кукурудза на зерно</w:t>
            </w:r>
          </w:p>
        </w:tc>
        <w:tc>
          <w:tcPr>
            <w:tcW w:w="2410" w:type="dxa"/>
          </w:tcPr>
          <w:p w:rsidR="00855976" w:rsidRDefault="00855976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7,0</w:t>
            </w:r>
          </w:p>
        </w:tc>
        <w:tc>
          <w:tcPr>
            <w:tcW w:w="2268" w:type="dxa"/>
          </w:tcPr>
          <w:p w:rsidR="00855976" w:rsidRDefault="00855976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2126" w:type="dxa"/>
          </w:tcPr>
          <w:p w:rsidR="00855976" w:rsidRDefault="00855976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1,4</w:t>
            </w:r>
          </w:p>
        </w:tc>
      </w:tr>
      <w:tr w:rsidR="00855976" w:rsidTr="002B4FBB">
        <w:tc>
          <w:tcPr>
            <w:tcW w:w="2835" w:type="dxa"/>
          </w:tcPr>
          <w:p w:rsidR="00855976" w:rsidRDefault="00855976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Горох</w:t>
            </w:r>
          </w:p>
        </w:tc>
        <w:tc>
          <w:tcPr>
            <w:tcW w:w="2410" w:type="dxa"/>
          </w:tcPr>
          <w:p w:rsidR="00855976" w:rsidRDefault="00855976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</w:t>
            </w:r>
          </w:p>
        </w:tc>
        <w:tc>
          <w:tcPr>
            <w:tcW w:w="2268" w:type="dxa"/>
          </w:tcPr>
          <w:p w:rsidR="00855976" w:rsidRDefault="00855976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2126" w:type="dxa"/>
          </w:tcPr>
          <w:p w:rsidR="00855976" w:rsidRDefault="00855976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</w:t>
            </w:r>
          </w:p>
        </w:tc>
      </w:tr>
      <w:tr w:rsidR="00855976" w:rsidTr="002B4FBB">
        <w:tc>
          <w:tcPr>
            <w:tcW w:w="2835" w:type="dxa"/>
          </w:tcPr>
          <w:p w:rsidR="00855976" w:rsidRDefault="00855976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Соняшник</w:t>
            </w:r>
          </w:p>
        </w:tc>
        <w:tc>
          <w:tcPr>
            <w:tcW w:w="2410" w:type="dxa"/>
          </w:tcPr>
          <w:p w:rsidR="00855976" w:rsidRDefault="00855976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</w:t>
            </w:r>
          </w:p>
        </w:tc>
        <w:tc>
          <w:tcPr>
            <w:tcW w:w="2268" w:type="dxa"/>
          </w:tcPr>
          <w:p w:rsidR="00855976" w:rsidRDefault="00855976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2126" w:type="dxa"/>
          </w:tcPr>
          <w:p w:rsidR="00855976" w:rsidRDefault="00855976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855976" w:rsidRPr="00DB4891" w:rsidTr="002B4FBB">
        <w:tc>
          <w:tcPr>
            <w:tcW w:w="2835" w:type="dxa"/>
          </w:tcPr>
          <w:p w:rsidR="00855976" w:rsidRPr="00DB4891" w:rsidRDefault="00855976" w:rsidP="002B4FB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2410" w:type="dxa"/>
          </w:tcPr>
          <w:p w:rsidR="00855976" w:rsidRPr="004B2EBA" w:rsidRDefault="00855976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2E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268" w:type="dxa"/>
          </w:tcPr>
          <w:p w:rsidR="00855976" w:rsidRPr="00DB4891" w:rsidRDefault="00855976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100</w:t>
            </w:r>
          </w:p>
        </w:tc>
        <w:tc>
          <w:tcPr>
            <w:tcW w:w="2126" w:type="dxa"/>
          </w:tcPr>
          <w:p w:rsidR="00855976" w:rsidRPr="00DB4891" w:rsidRDefault="00855976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4,56</w:t>
            </w:r>
          </w:p>
        </w:tc>
      </w:tr>
    </w:tbl>
    <w:p w:rsidR="00BD4B10" w:rsidRDefault="00BD4B10" w:rsidP="00BD4B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4B10" w:rsidRPr="00693025" w:rsidRDefault="00BD4B10" w:rsidP="004B2E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025">
        <w:rPr>
          <w:rFonts w:ascii="Times New Roman" w:hAnsi="Times New Roman" w:cs="Times New Roman"/>
          <w:b/>
          <w:sz w:val="28"/>
          <w:szCs w:val="28"/>
          <w:lang w:val="uk-UA"/>
        </w:rPr>
        <w:t>Розрахунок виходу кормових одиниць</w:t>
      </w:r>
    </w:p>
    <w:tbl>
      <w:tblPr>
        <w:tblStyle w:val="a3"/>
        <w:tblW w:w="0" w:type="auto"/>
        <w:tblInd w:w="250" w:type="dxa"/>
        <w:tblLook w:val="04A0"/>
      </w:tblPr>
      <w:tblGrid>
        <w:gridCol w:w="2835"/>
        <w:gridCol w:w="2410"/>
        <w:gridCol w:w="2268"/>
        <w:gridCol w:w="2126"/>
      </w:tblGrid>
      <w:tr w:rsidR="00BD4B10" w:rsidRPr="009D536C" w:rsidTr="002B4FBB">
        <w:tc>
          <w:tcPr>
            <w:tcW w:w="2835" w:type="dxa"/>
          </w:tcPr>
          <w:p w:rsidR="00BD4B10" w:rsidRPr="009D536C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536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Культура</w:t>
            </w:r>
          </w:p>
        </w:tc>
        <w:tc>
          <w:tcPr>
            <w:tcW w:w="2410" w:type="dxa"/>
          </w:tcPr>
          <w:p w:rsidR="00BD4B10" w:rsidRPr="009D536C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536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продукції, т</w:t>
            </w:r>
          </w:p>
        </w:tc>
        <w:tc>
          <w:tcPr>
            <w:tcW w:w="2268" w:type="dxa"/>
          </w:tcPr>
          <w:p w:rsidR="00BD4B10" w:rsidRPr="009D536C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536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Кормові одиниці</w:t>
            </w:r>
          </w:p>
        </w:tc>
        <w:tc>
          <w:tcPr>
            <w:tcW w:w="2126" w:type="dxa"/>
          </w:tcPr>
          <w:p w:rsidR="00BD4B10" w:rsidRPr="009D536C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536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к. од.</w:t>
            </w:r>
          </w:p>
        </w:tc>
      </w:tr>
      <w:tr w:rsidR="00EC575A" w:rsidTr="002B4FBB">
        <w:tc>
          <w:tcPr>
            <w:tcW w:w="2835" w:type="dxa"/>
          </w:tcPr>
          <w:p w:rsidR="00EC575A" w:rsidRDefault="00EC575A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Озима пшениця      </w:t>
            </w:r>
          </w:p>
        </w:tc>
        <w:tc>
          <w:tcPr>
            <w:tcW w:w="2410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</w:t>
            </w:r>
          </w:p>
        </w:tc>
        <w:tc>
          <w:tcPr>
            <w:tcW w:w="2268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1,18</w:t>
            </w:r>
          </w:p>
        </w:tc>
        <w:tc>
          <w:tcPr>
            <w:tcW w:w="2126" w:type="dxa"/>
          </w:tcPr>
          <w:p w:rsidR="00EC575A" w:rsidRDefault="00EC575A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1,298</w:t>
            </w:r>
          </w:p>
        </w:tc>
      </w:tr>
      <w:tr w:rsidR="00EC575A" w:rsidTr="002B4FBB">
        <w:tc>
          <w:tcPr>
            <w:tcW w:w="2835" w:type="dxa"/>
          </w:tcPr>
          <w:p w:rsidR="00EC575A" w:rsidRDefault="00EC575A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Ячмінь ярий        </w:t>
            </w:r>
          </w:p>
        </w:tc>
        <w:tc>
          <w:tcPr>
            <w:tcW w:w="2410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0,96</w:t>
            </w:r>
          </w:p>
        </w:tc>
        <w:tc>
          <w:tcPr>
            <w:tcW w:w="2268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1,14</w:t>
            </w:r>
          </w:p>
        </w:tc>
        <w:tc>
          <w:tcPr>
            <w:tcW w:w="2126" w:type="dxa"/>
          </w:tcPr>
          <w:p w:rsidR="00EC575A" w:rsidRDefault="00EC575A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1,0944</w:t>
            </w:r>
          </w:p>
        </w:tc>
      </w:tr>
      <w:tr w:rsidR="00EC575A" w:rsidTr="002B4FBB">
        <w:tc>
          <w:tcPr>
            <w:tcW w:w="2835" w:type="dxa"/>
          </w:tcPr>
          <w:p w:rsidR="00EC575A" w:rsidRDefault="00EC575A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Кукурудза на зерно</w:t>
            </w:r>
          </w:p>
        </w:tc>
        <w:tc>
          <w:tcPr>
            <w:tcW w:w="2410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1,4</w:t>
            </w:r>
          </w:p>
        </w:tc>
        <w:tc>
          <w:tcPr>
            <w:tcW w:w="2268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1,34</w:t>
            </w:r>
          </w:p>
        </w:tc>
        <w:tc>
          <w:tcPr>
            <w:tcW w:w="2126" w:type="dxa"/>
          </w:tcPr>
          <w:p w:rsidR="00EC575A" w:rsidRDefault="00EC575A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1,876</w:t>
            </w:r>
          </w:p>
        </w:tc>
      </w:tr>
      <w:tr w:rsidR="00EC575A" w:rsidTr="002B4FBB">
        <w:tc>
          <w:tcPr>
            <w:tcW w:w="2835" w:type="dxa"/>
          </w:tcPr>
          <w:p w:rsidR="00EC575A" w:rsidRDefault="00EC575A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Горох</w:t>
            </w:r>
          </w:p>
        </w:tc>
        <w:tc>
          <w:tcPr>
            <w:tcW w:w="2410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</w:t>
            </w:r>
          </w:p>
        </w:tc>
        <w:tc>
          <w:tcPr>
            <w:tcW w:w="2268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1,20</w:t>
            </w:r>
          </w:p>
        </w:tc>
        <w:tc>
          <w:tcPr>
            <w:tcW w:w="2126" w:type="dxa"/>
          </w:tcPr>
          <w:p w:rsidR="00EC575A" w:rsidRDefault="00EC575A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0,72</w:t>
            </w:r>
          </w:p>
        </w:tc>
      </w:tr>
      <w:tr w:rsidR="00EC575A" w:rsidTr="002B4FBB">
        <w:tc>
          <w:tcPr>
            <w:tcW w:w="2835" w:type="dxa"/>
          </w:tcPr>
          <w:p w:rsidR="00EC575A" w:rsidRDefault="00EC575A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Соняшник</w:t>
            </w:r>
          </w:p>
        </w:tc>
        <w:tc>
          <w:tcPr>
            <w:tcW w:w="2410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  <w:tc>
          <w:tcPr>
            <w:tcW w:w="2268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1,40</w:t>
            </w:r>
          </w:p>
        </w:tc>
        <w:tc>
          <w:tcPr>
            <w:tcW w:w="2126" w:type="dxa"/>
          </w:tcPr>
          <w:p w:rsidR="00EC575A" w:rsidRDefault="00EC575A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</w:t>
            </w:r>
          </w:p>
        </w:tc>
      </w:tr>
      <w:tr w:rsidR="00EC575A" w:rsidRPr="008B0C1F" w:rsidTr="002B4FBB">
        <w:tc>
          <w:tcPr>
            <w:tcW w:w="2835" w:type="dxa"/>
          </w:tcPr>
          <w:p w:rsidR="00EC575A" w:rsidRPr="00DB4891" w:rsidRDefault="00EC575A" w:rsidP="002B4FB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2410" w:type="dxa"/>
          </w:tcPr>
          <w:p w:rsidR="00EC575A" w:rsidRPr="008B0C1F" w:rsidRDefault="00EC575A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C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268" w:type="dxa"/>
          </w:tcPr>
          <w:p w:rsidR="00EC575A" w:rsidRPr="008B0C1F" w:rsidRDefault="00EC575A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C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126" w:type="dxa"/>
          </w:tcPr>
          <w:p w:rsidR="00EC575A" w:rsidRPr="008B0C1F" w:rsidRDefault="00EC575A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5,6884</w:t>
            </w:r>
          </w:p>
        </w:tc>
      </w:tr>
    </w:tbl>
    <w:p w:rsidR="00BD4B10" w:rsidRDefault="00BD4B10" w:rsidP="00BD4B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4B10" w:rsidRPr="00693025" w:rsidRDefault="00BD4B10" w:rsidP="004B2E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025">
        <w:rPr>
          <w:rFonts w:ascii="Times New Roman" w:hAnsi="Times New Roman" w:cs="Times New Roman"/>
          <w:b/>
          <w:sz w:val="28"/>
          <w:szCs w:val="28"/>
          <w:lang w:val="uk-UA"/>
        </w:rPr>
        <w:t>Розрахунок виходу перетравного білка</w:t>
      </w:r>
    </w:p>
    <w:tbl>
      <w:tblPr>
        <w:tblStyle w:val="a3"/>
        <w:tblW w:w="0" w:type="auto"/>
        <w:tblInd w:w="250" w:type="dxa"/>
        <w:tblLook w:val="04A0"/>
      </w:tblPr>
      <w:tblGrid>
        <w:gridCol w:w="2268"/>
        <w:gridCol w:w="2267"/>
        <w:gridCol w:w="2978"/>
        <w:gridCol w:w="2126"/>
      </w:tblGrid>
      <w:tr w:rsidR="00BD4B10" w:rsidRPr="0021564A" w:rsidTr="002B4FBB">
        <w:tc>
          <w:tcPr>
            <w:tcW w:w="2268" w:type="dxa"/>
          </w:tcPr>
          <w:p w:rsidR="00BD4B10" w:rsidRPr="0021564A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56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Культура</w:t>
            </w:r>
          </w:p>
        </w:tc>
        <w:tc>
          <w:tcPr>
            <w:tcW w:w="2267" w:type="dxa"/>
          </w:tcPr>
          <w:p w:rsidR="00BD4B10" w:rsidRPr="0021564A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56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продукції, т</w:t>
            </w:r>
          </w:p>
        </w:tc>
        <w:tc>
          <w:tcPr>
            <w:tcW w:w="2978" w:type="dxa"/>
          </w:tcPr>
          <w:p w:rsidR="00BD4B10" w:rsidRPr="0021564A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56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Перетравний білок, кг/т</w:t>
            </w:r>
          </w:p>
        </w:tc>
        <w:tc>
          <w:tcPr>
            <w:tcW w:w="2126" w:type="dxa"/>
          </w:tcPr>
          <w:p w:rsidR="00BD4B10" w:rsidRPr="0021564A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56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білка, кг</w:t>
            </w:r>
          </w:p>
        </w:tc>
      </w:tr>
      <w:tr w:rsidR="00EC575A" w:rsidTr="002B4FBB">
        <w:tc>
          <w:tcPr>
            <w:tcW w:w="2268" w:type="dxa"/>
          </w:tcPr>
          <w:p w:rsidR="00EC575A" w:rsidRDefault="00EC575A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Озима пшениця      </w:t>
            </w:r>
          </w:p>
        </w:tc>
        <w:tc>
          <w:tcPr>
            <w:tcW w:w="2267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</w:t>
            </w:r>
          </w:p>
        </w:tc>
        <w:tc>
          <w:tcPr>
            <w:tcW w:w="2978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2126" w:type="dxa"/>
          </w:tcPr>
          <w:p w:rsidR="00EC575A" w:rsidRDefault="00EC575A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</w:tr>
      <w:tr w:rsidR="00EC575A" w:rsidTr="002B4FBB">
        <w:tc>
          <w:tcPr>
            <w:tcW w:w="2268" w:type="dxa"/>
          </w:tcPr>
          <w:p w:rsidR="00EC575A" w:rsidRDefault="00EC575A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Ячмінь ярий        </w:t>
            </w:r>
          </w:p>
        </w:tc>
        <w:tc>
          <w:tcPr>
            <w:tcW w:w="2267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0,96</w:t>
            </w:r>
          </w:p>
        </w:tc>
        <w:tc>
          <w:tcPr>
            <w:tcW w:w="2978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95</w:t>
            </w:r>
          </w:p>
        </w:tc>
        <w:tc>
          <w:tcPr>
            <w:tcW w:w="2126" w:type="dxa"/>
          </w:tcPr>
          <w:p w:rsidR="00EC575A" w:rsidRDefault="00EC575A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91,2</w:t>
            </w:r>
          </w:p>
        </w:tc>
      </w:tr>
      <w:tr w:rsidR="00EC575A" w:rsidTr="002B4FBB">
        <w:tc>
          <w:tcPr>
            <w:tcW w:w="2268" w:type="dxa"/>
          </w:tcPr>
          <w:p w:rsidR="00EC575A" w:rsidRDefault="00EC575A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Кукурудза на зерно</w:t>
            </w:r>
          </w:p>
        </w:tc>
        <w:tc>
          <w:tcPr>
            <w:tcW w:w="2267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1,4</w:t>
            </w:r>
          </w:p>
        </w:tc>
        <w:tc>
          <w:tcPr>
            <w:tcW w:w="2978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2126" w:type="dxa"/>
          </w:tcPr>
          <w:p w:rsidR="00EC575A" w:rsidRDefault="00EC575A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112</w:t>
            </w:r>
          </w:p>
        </w:tc>
      </w:tr>
      <w:tr w:rsidR="00EC575A" w:rsidTr="002B4FBB">
        <w:tc>
          <w:tcPr>
            <w:tcW w:w="2268" w:type="dxa"/>
          </w:tcPr>
          <w:p w:rsidR="00EC575A" w:rsidRDefault="00EC575A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Горох</w:t>
            </w:r>
          </w:p>
        </w:tc>
        <w:tc>
          <w:tcPr>
            <w:tcW w:w="2267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</w:t>
            </w:r>
          </w:p>
        </w:tc>
        <w:tc>
          <w:tcPr>
            <w:tcW w:w="2978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180</w:t>
            </w:r>
          </w:p>
        </w:tc>
        <w:tc>
          <w:tcPr>
            <w:tcW w:w="2126" w:type="dxa"/>
          </w:tcPr>
          <w:p w:rsidR="00EC575A" w:rsidRDefault="00EC575A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108</w:t>
            </w:r>
          </w:p>
        </w:tc>
      </w:tr>
      <w:tr w:rsidR="00EC575A" w:rsidTr="002B4FBB">
        <w:tc>
          <w:tcPr>
            <w:tcW w:w="2268" w:type="dxa"/>
          </w:tcPr>
          <w:p w:rsidR="00EC575A" w:rsidRDefault="00EC575A" w:rsidP="00AC31E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Соняшник</w:t>
            </w:r>
          </w:p>
        </w:tc>
        <w:tc>
          <w:tcPr>
            <w:tcW w:w="2267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  <w:tc>
          <w:tcPr>
            <w:tcW w:w="2978" w:type="dxa"/>
          </w:tcPr>
          <w:p w:rsidR="00EC575A" w:rsidRDefault="00EC575A" w:rsidP="00AC31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2126" w:type="dxa"/>
          </w:tcPr>
          <w:p w:rsidR="00EC575A" w:rsidRDefault="00EC575A" w:rsidP="00EC575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</w:tr>
      <w:tr w:rsidR="00EC575A" w:rsidRPr="0021564A" w:rsidTr="002B4FBB">
        <w:tc>
          <w:tcPr>
            <w:tcW w:w="2268" w:type="dxa"/>
          </w:tcPr>
          <w:p w:rsidR="00EC575A" w:rsidRPr="00DB4891" w:rsidRDefault="00EC575A" w:rsidP="002B4FB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2267" w:type="dxa"/>
          </w:tcPr>
          <w:p w:rsidR="00EC575A" w:rsidRPr="004B2EBA" w:rsidRDefault="00EC575A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2E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978" w:type="dxa"/>
          </w:tcPr>
          <w:p w:rsidR="00EC575A" w:rsidRPr="004B2EBA" w:rsidRDefault="00EC575A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2E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126" w:type="dxa"/>
          </w:tcPr>
          <w:p w:rsidR="00EC575A" w:rsidRPr="0021564A" w:rsidRDefault="00EC575A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456,2</w:t>
            </w:r>
          </w:p>
        </w:tc>
      </w:tr>
    </w:tbl>
    <w:p w:rsidR="007B5C7C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C30C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EC575A" w:rsidRPr="00F24F2F" w:rsidRDefault="00162A80" w:rsidP="00EC575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ної 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7B5C7C">
        <w:rPr>
          <w:rFonts w:ascii="Tahoma" w:hAnsi="Tahoma" w:cs="Tahoma"/>
          <w:sz w:val="20"/>
          <w:szCs w:val="20"/>
          <w:lang w:val="uk-UA"/>
        </w:rPr>
        <w:t xml:space="preserve"> </w:t>
      </w:r>
      <w:r w:rsidR="00EC575A" w:rsidRPr="00EC575A">
        <w:rPr>
          <w:rFonts w:ascii="Times New Roman" w:hAnsi="Times New Roman" w:cs="Times New Roman"/>
          <w:sz w:val="28"/>
          <w:szCs w:val="28"/>
          <w:u w:val="single"/>
          <w:lang w:val="uk-UA"/>
        </w:rPr>
        <w:t>н</w:t>
      </w:r>
      <w:r w:rsidR="00EC575A">
        <w:rPr>
          <w:rFonts w:ascii="Times New Roman" w:hAnsi="Times New Roman" w:cs="Times New Roman"/>
          <w:sz w:val="28"/>
          <w:szCs w:val="28"/>
          <w:u w:val="single"/>
          <w:lang w:val="uk-UA"/>
        </w:rPr>
        <w:t>авчився</w:t>
      </w:r>
      <w:r w:rsidR="00EC575A" w:rsidRPr="00EC575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оцінювати ефективність сівозмін за кількісними показниками виходу продукції з 1 га сівозмінної площі: зерна, кормових одиниць, перетравного білка.</w:t>
      </w:r>
      <w:r w:rsidR="00EC575A"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B2EBA" w:rsidRDefault="004B2EBA" w:rsidP="00162A80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EC575A" w:rsidRDefault="00162A80" w:rsidP="00EC575A">
      <w:pPr>
        <w:ind w:firstLine="851"/>
        <w:rPr>
          <w:rFonts w:ascii="Times New Roman" w:hAnsi="Times New Roman" w:cs="Times New Roman"/>
          <w:sz w:val="28"/>
          <w:szCs w:val="20"/>
          <w:u w:val="single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="00EC575A">
        <w:rPr>
          <w:rFonts w:ascii="Tahoma" w:hAnsi="Tahoma" w:cs="Tahoma"/>
          <w:sz w:val="20"/>
          <w:szCs w:val="20"/>
          <w:lang w:val="uk-UA"/>
        </w:rPr>
        <w:t xml:space="preserve"> </w:t>
      </w:r>
      <w:r w:rsidR="00EC575A" w:rsidRPr="00EC575A">
        <w:rPr>
          <w:rFonts w:ascii="Times New Roman" w:hAnsi="Times New Roman" w:cs="Times New Roman"/>
          <w:sz w:val="28"/>
          <w:szCs w:val="20"/>
          <w:u w:val="single"/>
          <w:lang w:val="uk-UA"/>
        </w:rPr>
        <w:t>Головач Дмитро, група 21Н1</w:t>
      </w:r>
    </w:p>
    <w:sectPr w:rsidR="00162A80" w:rsidRPr="00EC575A" w:rsidSect="004B2EBA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7DEE"/>
    <w:rsid w:val="001357A3"/>
    <w:rsid w:val="00162A80"/>
    <w:rsid w:val="001B2AD1"/>
    <w:rsid w:val="002A0250"/>
    <w:rsid w:val="002E6B71"/>
    <w:rsid w:val="00337DEE"/>
    <w:rsid w:val="0034160E"/>
    <w:rsid w:val="00357685"/>
    <w:rsid w:val="004B2EBA"/>
    <w:rsid w:val="00680A01"/>
    <w:rsid w:val="00685828"/>
    <w:rsid w:val="00693025"/>
    <w:rsid w:val="006C4F63"/>
    <w:rsid w:val="0076764A"/>
    <w:rsid w:val="00781125"/>
    <w:rsid w:val="007B5C7C"/>
    <w:rsid w:val="007D1DAC"/>
    <w:rsid w:val="007F05BB"/>
    <w:rsid w:val="008247A7"/>
    <w:rsid w:val="00855976"/>
    <w:rsid w:val="00877090"/>
    <w:rsid w:val="009B7286"/>
    <w:rsid w:val="009D0FF7"/>
    <w:rsid w:val="00A4033D"/>
    <w:rsid w:val="00B02AED"/>
    <w:rsid w:val="00B555BB"/>
    <w:rsid w:val="00B76D10"/>
    <w:rsid w:val="00BD4B10"/>
    <w:rsid w:val="00BE3402"/>
    <w:rsid w:val="00C30C25"/>
    <w:rsid w:val="00C32163"/>
    <w:rsid w:val="00C4531C"/>
    <w:rsid w:val="00DB159B"/>
    <w:rsid w:val="00E00460"/>
    <w:rsid w:val="00E5789E"/>
    <w:rsid w:val="00EC575A"/>
    <w:rsid w:val="00F018CC"/>
    <w:rsid w:val="00F43B21"/>
    <w:rsid w:val="00FA1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kekvd">
    <w:name w:val="vkekvd"/>
    <w:basedOn w:val="a0"/>
    <w:rsid w:val="008559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User</cp:lastModifiedBy>
  <cp:revision>27</cp:revision>
  <dcterms:created xsi:type="dcterms:W3CDTF">2024-09-09T05:02:00Z</dcterms:created>
  <dcterms:modified xsi:type="dcterms:W3CDTF">2026-03-23T19:42:00Z</dcterms:modified>
</cp:coreProperties>
</file>