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3C5" w:rsidRPr="00B823C5" w:rsidRDefault="00B823C5" w:rsidP="00B823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ІНСТРУКЦІЙНА КАРТА ЗАНЯТТЯ № 11</w:t>
      </w:r>
    </w:p>
    <w:p w:rsidR="00B823C5" w:rsidRPr="00B823C5" w:rsidRDefault="00B823C5" w:rsidP="00B823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для проведення практичного заняття № 10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Навчальна дисципліна</w:t>
      </w:r>
      <w:r w:rsidRPr="00B823C5">
        <w:rPr>
          <w:rFonts w:ascii="Times New Roman" w:hAnsi="Times New Roman" w:cs="Times New Roman"/>
          <w:sz w:val="24"/>
          <w:szCs w:val="24"/>
        </w:rPr>
        <w:t xml:space="preserve">: Насінництво і селекції. 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Місце проведення заняття</w:t>
      </w:r>
      <w:r w:rsidRPr="00B823C5">
        <w:rPr>
          <w:rFonts w:ascii="Times New Roman" w:hAnsi="Times New Roman" w:cs="Times New Roman"/>
          <w:sz w:val="24"/>
          <w:szCs w:val="24"/>
        </w:rPr>
        <w:t xml:space="preserve">: Лабораторія «Технологія виробництва продукції рослинництва з </w:t>
      </w:r>
      <w:proofErr w:type="spellStart"/>
      <w:r w:rsidRPr="00B823C5">
        <w:rPr>
          <w:rFonts w:ascii="Times New Roman" w:hAnsi="Times New Roman" w:cs="Times New Roman"/>
          <w:sz w:val="24"/>
          <w:szCs w:val="24"/>
        </w:rPr>
        <w:t>кормовиробництвом</w:t>
      </w:r>
      <w:proofErr w:type="spellEnd"/>
      <w:r w:rsidRPr="00B823C5">
        <w:rPr>
          <w:rFonts w:ascii="Times New Roman" w:hAnsi="Times New Roman" w:cs="Times New Roman"/>
          <w:sz w:val="24"/>
          <w:szCs w:val="24"/>
        </w:rPr>
        <w:t xml:space="preserve"> та насінництвом». 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Час проведення</w:t>
      </w:r>
      <w:r w:rsidRPr="00B823C5">
        <w:rPr>
          <w:rFonts w:ascii="Times New Roman" w:hAnsi="Times New Roman" w:cs="Times New Roman"/>
          <w:sz w:val="24"/>
          <w:szCs w:val="24"/>
        </w:rPr>
        <w:t xml:space="preserve"> : 90 хв. 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 xml:space="preserve">Аудиторія </w:t>
      </w:r>
      <w:r w:rsidRPr="00B823C5">
        <w:rPr>
          <w:rFonts w:ascii="Times New Roman" w:hAnsi="Times New Roman" w:cs="Times New Roman"/>
          <w:sz w:val="24"/>
          <w:szCs w:val="24"/>
        </w:rPr>
        <w:t xml:space="preserve">№ 31 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Тема заняття</w:t>
      </w:r>
      <w:r w:rsidRPr="00B823C5">
        <w:rPr>
          <w:rFonts w:ascii="Times New Roman" w:hAnsi="Times New Roman" w:cs="Times New Roman"/>
          <w:sz w:val="24"/>
          <w:szCs w:val="24"/>
        </w:rPr>
        <w:t xml:space="preserve">: Розробка технологічних карт вирощування високоякісного насіннєвого матеріалу технічних культур. </w:t>
      </w:r>
    </w:p>
    <w:p w:rsidR="00AB4274" w:rsidRP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>Хід заняття</w:t>
      </w:r>
      <w:r w:rsidRPr="00B823C5">
        <w:rPr>
          <w:rFonts w:ascii="Times New Roman" w:hAnsi="Times New Roman" w:cs="Times New Roman"/>
          <w:sz w:val="24"/>
          <w:szCs w:val="24"/>
        </w:rPr>
        <w:t>. Завдання 1. Скласти агротехнічну частину технологічної карти інтенсивної технології вирощування технічних культур у конкретних умовах Півдня України. ( Додаток 1.)</w:t>
      </w:r>
    </w:p>
    <w:p w:rsidR="00B823C5" w:rsidRPr="00B823C5" w:rsidRDefault="00B823C5" w:rsidP="00B823C5">
      <w:pPr>
        <w:pStyle w:val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>Агротехнічна частина технологічної карти</w:t>
      </w:r>
    </w:p>
    <w:p w:rsidR="00B823C5" w:rsidRPr="00B823C5" w:rsidRDefault="00B823C5" w:rsidP="00B823C5">
      <w:pPr>
        <w:pStyle w:val="a4"/>
      </w:pPr>
      <w:r w:rsidRPr="00B823C5">
        <w:rPr>
          <w:rStyle w:val="a3"/>
          <w:b w:val="0"/>
        </w:rPr>
        <w:t>Культура:</w:t>
      </w:r>
      <w:r w:rsidRPr="00B823C5">
        <w:t xml:space="preserve"> Соняшник</w:t>
      </w:r>
      <w:r w:rsidRPr="00B823C5">
        <w:br/>
      </w:r>
      <w:r w:rsidRPr="00B823C5">
        <w:rPr>
          <w:rStyle w:val="a3"/>
          <w:b w:val="0"/>
        </w:rPr>
        <w:t>Господарство:</w:t>
      </w:r>
      <w:r w:rsidRPr="00B823C5">
        <w:t xml:space="preserve"> (умовне господарство Півдня України)</w:t>
      </w:r>
      <w:r w:rsidRPr="00B823C5">
        <w:br/>
      </w:r>
      <w:r w:rsidRPr="00B823C5">
        <w:rPr>
          <w:rStyle w:val="a3"/>
          <w:b w:val="0"/>
        </w:rPr>
        <w:t>Попередник:</w:t>
      </w:r>
      <w:r w:rsidRPr="00B823C5">
        <w:t xml:space="preserve"> Озима пшениця</w:t>
      </w:r>
      <w:r w:rsidRPr="00B823C5">
        <w:br/>
      </w:r>
      <w:r w:rsidRPr="00B823C5">
        <w:rPr>
          <w:rStyle w:val="a3"/>
          <w:b w:val="0"/>
        </w:rPr>
        <w:t>Площа:</w:t>
      </w:r>
      <w:r w:rsidRPr="00B823C5">
        <w:t xml:space="preserve"> 85 га</w:t>
      </w:r>
      <w:r w:rsidRPr="00B823C5">
        <w:br/>
      </w:r>
      <w:r w:rsidRPr="00B823C5">
        <w:rPr>
          <w:rStyle w:val="a3"/>
          <w:b w:val="0"/>
        </w:rPr>
        <w:t>Сорт:</w:t>
      </w:r>
      <w:r w:rsidRPr="00B823C5">
        <w:t xml:space="preserve"> Балкан</w:t>
      </w:r>
      <w:r w:rsidRPr="00B823C5">
        <w:br/>
      </w:r>
      <w:r w:rsidRPr="00B823C5">
        <w:rPr>
          <w:rStyle w:val="a3"/>
          <w:b w:val="0"/>
        </w:rPr>
        <w:t>Доза добрив:</w:t>
      </w:r>
    </w:p>
    <w:p w:rsidR="00B823C5" w:rsidRPr="00B823C5" w:rsidRDefault="00B823C5" w:rsidP="00B823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sz w:val="24"/>
          <w:szCs w:val="24"/>
        </w:rPr>
        <w:t xml:space="preserve">органічні — не зазначено </w:t>
      </w:r>
    </w:p>
    <w:p w:rsidR="00B823C5" w:rsidRPr="00B823C5" w:rsidRDefault="00B823C5" w:rsidP="00B823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sz w:val="24"/>
          <w:szCs w:val="24"/>
        </w:rPr>
        <w:t xml:space="preserve">мінеральні: </w:t>
      </w:r>
      <w:r w:rsidRPr="00B823C5">
        <w:rPr>
          <w:rStyle w:val="a3"/>
          <w:rFonts w:ascii="Times New Roman" w:hAnsi="Times New Roman" w:cs="Times New Roman"/>
          <w:b w:val="0"/>
          <w:sz w:val="24"/>
          <w:szCs w:val="24"/>
        </w:rPr>
        <w:t>N–30, P–35, K–60</w:t>
      </w:r>
      <w:r w:rsidRPr="00B823C5">
        <w:rPr>
          <w:rFonts w:ascii="Times New Roman" w:hAnsi="Times New Roman" w:cs="Times New Roman"/>
          <w:sz w:val="24"/>
          <w:szCs w:val="24"/>
        </w:rPr>
        <w:br/>
      </w:r>
      <w:r w:rsidRPr="00B823C5">
        <w:rPr>
          <w:rStyle w:val="a3"/>
          <w:rFonts w:ascii="Times New Roman" w:hAnsi="Times New Roman" w:cs="Times New Roman"/>
          <w:b w:val="0"/>
          <w:sz w:val="24"/>
          <w:szCs w:val="24"/>
        </w:rPr>
        <w:t>Забур’яненість:</w:t>
      </w:r>
      <w:r w:rsidRPr="00B823C5">
        <w:rPr>
          <w:rFonts w:ascii="Times New Roman" w:hAnsi="Times New Roman" w:cs="Times New Roman"/>
          <w:sz w:val="24"/>
          <w:szCs w:val="24"/>
        </w:rPr>
        <w:t xml:space="preserve"> кореневищні</w:t>
      </w:r>
    </w:p>
    <w:tbl>
      <w:tblPr>
        <w:tblStyle w:val="a5"/>
        <w:tblW w:w="0" w:type="auto"/>
        <w:tblLook w:val="04A0"/>
      </w:tblPr>
      <w:tblGrid>
        <w:gridCol w:w="817"/>
        <w:gridCol w:w="2977"/>
        <w:gridCol w:w="2551"/>
        <w:gridCol w:w="1701"/>
        <w:gridCol w:w="2518"/>
      </w:tblGrid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Назва робіт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Агротехнічні показники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Одиниці виміру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Склад агрегату (трактор, машина)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Лущення стерні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Глибина 6–8 см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лущильник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Оранка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Глибина 25–27 см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плуг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Внесення добрив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N30 P35 K60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кг/га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розкидач добрив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Культивація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Глибина 8–10 см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культиватор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Передпосівна культивація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Вирівнювання ґрунту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культиватор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Сівба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Норма висіву згідно сорту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кг/га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сівалка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Боронування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Руйнування кірки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борона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Догляд за посівами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Боротьба з бур’янами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Трактор + обприскувач</w:t>
            </w:r>
          </w:p>
        </w:tc>
      </w:tr>
      <w:tr w:rsidR="00B823C5" w:rsidRPr="00B823C5" w:rsidTr="00B823C5">
        <w:tc>
          <w:tcPr>
            <w:tcW w:w="81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Збирання врожаю</w:t>
            </w:r>
          </w:p>
        </w:tc>
        <w:tc>
          <w:tcPr>
            <w:tcW w:w="255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Повна стиглість</w:t>
            </w:r>
          </w:p>
        </w:tc>
        <w:tc>
          <w:tcPr>
            <w:tcW w:w="1701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8" w:type="dxa"/>
          </w:tcPr>
          <w:p w:rsidR="00B823C5" w:rsidRPr="00B823C5" w:rsidRDefault="00B823C5" w:rsidP="0018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3C5">
              <w:rPr>
                <w:rFonts w:ascii="Times New Roman" w:hAnsi="Times New Roman" w:cs="Times New Roman"/>
                <w:sz w:val="24"/>
                <w:szCs w:val="24"/>
              </w:rPr>
              <w:t>Комбайн</w:t>
            </w:r>
          </w:p>
        </w:tc>
      </w:tr>
    </w:tbl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</w:p>
    <w:p w:rsidR="00B823C5" w:rsidRPr="00B823C5" w:rsidRDefault="00B823C5">
      <w:pPr>
        <w:rPr>
          <w:rFonts w:ascii="Times New Roman" w:hAnsi="Times New Roman" w:cs="Times New Roman"/>
          <w:b/>
          <w:sz w:val="24"/>
          <w:szCs w:val="24"/>
        </w:rPr>
      </w:pPr>
      <w:r w:rsidRPr="00B823C5">
        <w:rPr>
          <w:rFonts w:ascii="Times New Roman" w:hAnsi="Times New Roman" w:cs="Times New Roman"/>
          <w:b/>
          <w:sz w:val="24"/>
          <w:szCs w:val="24"/>
        </w:rPr>
        <w:t xml:space="preserve">Контрольні питання для перевірки засвоєння матеріалу. </w:t>
      </w:r>
    </w:p>
    <w:p w:rsidR="00B823C5" w:rsidRDefault="00B823C5">
      <w:pPr>
        <w:rPr>
          <w:rFonts w:ascii="Times New Roman" w:hAnsi="Times New Roman" w:cs="Times New Roman"/>
          <w:sz w:val="24"/>
          <w:szCs w:val="24"/>
        </w:rPr>
      </w:pPr>
      <w:r w:rsidRPr="00B823C5">
        <w:rPr>
          <w:rFonts w:ascii="Times New Roman" w:hAnsi="Times New Roman" w:cs="Times New Roman"/>
          <w:sz w:val="24"/>
          <w:szCs w:val="24"/>
        </w:rPr>
        <w:t>Перевірка агротехнічної частини технологічної карти конкретного господарства Півдня України</w:t>
      </w:r>
    </w:p>
    <w:p w:rsidR="00B823C5" w:rsidRDefault="00B823C5" w:rsidP="00B823C5">
      <w:pPr>
        <w:pStyle w:val="a4"/>
      </w:pPr>
      <w:r>
        <w:lastRenderedPageBreak/>
        <w:t>Перевірка агротехнічної частини технологічної карти передбачає оцінку правильності та обґрунтованості всіх її складових відповідно до умов господарства Півдня України.</w:t>
      </w:r>
    </w:p>
    <w:p w:rsidR="00B823C5" w:rsidRPr="00B823C5" w:rsidRDefault="00B823C5" w:rsidP="00B823C5">
      <w:pPr>
        <w:pStyle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Основні елементи перевірки:</w:t>
      </w:r>
    </w:p>
    <w:p w:rsidR="00B823C5" w:rsidRPr="00B823C5" w:rsidRDefault="00B823C5" w:rsidP="00B823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Правильність вибору культури та сорту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Перевіряють відповідність сорту природно-кліматичним умовам (посухостійкість, урожайність). </w:t>
      </w:r>
    </w:p>
    <w:p w:rsidR="00B823C5" w:rsidRPr="00B823C5" w:rsidRDefault="00B823C5" w:rsidP="00B823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Обґрунтованість попередника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Озима пшениця як попередник повинна забезпечувати добрий стан ґрунту та мінімальну засміченість. </w:t>
      </w:r>
    </w:p>
    <w:p w:rsidR="00B823C5" w:rsidRPr="00B823C5" w:rsidRDefault="00B823C5" w:rsidP="00B823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Система удобрення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Оцінюють правильність норм внесення добрив (N, P, K) відповідно до культури та родючості ґрунту. </w:t>
      </w:r>
    </w:p>
    <w:p w:rsidR="00B823C5" w:rsidRPr="00B823C5" w:rsidRDefault="00B823C5" w:rsidP="00B823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Врахування забур’яненості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Перевіряють, чи правильно визначено тип бур’янів (кореневищні, </w:t>
      </w:r>
      <w:proofErr w:type="spellStart"/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>коренепаросткові</w:t>
      </w:r>
      <w:proofErr w:type="spellEnd"/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однорічні) і чи передбачені заходи боротьби з ними. </w:t>
      </w:r>
    </w:p>
    <w:p w:rsidR="00B823C5" w:rsidRPr="00B823C5" w:rsidRDefault="00B823C5" w:rsidP="00B823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Послідовність агротехнічних заходів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Оцінюють правильність виконання технологічних операцій: </w:t>
      </w:r>
    </w:p>
    <w:p w:rsidR="00B823C5" w:rsidRPr="00B823C5" w:rsidRDefault="00B823C5" w:rsidP="00B823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обробіток ґрунту </w:t>
      </w:r>
    </w:p>
    <w:p w:rsidR="00B823C5" w:rsidRPr="00B823C5" w:rsidRDefault="00B823C5" w:rsidP="00B823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внесення добрив </w:t>
      </w:r>
    </w:p>
    <w:p w:rsidR="00B823C5" w:rsidRPr="00B823C5" w:rsidRDefault="00B823C5" w:rsidP="00B823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сівба </w:t>
      </w:r>
    </w:p>
    <w:p w:rsidR="00B823C5" w:rsidRPr="00B823C5" w:rsidRDefault="00B823C5" w:rsidP="00B823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догляд за посівами </w:t>
      </w:r>
    </w:p>
    <w:p w:rsidR="00B823C5" w:rsidRPr="00B823C5" w:rsidRDefault="00B823C5" w:rsidP="00B823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збирання врожаю </w:t>
      </w:r>
    </w:p>
    <w:p w:rsidR="00B823C5" w:rsidRPr="00B823C5" w:rsidRDefault="00B823C5" w:rsidP="00B823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Агротехнічні показники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Перевіряють відповідність глибини обробітку, строків виконання робіт та інших параметрів вимогам культури. </w:t>
      </w:r>
    </w:p>
    <w:p w:rsidR="00B823C5" w:rsidRPr="00B823C5" w:rsidRDefault="00B823C5" w:rsidP="00B823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</w:rPr>
        <w:t>Підбір техніки та агрегатів</w:t>
      </w:r>
      <w:r w:rsidRPr="00B823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Оцінюють правильність вибору машин і знарядь для виконання кожної операції.</w:t>
      </w:r>
    </w:p>
    <w:p w:rsidR="00B823C5" w:rsidRPr="00B823C5" w:rsidRDefault="00B823C5" w:rsidP="00B823C5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23C5">
        <w:rPr>
          <w:rStyle w:val="a3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Висновок</w:t>
      </w:r>
    </w:p>
    <w:p w:rsidR="00B823C5" w:rsidRPr="00B823C5" w:rsidRDefault="00B823C5" w:rsidP="00B823C5">
      <w:pPr>
        <w:pStyle w:val="a4"/>
        <w:rPr>
          <w:color w:val="000000" w:themeColor="text1"/>
        </w:rPr>
      </w:pPr>
      <w:r w:rsidRPr="00B823C5">
        <w:rPr>
          <w:color w:val="000000" w:themeColor="text1"/>
        </w:rPr>
        <w:t>Агротехнічна частина технологічної карти вважається правильно складеною, якщо всі її елементи взаємопов’язані, відповідають умовам господарства та забезпечують отримання високоякісного насіннєвого матеріалу.</w:t>
      </w:r>
    </w:p>
    <w:p w:rsidR="00B823C5" w:rsidRPr="00B823C5" w:rsidRDefault="00B823C5">
      <w:pPr>
        <w:rPr>
          <w:rFonts w:ascii="Times New Roman" w:hAnsi="Times New Roman" w:cs="Times New Roman"/>
          <w:sz w:val="24"/>
          <w:szCs w:val="24"/>
        </w:rPr>
      </w:pPr>
    </w:p>
    <w:sectPr w:rsidR="00B823C5" w:rsidRPr="00B823C5" w:rsidSect="00B823C5">
      <w:pgSz w:w="11906" w:h="16838"/>
      <w:pgMar w:top="567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70EFB"/>
    <w:multiLevelType w:val="multilevel"/>
    <w:tmpl w:val="C6D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873CE"/>
    <w:multiLevelType w:val="multilevel"/>
    <w:tmpl w:val="0B340D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04471"/>
    <w:multiLevelType w:val="multilevel"/>
    <w:tmpl w:val="B9E4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075AFA"/>
    <w:multiLevelType w:val="multilevel"/>
    <w:tmpl w:val="E774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B823C5"/>
    <w:rsid w:val="002B22D9"/>
    <w:rsid w:val="00AB4274"/>
    <w:rsid w:val="00B823C5"/>
    <w:rsid w:val="00E13215"/>
    <w:rsid w:val="00E76CEE"/>
    <w:rsid w:val="00EF6271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paragraph" w:styleId="1">
    <w:name w:val="heading 1"/>
    <w:basedOn w:val="a"/>
    <w:link w:val="10"/>
    <w:uiPriority w:val="9"/>
    <w:qFormat/>
    <w:rsid w:val="00B823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23C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Strong"/>
    <w:basedOn w:val="a0"/>
    <w:uiPriority w:val="22"/>
    <w:qFormat/>
    <w:rsid w:val="00B823C5"/>
    <w:rPr>
      <w:b/>
      <w:bCs/>
    </w:rPr>
  </w:style>
  <w:style w:type="paragraph" w:styleId="a4">
    <w:name w:val="Normal (Web)"/>
    <w:basedOn w:val="a"/>
    <w:uiPriority w:val="99"/>
    <w:semiHidden/>
    <w:unhideWhenUsed/>
    <w:rsid w:val="00B8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B823C5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B82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B823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6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1868</Words>
  <Characters>1065</Characters>
  <Application>Microsoft Office Word</Application>
  <DocSecurity>0</DocSecurity>
  <Lines>8</Lines>
  <Paragraphs>5</Paragraphs>
  <ScaleCrop>false</ScaleCrop>
  <Company>Home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2026-03-31T08:12:00Z</dcterms:created>
  <dcterms:modified xsi:type="dcterms:W3CDTF">2026-03-31T08:12:00Z</dcterms:modified>
</cp:coreProperties>
</file>