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4B1" w:rsidRDefault="00C974B1" w:rsidP="007D7E5F">
      <w:pPr>
        <w:spacing w:line="276" w:lineRule="auto"/>
        <w:jc w:val="center"/>
        <w:rPr>
          <w:b/>
          <w:bCs/>
        </w:rPr>
      </w:pPr>
      <w:r>
        <w:rPr>
          <w:b/>
          <w:bCs/>
        </w:rPr>
        <w:t>Інструкційна карта заняття</w:t>
      </w:r>
    </w:p>
    <w:p w:rsidR="00C974B1" w:rsidRDefault="00C974B1" w:rsidP="007D7E5F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для проведення  лабораторного заняття № </w:t>
      </w:r>
      <w:r w:rsidR="00E81030">
        <w:rPr>
          <w:b/>
          <w:bCs/>
          <w:lang w:val="en-US"/>
        </w:rPr>
        <w:t>4</w:t>
      </w:r>
      <w:bookmarkStart w:id="0" w:name="_GoBack"/>
      <w:bookmarkEnd w:id="0"/>
      <w:r>
        <w:rPr>
          <w:b/>
          <w:bCs/>
        </w:rPr>
        <w:t>.</w:t>
      </w:r>
    </w:p>
    <w:p w:rsidR="00C974B1" w:rsidRPr="00BE6ECA" w:rsidRDefault="00C974B1" w:rsidP="007D7E5F">
      <w:pPr>
        <w:spacing w:line="276" w:lineRule="auto"/>
        <w:rPr>
          <w:b/>
          <w:bCs/>
          <w:lang w:val="ru-RU"/>
        </w:rPr>
      </w:pPr>
    </w:p>
    <w:p w:rsidR="00C974B1" w:rsidRPr="00BE6ECA" w:rsidRDefault="00C974B1" w:rsidP="007D7E5F">
      <w:pPr>
        <w:spacing w:line="276" w:lineRule="auto"/>
        <w:rPr>
          <w:lang w:val="ru-RU"/>
        </w:rPr>
      </w:pPr>
      <w:r>
        <w:rPr>
          <w:b/>
          <w:bCs/>
        </w:rPr>
        <w:t>Предмет:</w:t>
      </w:r>
      <w:r>
        <w:t xml:space="preserve">  Ботаніка</w:t>
      </w:r>
    </w:p>
    <w:p w:rsidR="00C974B1" w:rsidRPr="00BE6ECA" w:rsidRDefault="00C974B1" w:rsidP="007D7E5F">
      <w:pPr>
        <w:spacing w:line="276" w:lineRule="auto"/>
        <w:rPr>
          <w:b/>
          <w:bCs/>
          <w:lang w:val="ru-RU"/>
        </w:rPr>
      </w:pPr>
    </w:p>
    <w:p w:rsidR="00C974B1" w:rsidRDefault="00C974B1" w:rsidP="007D7E5F">
      <w:pPr>
        <w:spacing w:line="276" w:lineRule="auto"/>
        <w:rPr>
          <w:b/>
          <w:bCs/>
        </w:rPr>
      </w:pPr>
      <w:r>
        <w:rPr>
          <w:b/>
          <w:bCs/>
        </w:rPr>
        <w:t xml:space="preserve">Місце проведення                                          </w:t>
      </w:r>
      <w:r>
        <w:rPr>
          <w:b/>
          <w:bCs/>
          <w:lang w:val="ru-RU"/>
        </w:rPr>
        <w:t xml:space="preserve">                      </w:t>
      </w:r>
      <w:r>
        <w:rPr>
          <w:b/>
          <w:bCs/>
        </w:rPr>
        <w:t xml:space="preserve"> Час проведення</w:t>
      </w:r>
    </w:p>
    <w:p w:rsidR="00C974B1" w:rsidRDefault="00C974B1" w:rsidP="007D7E5F">
      <w:pPr>
        <w:spacing w:line="276" w:lineRule="auto"/>
      </w:pPr>
      <w:r>
        <w:rPr>
          <w:b/>
          <w:bCs/>
        </w:rPr>
        <w:t>заняття:</w:t>
      </w:r>
      <w:r>
        <w:t xml:space="preserve">         аудиторія                                                 </w:t>
      </w:r>
      <w:r>
        <w:rPr>
          <w:lang w:val="ru-RU"/>
        </w:rPr>
        <w:t xml:space="preserve">          </w:t>
      </w:r>
      <w:r>
        <w:rPr>
          <w:b/>
          <w:bCs/>
        </w:rPr>
        <w:t xml:space="preserve">заняття:   </w:t>
      </w:r>
      <w:r>
        <w:t xml:space="preserve"> 90 хв.</w:t>
      </w:r>
    </w:p>
    <w:p w:rsidR="00C974B1" w:rsidRDefault="00C974B1" w:rsidP="007D7E5F">
      <w:pPr>
        <w:spacing w:line="276" w:lineRule="auto"/>
        <w:rPr>
          <w:lang w:val="ru-RU"/>
        </w:rPr>
      </w:pPr>
    </w:p>
    <w:p w:rsidR="00C974B1" w:rsidRDefault="00C974B1" w:rsidP="007D7E5F">
      <w:pPr>
        <w:spacing w:line="276" w:lineRule="auto"/>
      </w:pPr>
      <w:r>
        <w:rPr>
          <w:b/>
          <w:bCs/>
        </w:rPr>
        <w:t>Тема заняття:</w:t>
      </w:r>
      <w:r>
        <w:t xml:space="preserve">  Дослідити під мікроскопом: первинну меристему, епідерміс, волоски і лусочки, перидерму. </w:t>
      </w:r>
    </w:p>
    <w:p w:rsidR="00C974B1" w:rsidRDefault="00C974B1" w:rsidP="007D7E5F">
      <w:pPr>
        <w:spacing w:line="276" w:lineRule="auto"/>
      </w:pPr>
    </w:p>
    <w:p w:rsidR="00C974B1" w:rsidRDefault="00C974B1" w:rsidP="007D7E5F">
      <w:pPr>
        <w:spacing w:line="276" w:lineRule="auto"/>
      </w:pPr>
    </w:p>
    <w:p w:rsidR="00C974B1" w:rsidRPr="00BE6ECA" w:rsidRDefault="00C974B1" w:rsidP="007D7E5F">
      <w:pPr>
        <w:spacing w:line="276" w:lineRule="auto"/>
        <w:rPr>
          <w:lang w:val="ru-RU"/>
        </w:rPr>
      </w:pPr>
      <w:r>
        <w:rPr>
          <w:b/>
          <w:bCs/>
        </w:rPr>
        <w:t>Мета заняття:</w:t>
      </w:r>
      <w:r>
        <w:t xml:space="preserve"> Набуття вмінь та навичок в мікроскопічному дослідженні рослинних тканин. </w:t>
      </w:r>
    </w:p>
    <w:p w:rsidR="00C974B1" w:rsidRPr="00BE6ECA" w:rsidRDefault="00C974B1" w:rsidP="007D7E5F">
      <w:pPr>
        <w:spacing w:line="276" w:lineRule="auto"/>
        <w:rPr>
          <w:lang w:val="ru-RU"/>
        </w:rPr>
      </w:pPr>
    </w:p>
    <w:p w:rsidR="00C974B1" w:rsidRDefault="00C974B1" w:rsidP="007D7E5F">
      <w:pPr>
        <w:spacing w:line="276" w:lineRule="auto"/>
      </w:pPr>
      <w:r>
        <w:rPr>
          <w:b/>
          <w:bCs/>
        </w:rPr>
        <w:t>Об’єкт вивчення</w:t>
      </w:r>
      <w:r>
        <w:t xml:space="preserve">: верхівка стебла елодеї, листки </w:t>
      </w:r>
      <w:proofErr w:type="spellStart"/>
      <w:r>
        <w:t>іриса</w:t>
      </w:r>
      <w:proofErr w:type="spellEnd"/>
      <w:r>
        <w:t xml:space="preserve">, стебло бузини, або їх постійні мікропрепарати. </w:t>
      </w:r>
    </w:p>
    <w:p w:rsidR="00C974B1" w:rsidRPr="00BE6ECA" w:rsidRDefault="00C974B1" w:rsidP="007D7E5F">
      <w:pPr>
        <w:spacing w:line="276" w:lineRule="auto"/>
        <w:rPr>
          <w:lang w:val="ru-RU"/>
        </w:rPr>
      </w:pPr>
    </w:p>
    <w:p w:rsidR="00C974B1" w:rsidRDefault="00C974B1" w:rsidP="007D7E5F">
      <w:pPr>
        <w:spacing w:line="276" w:lineRule="auto"/>
        <w:jc w:val="left"/>
        <w:rPr>
          <w:b/>
          <w:bCs/>
        </w:rPr>
      </w:pPr>
      <w:r>
        <w:rPr>
          <w:b/>
          <w:bCs/>
        </w:rPr>
        <w:t>Правила по техніці безпеки на робочому місці:</w:t>
      </w:r>
    </w:p>
    <w:p w:rsidR="00C974B1" w:rsidRDefault="00C974B1" w:rsidP="007D7E5F">
      <w:pPr>
        <w:spacing w:line="276" w:lineRule="auto"/>
        <w:jc w:val="center"/>
        <w:rPr>
          <w:b/>
          <w:bCs/>
        </w:rPr>
      </w:pPr>
    </w:p>
    <w:p w:rsidR="00C974B1" w:rsidRDefault="00C974B1" w:rsidP="007D7E5F">
      <w:pPr>
        <w:spacing w:line="276" w:lineRule="auto"/>
      </w:pPr>
      <w:r>
        <w:t xml:space="preserve">1. Студенти допускаються до виконання практичного заняття після інструктажу  </w:t>
      </w:r>
    </w:p>
    <w:p w:rsidR="00C974B1" w:rsidRDefault="00C974B1" w:rsidP="007D7E5F">
      <w:pPr>
        <w:spacing w:line="276" w:lineRule="auto"/>
      </w:pPr>
      <w:r>
        <w:t xml:space="preserve">    з техніки безпеки.</w:t>
      </w:r>
    </w:p>
    <w:p w:rsidR="00C974B1" w:rsidRDefault="00C974B1" w:rsidP="007D7E5F">
      <w:pPr>
        <w:spacing w:line="276" w:lineRule="auto"/>
      </w:pPr>
      <w:r>
        <w:t>2. Перед початком роботи необхідно прибрати з робочого місця зайві предмети.</w:t>
      </w:r>
    </w:p>
    <w:p w:rsidR="00C974B1" w:rsidRDefault="00C974B1" w:rsidP="007D7E5F">
      <w:pPr>
        <w:spacing w:line="276" w:lineRule="auto"/>
      </w:pPr>
      <w:r>
        <w:t xml:space="preserve">3. На занятті слід виконувати тільки ту роботу,  яка передбачена завданням </w:t>
      </w:r>
    </w:p>
    <w:p w:rsidR="00C974B1" w:rsidRDefault="00C974B1" w:rsidP="007D7E5F">
      <w:pPr>
        <w:spacing w:line="276" w:lineRule="auto"/>
      </w:pPr>
      <w:r>
        <w:t xml:space="preserve">    викладача. </w:t>
      </w:r>
    </w:p>
    <w:p w:rsidR="00C974B1" w:rsidRDefault="00C974B1" w:rsidP="007D7E5F">
      <w:pPr>
        <w:spacing w:line="276" w:lineRule="auto"/>
      </w:pPr>
      <w:r>
        <w:t>4. Студенти несуть відповідальність за порушення вимог охорони праці.</w:t>
      </w:r>
    </w:p>
    <w:p w:rsidR="00C974B1" w:rsidRDefault="00C974B1" w:rsidP="007D7E5F">
      <w:pPr>
        <w:spacing w:line="276" w:lineRule="auto"/>
      </w:pPr>
      <w:r>
        <w:t>5. Після закінчення роботи навести порядок на робочому місці.</w:t>
      </w:r>
    </w:p>
    <w:p w:rsidR="00C974B1" w:rsidRDefault="00C974B1" w:rsidP="007D7E5F">
      <w:pPr>
        <w:spacing w:line="276" w:lineRule="auto"/>
      </w:pPr>
      <w:r>
        <w:t xml:space="preserve"> </w:t>
      </w:r>
    </w:p>
    <w:p w:rsidR="00C974B1" w:rsidRDefault="00C974B1" w:rsidP="007D7E5F">
      <w:pPr>
        <w:spacing w:line="276" w:lineRule="auto"/>
        <w:rPr>
          <w:sz w:val="22"/>
          <w:szCs w:val="22"/>
        </w:rPr>
      </w:pPr>
    </w:p>
    <w:p w:rsidR="00C974B1" w:rsidRPr="00BE6ECA" w:rsidRDefault="00C974B1" w:rsidP="007D7E5F">
      <w:pPr>
        <w:spacing w:line="276" w:lineRule="auto"/>
        <w:rPr>
          <w:b/>
          <w:bCs/>
          <w:lang w:val="ru-RU"/>
        </w:rPr>
      </w:pPr>
      <w:r>
        <w:t xml:space="preserve">    </w:t>
      </w:r>
      <w:r w:rsidRPr="004C76AE">
        <w:rPr>
          <w:b/>
          <w:bCs/>
        </w:rPr>
        <w:t>Зміст та послідовність виконання завдань</w:t>
      </w:r>
    </w:p>
    <w:p w:rsidR="00C974B1" w:rsidRPr="00BE6ECA" w:rsidRDefault="00C974B1" w:rsidP="007D7E5F">
      <w:pPr>
        <w:spacing w:line="276" w:lineRule="auto"/>
        <w:rPr>
          <w:b/>
          <w:bCs/>
          <w:lang w:val="ru-RU"/>
        </w:rPr>
      </w:pPr>
    </w:p>
    <w:p w:rsidR="00C974B1" w:rsidRPr="007D7E5F" w:rsidRDefault="00C974B1" w:rsidP="007D7E5F">
      <w:pPr>
        <w:spacing w:line="276" w:lineRule="auto"/>
        <w:ind w:firstLine="720"/>
        <w:rPr>
          <w:lang w:val="ru-RU"/>
        </w:rPr>
      </w:pPr>
      <w:r>
        <w:rPr>
          <w:b/>
          <w:bCs/>
        </w:rPr>
        <w:t>Завдання 1</w:t>
      </w:r>
      <w:r>
        <w:t xml:space="preserve">. На постійному препараті поздовжнього зрізу </w:t>
      </w:r>
      <w:proofErr w:type="spellStart"/>
      <w:r>
        <w:t>верхівкої</w:t>
      </w:r>
      <w:proofErr w:type="spellEnd"/>
      <w:r>
        <w:t xml:space="preserve"> бруньки </w:t>
      </w:r>
      <w:proofErr w:type="spellStart"/>
      <w:r>
        <w:t>пагона</w:t>
      </w:r>
      <w:proofErr w:type="spellEnd"/>
      <w:r>
        <w:t xml:space="preserve"> елодеї при малому збільшенні знаходять подовжений апекс з округлою верхівкою. Над ним видно зведення, утворене листками, які ростуть від основи бруньки. Пересуваючи препарат, стежать за </w:t>
      </w:r>
      <w:proofErr w:type="spellStart"/>
      <w:r>
        <w:t>винекненням</w:t>
      </w:r>
      <w:proofErr w:type="spellEnd"/>
      <w:r>
        <w:t xml:space="preserve"> і ростом цих методів на деякій відстані від аспекту на поверхні стебла з'являються горбочки-зачатки листків; нижче по стеблу горбочки стають </w:t>
      </w:r>
      <w:r>
        <w:lastRenderedPageBreak/>
        <w:t>більшими і витягнутими, все більше набувають форми листків більшими і витягнутими, все більше набувають форми листків (</w:t>
      </w:r>
      <w:proofErr w:type="spellStart"/>
      <w:r>
        <w:t>примордії</w:t>
      </w:r>
      <w:proofErr w:type="spellEnd"/>
      <w:r>
        <w:t>). Над основою (у пазусі) деяких листків є ще по одному горбочку, з яких у подальшому утворюються пазушки бруньки, що дають початок бічним пагонам.</w:t>
      </w:r>
    </w:p>
    <w:p w:rsidR="00C974B1" w:rsidRPr="007D7E5F" w:rsidRDefault="00C974B1" w:rsidP="007D7E5F">
      <w:pPr>
        <w:spacing w:line="276" w:lineRule="auto"/>
        <w:ind w:firstLine="720"/>
        <w:rPr>
          <w:lang w:val="ru-RU"/>
        </w:rPr>
      </w:pPr>
    </w:p>
    <w:p w:rsidR="00C974B1" w:rsidRDefault="00E81030" w:rsidP="007D7E5F">
      <w:pPr>
        <w:spacing w:line="276" w:lineRule="auto"/>
      </w:pPr>
      <w:r>
        <w:rPr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.35pt;margin-top:0;width:289.65pt;height:190.9pt;z-index:-251658240;visibility:visible;mso-position-vertical:outside" wrapcoords="-56 0 -56 21515 21600 21515 21600 0 -56 0">
            <v:imagedata r:id="rId5" o:title=""/>
            <w10:wrap type="tight"/>
          </v:shape>
        </w:pict>
      </w:r>
      <w:r w:rsidR="00C974B1">
        <w:t xml:space="preserve">Зробити контурний малюнок верхівкової бруньки, зробити підписи: 1-апекс, 2 - зачаток листка, 3 - горбочок пазушної бруньки.  </w:t>
      </w:r>
    </w:p>
    <w:p w:rsidR="00C974B1" w:rsidRPr="00BE6ECA" w:rsidRDefault="00C974B1" w:rsidP="007D7E5F">
      <w:pPr>
        <w:spacing w:line="276" w:lineRule="auto"/>
      </w:pPr>
      <w:r>
        <w:tab/>
        <w:t xml:space="preserve">Потім розглядають апекс при великому збільшенні і відмічають особливості будови клітини первинної меристеми. Якщо рухати препарат і розглядати клітини, розташовані нижче, то можна помітити, що по мірі того, як вміст клітини віддаляється від аспекту, він світлішає, в цитоплазмі з'являються великі вакуолі, а розміри клітини явно збільшуються. Стінки квітки товщають і їх чітко видно. Розміри </w:t>
      </w:r>
      <w:proofErr w:type="spellStart"/>
      <w:r>
        <w:t>ядер</w:t>
      </w:r>
      <w:proofErr w:type="spellEnd"/>
      <w:r>
        <w:t xml:space="preserve"> майже не змінюються, тому ядро займає відносно меншу частину клітини, що розрослася. Таке перетворення меристеми у спеціалізовану тканину особливо добре виражене у великих листках, які прикривають апекс. Замалювати 2-3 клітини поряд 1-2-ма спеціалізованими зробити позначення. </w:t>
      </w:r>
    </w:p>
    <w:p w:rsidR="00C974B1" w:rsidRDefault="00E81030" w:rsidP="007D7E5F">
      <w:pPr>
        <w:spacing w:line="276" w:lineRule="auto"/>
      </w:pPr>
      <w:r>
        <w:rPr>
          <w:noProof/>
          <w:lang w:val="ru-RU"/>
        </w:rPr>
        <w:pict>
          <v:shape id="Рисунок 3" o:spid="_x0000_s1027" type="#_x0000_t75" style="position:absolute;left:0;text-align:left;margin-left:.35pt;margin-top:0;width:339.05pt;height:140.65pt;z-index:-251657216;visibility:visible;mso-position-vertical:bottom" wrapcoords="-48 0 -48 21485 21600 21485 21600 0 -48 0">
            <v:imagedata r:id="rId6" o:title=""/>
            <w10:wrap type="tight"/>
          </v:shape>
        </w:pict>
      </w:r>
      <w:r w:rsidR="00C974B1">
        <w:tab/>
      </w:r>
      <w:r w:rsidR="00C974B1">
        <w:rPr>
          <w:b/>
          <w:bCs/>
        </w:rPr>
        <w:t>Завдання 2.</w:t>
      </w:r>
      <w:r w:rsidR="00C974B1">
        <w:t xml:space="preserve"> З відрізка листка півників знімають епідерму, захопивши її пінцетом з краю надрізу, кладуть непошкодженою поверхнею догори у краплину води на предметному склі і накривають накривним скельцем. У прозорому місці препарату (в один шар клітини) при малому збільшенні видно клітини епідерми, між якими мовби вставлені пари </w:t>
      </w:r>
      <w:proofErr w:type="spellStart"/>
      <w:r w:rsidR="00C974B1">
        <w:t>напівокруглих</w:t>
      </w:r>
      <w:proofErr w:type="spellEnd"/>
      <w:r w:rsidR="00C974B1">
        <w:t xml:space="preserve"> маленьких клітин. Це замикаючі клітини </w:t>
      </w:r>
      <w:proofErr w:type="spellStart"/>
      <w:r w:rsidR="00C974B1">
        <w:t>продохивого</w:t>
      </w:r>
      <w:proofErr w:type="spellEnd"/>
      <w:r w:rsidR="00C974B1">
        <w:t xml:space="preserve"> апарата. </w:t>
      </w:r>
    </w:p>
    <w:p w:rsidR="00C974B1" w:rsidRDefault="00C974B1" w:rsidP="007D7E5F">
      <w:pPr>
        <w:spacing w:line="276" w:lineRule="auto"/>
      </w:pPr>
      <w:r>
        <w:t>При великому збільшенні вивчити клітини епідерми і замикаючі клітини. Замалювати продиховий апарат з клітинами епідерми.</w:t>
      </w:r>
    </w:p>
    <w:p w:rsidR="00C974B1" w:rsidRDefault="00C974B1" w:rsidP="007D7E5F">
      <w:pPr>
        <w:spacing w:line="276" w:lineRule="auto"/>
      </w:pPr>
      <w:r>
        <w:lastRenderedPageBreak/>
        <w:tab/>
        <w:t xml:space="preserve">Зробити позначення: 1. Замикаючі клітини; 2. продихова щілина;           3. повітряна порожнина; 4. клітини епідерми; 5. кутикула; 6. клітини мезофілу.   </w:t>
      </w:r>
    </w:p>
    <w:p w:rsidR="00C974B1" w:rsidRDefault="00C974B1" w:rsidP="007D7E5F">
      <w:pPr>
        <w:spacing w:line="276" w:lineRule="auto"/>
      </w:pPr>
      <w:r>
        <w:tab/>
        <w:t xml:space="preserve"> </w:t>
      </w:r>
      <w:r>
        <w:rPr>
          <w:b/>
          <w:bCs/>
        </w:rPr>
        <w:t>Завдання 3</w:t>
      </w:r>
      <w:r>
        <w:t xml:space="preserve">. Визначити епідерми - волоски. Скальпелем або пінцетом зняти трохи епідерми рижуватих волосків з нижнього боку листка яблуні, покласти у краплину води на предметне коло і накрити накривним скельцем. </w:t>
      </w:r>
    </w:p>
    <w:p w:rsidR="00C974B1" w:rsidRDefault="00E81030" w:rsidP="007D7E5F">
      <w:pPr>
        <w:spacing w:line="276" w:lineRule="auto"/>
      </w:pPr>
      <w:r>
        <w:rPr>
          <w:noProof/>
          <w:lang w:val="ru-RU"/>
        </w:rPr>
        <w:pict>
          <v:shape id="Рисунок 4" o:spid="_x0000_s1028" type="#_x0000_t75" style="position:absolute;left:0;text-align:left;margin-left:.35pt;margin-top:-.3pt;width:314.8pt;height:135.65pt;z-index:-251656192;visibility:visible" wrapcoords="-51 0 -51 21481 21600 21481 21600 0 -51 0">
            <v:imagedata r:id="rId7" o:title=""/>
            <w10:wrap type="tight"/>
          </v:shape>
        </w:pict>
      </w:r>
    </w:p>
    <w:p w:rsidR="00C974B1" w:rsidRDefault="00C974B1" w:rsidP="007D7E5F">
      <w:pPr>
        <w:spacing w:line="276" w:lineRule="auto"/>
      </w:pPr>
      <w:r>
        <w:t xml:space="preserve">При малому збільшенні видно вигнуті довгі клітини з товстими стінками без протопластів. Це одноклітинні мертві волоски. Лусочки моху зіскрібають голкою або </w:t>
      </w:r>
      <w:proofErr w:type="spellStart"/>
      <w:r>
        <w:t>скальцем</w:t>
      </w:r>
      <w:proofErr w:type="spellEnd"/>
      <w:r>
        <w:t xml:space="preserve"> з нижчого боку листка. Вони багатоклітинні, мають вигляд плоских зірок. Замалювати волоски. </w:t>
      </w:r>
    </w:p>
    <w:p w:rsidR="00C974B1" w:rsidRDefault="00C974B1" w:rsidP="007D7E5F">
      <w:pPr>
        <w:spacing w:line="276" w:lineRule="auto"/>
      </w:pPr>
    </w:p>
    <w:p w:rsidR="00C974B1" w:rsidRDefault="00C974B1" w:rsidP="007D7E5F">
      <w:pPr>
        <w:spacing w:line="276" w:lineRule="auto"/>
      </w:pPr>
      <w:r>
        <w:tab/>
      </w:r>
      <w:r>
        <w:rPr>
          <w:b/>
          <w:bCs/>
        </w:rPr>
        <w:t>Завдання 4.</w:t>
      </w:r>
      <w:r>
        <w:t xml:space="preserve"> На постійному мікропрепараті поперечного зрізу стебла бузини при малому збільшенні розглянути напівзруйновані плоскі клітини епідерми, за ними видно правильні радіальні ряди клітин корка. Під корком лежить шар тонкостінних клітин з густим вмістом - корковий камбій. Всередину від нього розташований шар хлорофілоносної пар</w:t>
      </w:r>
      <w:r w:rsidRPr="00BE6ECA">
        <w:t>е</w:t>
      </w:r>
      <w:r>
        <w:t xml:space="preserve">нхімної тканини - фелодерма. </w:t>
      </w:r>
    </w:p>
    <w:p w:rsidR="00C974B1" w:rsidRDefault="00E81030" w:rsidP="007D7E5F">
      <w:pPr>
        <w:spacing w:line="276" w:lineRule="auto"/>
      </w:pPr>
      <w:r>
        <w:rPr>
          <w:noProof/>
          <w:lang w:val="ru-RU"/>
        </w:rPr>
        <w:pict>
          <v:shape id="Рисунок 5" o:spid="_x0000_s1029" type="#_x0000_t75" style="position:absolute;left:0;text-align:left;margin-left:.35pt;margin-top:0;width:339.9pt;height:160.75pt;z-index:-251655168;visibility:visible;mso-position-vertical:outside" wrapcoords="-48 0 -48 21499 21600 21499 21600 0 -48 0">
            <v:imagedata r:id="rId8" o:title=""/>
            <w10:wrap type="tight"/>
          </v:shape>
        </w:pict>
      </w:r>
      <w:r w:rsidR="00C974B1">
        <w:t xml:space="preserve">Лише за розташуванням і можна відрізнити клітини фелодерми від основної тканини кори, що лежить глибше.  Потім розглянути </w:t>
      </w:r>
      <w:proofErr w:type="spellStart"/>
      <w:r w:rsidR="00C974B1">
        <w:t>сочевичку</w:t>
      </w:r>
      <w:proofErr w:type="spellEnd"/>
      <w:r w:rsidR="00C974B1">
        <w:t xml:space="preserve">. Вона має </w:t>
      </w:r>
      <w:proofErr w:type="spellStart"/>
      <w:r w:rsidR="00C974B1">
        <w:t>двічіокруглий</w:t>
      </w:r>
      <w:proofErr w:type="spellEnd"/>
      <w:r w:rsidR="00C974B1">
        <w:t xml:space="preserve"> обрис. Камбій корка під сочевицею посилено ділиться. Це видно з того, що кілька шарів, які він відклав, не </w:t>
      </w:r>
      <w:proofErr w:type="spellStart"/>
      <w:r w:rsidR="00C974B1">
        <w:t>не</w:t>
      </w:r>
      <w:proofErr w:type="spellEnd"/>
      <w:r w:rsidR="00C974B1">
        <w:t xml:space="preserve"> вийшли ще диференціюватися у постійну тканину і на вигляд не відрізняються від камбію. Замалювати </w:t>
      </w:r>
      <w:proofErr w:type="spellStart"/>
      <w:r w:rsidR="00C974B1">
        <w:t>сочевичку</w:t>
      </w:r>
      <w:proofErr w:type="spellEnd"/>
      <w:r w:rsidR="00C974B1">
        <w:t xml:space="preserve">, ділянку перидерми, що прилягає до неї. Зробити позначення: 1). Тканина, що виповнює </w:t>
      </w:r>
      <w:proofErr w:type="spellStart"/>
      <w:r w:rsidR="00C974B1">
        <w:t>сочевичку</w:t>
      </w:r>
      <w:proofErr w:type="spellEnd"/>
      <w:r w:rsidR="00C974B1">
        <w:t xml:space="preserve">; 2). залишки епідерми; 3). корок (фелема); 4). Корковий камбій (фелоген);       5). фелодерма.   </w:t>
      </w:r>
    </w:p>
    <w:p w:rsidR="00C974B1" w:rsidRPr="005078D3" w:rsidRDefault="00C974B1" w:rsidP="007D7E5F">
      <w:pPr>
        <w:spacing w:line="276" w:lineRule="auto"/>
        <w:ind w:firstLine="709"/>
        <w:rPr>
          <w:b/>
          <w:bCs/>
        </w:rPr>
      </w:pPr>
      <w:r w:rsidRPr="005078D3">
        <w:rPr>
          <w:b/>
          <w:bCs/>
        </w:rPr>
        <w:lastRenderedPageBreak/>
        <w:t xml:space="preserve">Питання для контролю та самоконтролю: 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>Що таке тканина? Які групи тканин розрізняють?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 xml:space="preserve">Які характерні ознаки меристематичної тканини. 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>Чим структура клітини меристеми відрізняється від структури диференційованої клітини листка?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 xml:space="preserve">Чим первинна меристема відрізняється від вторинної. 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>Що таке прокамбій? Камбій?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>Чому епідерму називають первинною покривною тканиною?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>Які особливості структури клітин епідерми?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 xml:space="preserve">З яких компонентів складається продиховий апарат?  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 xml:space="preserve">У чому особливість структури замикаючих клітин. 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>Які утворення підсилюють захисну роль епідерми?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>Частиною якого комплексу є крок?</w:t>
      </w:r>
    </w:p>
    <w:p w:rsidR="00C974B1" w:rsidRDefault="00C974B1" w:rsidP="007D7E5F">
      <w:pPr>
        <w:numPr>
          <w:ilvl w:val="0"/>
          <w:numId w:val="1"/>
        </w:numPr>
        <w:spacing w:line="276" w:lineRule="auto"/>
      </w:pPr>
      <w:r>
        <w:t>Як утворюється із яких гістологічних елементів складається кірка?</w:t>
      </w:r>
    </w:p>
    <w:p w:rsidR="00C974B1" w:rsidRDefault="00C974B1" w:rsidP="007D7E5F">
      <w:pPr>
        <w:spacing w:line="276" w:lineRule="auto"/>
      </w:pPr>
    </w:p>
    <w:p w:rsidR="00C974B1" w:rsidRDefault="00C974B1" w:rsidP="007D7E5F">
      <w:pPr>
        <w:spacing w:line="276" w:lineRule="auto"/>
      </w:pPr>
    </w:p>
    <w:p w:rsidR="00C974B1" w:rsidRDefault="00C974B1" w:rsidP="007D7E5F">
      <w:pPr>
        <w:spacing w:line="276" w:lineRule="auto"/>
        <w:ind w:firstLine="540"/>
        <w:jc w:val="center"/>
        <w:rPr>
          <w:b/>
          <w:bCs/>
        </w:rPr>
      </w:pPr>
      <w:r>
        <w:rPr>
          <w:b/>
          <w:bCs/>
        </w:rPr>
        <w:t>Після виконання завдання студент повинен:</w:t>
      </w:r>
    </w:p>
    <w:p w:rsidR="00C974B1" w:rsidRDefault="00C974B1" w:rsidP="007D7E5F">
      <w:pPr>
        <w:spacing w:line="276" w:lineRule="auto"/>
        <w:ind w:firstLine="54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C974B1" w:rsidRPr="00BD4BC0" w:rsidTr="00307CE3">
        <w:tc>
          <w:tcPr>
            <w:tcW w:w="4785" w:type="dxa"/>
          </w:tcPr>
          <w:p w:rsidR="00C974B1" w:rsidRPr="00BD4BC0" w:rsidRDefault="00C974B1" w:rsidP="00307CE3">
            <w:pPr>
              <w:spacing w:line="276" w:lineRule="auto"/>
              <w:jc w:val="center"/>
              <w:rPr>
                <w:b/>
                <w:bCs/>
              </w:rPr>
            </w:pPr>
            <w:r w:rsidRPr="00BD4BC0">
              <w:rPr>
                <w:b/>
                <w:bCs/>
              </w:rPr>
              <w:t>Знати:</w:t>
            </w:r>
          </w:p>
        </w:tc>
        <w:tc>
          <w:tcPr>
            <w:tcW w:w="4786" w:type="dxa"/>
          </w:tcPr>
          <w:p w:rsidR="00C974B1" w:rsidRPr="00BD4BC0" w:rsidRDefault="00C974B1" w:rsidP="00307CE3">
            <w:pPr>
              <w:spacing w:line="276" w:lineRule="auto"/>
              <w:jc w:val="center"/>
              <w:rPr>
                <w:b/>
                <w:bCs/>
              </w:rPr>
            </w:pPr>
            <w:r w:rsidRPr="00BD4BC0">
              <w:rPr>
                <w:b/>
                <w:bCs/>
              </w:rPr>
              <w:t>Вміти:</w:t>
            </w:r>
          </w:p>
        </w:tc>
      </w:tr>
      <w:tr w:rsidR="00C974B1" w:rsidRPr="00BD4BC0" w:rsidTr="00307CE3">
        <w:tc>
          <w:tcPr>
            <w:tcW w:w="4785" w:type="dxa"/>
          </w:tcPr>
          <w:p w:rsidR="00C974B1" w:rsidRDefault="00C974B1" w:rsidP="00307CE3">
            <w:pPr>
              <w:spacing w:line="276" w:lineRule="auto"/>
              <w:ind w:firstLine="720"/>
            </w:pPr>
            <w:r>
              <w:t xml:space="preserve">будову, класифікацію і функцію твірних, покривних і основних тканин. </w:t>
            </w:r>
          </w:p>
          <w:p w:rsidR="00C974B1" w:rsidRDefault="00C974B1" w:rsidP="00307CE3">
            <w:pPr>
              <w:spacing w:line="276" w:lineRule="auto"/>
              <w:ind w:firstLine="720"/>
            </w:pPr>
          </w:p>
        </w:tc>
        <w:tc>
          <w:tcPr>
            <w:tcW w:w="4786" w:type="dxa"/>
          </w:tcPr>
          <w:p w:rsidR="00C974B1" w:rsidRDefault="00C974B1" w:rsidP="00307CE3">
            <w:pPr>
              <w:spacing w:line="276" w:lineRule="auto"/>
              <w:ind w:firstLine="720"/>
            </w:pPr>
            <w:r>
              <w:t xml:space="preserve">проводити мікроскопічне дослідження первинної меристеми, епідермісу і його похідних, перидерми. </w:t>
            </w:r>
          </w:p>
          <w:p w:rsidR="00C974B1" w:rsidRDefault="00C974B1" w:rsidP="00307CE3">
            <w:pPr>
              <w:spacing w:line="276" w:lineRule="auto"/>
            </w:pPr>
          </w:p>
        </w:tc>
      </w:tr>
    </w:tbl>
    <w:p w:rsidR="00C974B1" w:rsidRDefault="00C974B1" w:rsidP="007D7E5F">
      <w:pPr>
        <w:spacing w:line="276" w:lineRule="auto"/>
        <w:ind w:firstLine="540"/>
      </w:pPr>
    </w:p>
    <w:p w:rsidR="00C974B1" w:rsidRPr="00DE4059" w:rsidRDefault="00C974B1" w:rsidP="002561E5">
      <w:pPr>
        <w:shd w:val="clear" w:color="auto" w:fill="FFFFFF"/>
      </w:pPr>
      <w:r>
        <w:rPr>
          <w:b/>
          <w:bCs/>
        </w:rPr>
        <w:t xml:space="preserve">Домашнє завдання: </w:t>
      </w:r>
      <w:r w:rsidRPr="00DE4059">
        <w:rPr>
          <w:bCs/>
          <w:spacing w:val="-6"/>
        </w:rPr>
        <w:t xml:space="preserve"> </w:t>
      </w:r>
      <w:proofErr w:type="spellStart"/>
      <w:r w:rsidRPr="00DE4059">
        <w:t>Хржановський</w:t>
      </w:r>
      <w:proofErr w:type="spellEnd"/>
      <w:r w:rsidRPr="00DE4059">
        <w:t xml:space="preserve"> В. Г. Пономаренко С. В. Ботаніка. – К :Вища школа 1995</w:t>
      </w:r>
      <w:r>
        <w:t xml:space="preserve"> </w:t>
      </w:r>
      <w:proofErr w:type="spellStart"/>
      <w:r>
        <w:t>стр</w:t>
      </w:r>
      <w:proofErr w:type="spellEnd"/>
      <w:r>
        <w:t>.</w:t>
      </w:r>
    </w:p>
    <w:p w:rsidR="00C974B1" w:rsidRDefault="00C974B1" w:rsidP="007D7E5F">
      <w:pPr>
        <w:spacing w:line="276" w:lineRule="auto"/>
      </w:pPr>
    </w:p>
    <w:p w:rsidR="00C974B1" w:rsidRDefault="00C974B1" w:rsidP="007D7E5F">
      <w:pPr>
        <w:spacing w:line="276" w:lineRule="auto"/>
        <w:rPr>
          <w:b/>
          <w:bCs/>
        </w:rPr>
      </w:pPr>
    </w:p>
    <w:p w:rsidR="00C974B1" w:rsidRDefault="00C974B1" w:rsidP="007D7E5F">
      <w:pPr>
        <w:spacing w:line="276" w:lineRule="auto"/>
        <w:jc w:val="center"/>
        <w:rPr>
          <w:b/>
          <w:color w:val="002060"/>
        </w:rPr>
      </w:pPr>
    </w:p>
    <w:p w:rsidR="00C974B1" w:rsidRDefault="00C974B1" w:rsidP="007D7E5F">
      <w:pPr>
        <w:spacing w:line="276" w:lineRule="auto"/>
        <w:jc w:val="center"/>
        <w:rPr>
          <w:b/>
          <w:color w:val="002060"/>
        </w:rPr>
      </w:pPr>
    </w:p>
    <w:p w:rsidR="00C974B1" w:rsidRDefault="00C974B1" w:rsidP="007D7E5F">
      <w:pPr>
        <w:spacing w:line="276" w:lineRule="auto"/>
        <w:jc w:val="center"/>
        <w:rPr>
          <w:b/>
          <w:color w:val="002060"/>
        </w:rPr>
      </w:pPr>
    </w:p>
    <w:p w:rsidR="00C974B1" w:rsidRDefault="00C974B1" w:rsidP="007D7E5F">
      <w:pPr>
        <w:spacing w:line="276" w:lineRule="auto"/>
        <w:jc w:val="center"/>
        <w:rPr>
          <w:b/>
          <w:color w:val="002060"/>
        </w:rPr>
      </w:pPr>
    </w:p>
    <w:p w:rsidR="00C974B1" w:rsidRDefault="00C974B1"/>
    <w:sectPr w:rsidR="00C974B1" w:rsidSect="00147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5762AB"/>
    <w:multiLevelType w:val="singleLevel"/>
    <w:tmpl w:val="B35C55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E5F"/>
    <w:rsid w:val="0014798D"/>
    <w:rsid w:val="002561E5"/>
    <w:rsid w:val="00307CE3"/>
    <w:rsid w:val="003E7B9C"/>
    <w:rsid w:val="004C76AE"/>
    <w:rsid w:val="005078D3"/>
    <w:rsid w:val="007D7E5F"/>
    <w:rsid w:val="00991130"/>
    <w:rsid w:val="00AF1D72"/>
    <w:rsid w:val="00BD4BC0"/>
    <w:rsid w:val="00BE6ECA"/>
    <w:rsid w:val="00C974B1"/>
    <w:rsid w:val="00DE4059"/>
    <w:rsid w:val="00E8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5:docId w15:val="{EDF077AA-9739-4C94-8BDD-67CAF57D9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E5F"/>
    <w:pPr>
      <w:jc w:val="both"/>
    </w:pPr>
    <w:rPr>
      <w:rFonts w:ascii="Times New Roman" w:eastAsia="Times New Roman" w:hAnsi="Times New Roman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845</Words>
  <Characters>4817</Characters>
  <Application>Microsoft Office Word</Application>
  <DocSecurity>0</DocSecurity>
  <Lines>40</Lines>
  <Paragraphs>11</Paragraphs>
  <ScaleCrop>false</ScaleCrop>
  <Company>COMP</Company>
  <LinksUpToDate>false</LinksUpToDate>
  <CharactersWithSpaces>5651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Владимир</cp:lastModifiedBy>
  <cp:revision>4</cp:revision>
  <cp:lastPrinted>2013-09-16T07:32:00Z</cp:lastPrinted>
  <dcterms:created xsi:type="dcterms:W3CDTF">2013-09-16T07:27:00Z</dcterms:created>
  <dcterms:modified xsi:type="dcterms:W3CDTF">2014-09-29T13:06:00Z</dcterms:modified>
</cp:coreProperties>
</file>