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267" w:rsidRPr="001E35D2" w:rsidRDefault="001E35D2" w:rsidP="001E35D2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1E35D2">
        <w:rPr>
          <w:rFonts w:ascii="Times New Roman" w:hAnsi="Times New Roman" w:cs="Times New Roman"/>
          <w:b/>
          <w:i/>
          <w:sz w:val="28"/>
        </w:rPr>
        <w:t>Практична робота №2</w:t>
      </w:r>
    </w:p>
    <w:p w:rsidR="001E35D2" w:rsidRPr="001E35D2" w:rsidRDefault="001E35D2" w:rsidP="001E35D2">
      <w:pPr>
        <w:rPr>
          <w:rFonts w:ascii="Times New Roman" w:hAnsi="Times New Roman" w:cs="Times New Roman"/>
        </w:rPr>
      </w:pPr>
      <w:r w:rsidRPr="001E35D2">
        <w:rPr>
          <w:rFonts w:ascii="Times New Roman" w:hAnsi="Times New Roman" w:cs="Times New Roman"/>
          <w:b/>
          <w:i/>
        </w:rPr>
        <w:t>Тема:</w:t>
      </w:r>
      <w:r w:rsidRPr="001E35D2">
        <w:rPr>
          <w:rFonts w:ascii="Times New Roman" w:hAnsi="Times New Roman" w:cs="Times New Roman"/>
        </w:rPr>
        <w:t xml:space="preserve"> Економічні цикли зростання.</w:t>
      </w:r>
    </w:p>
    <w:p w:rsidR="001E35D2" w:rsidRPr="001E35D2" w:rsidRDefault="001E35D2" w:rsidP="001E35D2">
      <w:pPr>
        <w:tabs>
          <w:tab w:val="left" w:pos="2445"/>
        </w:tabs>
        <w:rPr>
          <w:rFonts w:ascii="Times New Roman" w:hAnsi="Times New Roman" w:cs="Times New Roman"/>
          <w:b/>
          <w:i/>
        </w:rPr>
      </w:pPr>
      <w:r w:rsidRPr="001E35D2">
        <w:rPr>
          <w:rFonts w:ascii="Times New Roman" w:hAnsi="Times New Roman" w:cs="Times New Roman"/>
          <w:b/>
          <w:i/>
        </w:rPr>
        <w:t>Мета заняття:</w:t>
      </w:r>
      <w:r w:rsidRPr="001E35D2">
        <w:rPr>
          <w:rFonts w:ascii="Times New Roman" w:hAnsi="Times New Roman" w:cs="Times New Roman"/>
          <w:b/>
          <w:i/>
        </w:rPr>
        <w:tab/>
      </w:r>
    </w:p>
    <w:p w:rsidR="001E35D2" w:rsidRPr="001E35D2" w:rsidRDefault="001E35D2" w:rsidP="001E35D2">
      <w:pPr>
        <w:rPr>
          <w:rFonts w:ascii="Times New Roman" w:hAnsi="Times New Roman" w:cs="Times New Roman"/>
        </w:rPr>
      </w:pPr>
      <w:r w:rsidRPr="001E35D2">
        <w:rPr>
          <w:rFonts w:ascii="Times New Roman" w:hAnsi="Times New Roman" w:cs="Times New Roman"/>
        </w:rPr>
        <w:t>сформувати розуміння сутності економічних циклів;</w:t>
      </w:r>
    </w:p>
    <w:p w:rsidR="001E35D2" w:rsidRPr="001E35D2" w:rsidRDefault="001E35D2" w:rsidP="001E35D2">
      <w:pPr>
        <w:rPr>
          <w:rFonts w:ascii="Times New Roman" w:hAnsi="Times New Roman" w:cs="Times New Roman"/>
        </w:rPr>
      </w:pPr>
      <w:r w:rsidRPr="001E35D2">
        <w:rPr>
          <w:rFonts w:ascii="Times New Roman" w:hAnsi="Times New Roman" w:cs="Times New Roman"/>
        </w:rPr>
        <w:t>навчити визначати фази економічного циклу;</w:t>
      </w:r>
    </w:p>
    <w:p w:rsidR="001E35D2" w:rsidRPr="001E35D2" w:rsidRDefault="001E35D2" w:rsidP="001E35D2">
      <w:pPr>
        <w:rPr>
          <w:rFonts w:ascii="Times New Roman" w:hAnsi="Times New Roman" w:cs="Times New Roman"/>
        </w:rPr>
      </w:pPr>
      <w:r w:rsidRPr="001E35D2">
        <w:rPr>
          <w:rFonts w:ascii="Times New Roman" w:hAnsi="Times New Roman" w:cs="Times New Roman"/>
        </w:rPr>
        <w:t>розвинути вміння аналізувати економічні процеси;</w:t>
      </w:r>
    </w:p>
    <w:p w:rsidR="001E35D2" w:rsidRDefault="001E35D2" w:rsidP="001E35D2">
      <w:pPr>
        <w:rPr>
          <w:rFonts w:ascii="Times New Roman" w:hAnsi="Times New Roman" w:cs="Times New Roman"/>
        </w:rPr>
      </w:pPr>
      <w:r w:rsidRPr="001E35D2">
        <w:rPr>
          <w:rFonts w:ascii="Times New Roman" w:hAnsi="Times New Roman" w:cs="Times New Roman"/>
        </w:rPr>
        <w:t>сформувати навички застосування теоретичних знань на практиці.</w:t>
      </w:r>
    </w:p>
    <w:p w:rsidR="001E35D2" w:rsidRPr="001E35D2" w:rsidRDefault="001E35D2" w:rsidP="001E3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Завдання 1. Визначення фаз економічного циклу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>Правильні відповідності:</w:t>
      </w:r>
    </w:p>
    <w:p w:rsidR="001E35D2" w:rsidRPr="001E35D2" w:rsidRDefault="001E35D2" w:rsidP="001E35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Криза — </w:t>
      </w: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Б</w:t>
      </w: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 (Різке падіння виробництва, безробіття) </w:t>
      </w:r>
    </w:p>
    <w:p w:rsidR="001E35D2" w:rsidRPr="001E35D2" w:rsidRDefault="001E35D2" w:rsidP="001E35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Депресія — </w:t>
      </w: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В</w:t>
      </w: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 (Найнижча точка економіки, стабілізація) </w:t>
      </w:r>
    </w:p>
    <w:p w:rsidR="001E35D2" w:rsidRPr="001E35D2" w:rsidRDefault="001E35D2" w:rsidP="001E35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Пожвавлення — </w:t>
      </w: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Г</w:t>
      </w: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 (Поступове відновлення економіки) </w:t>
      </w:r>
    </w:p>
    <w:p w:rsidR="001E35D2" w:rsidRPr="001E35D2" w:rsidRDefault="001E35D2" w:rsidP="001E35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Піднесення — </w:t>
      </w: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А</w:t>
      </w: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 (Зростання виробництва, інвестицій, зайнятості) </w:t>
      </w:r>
    </w:p>
    <w:p w:rsidR="001E35D2" w:rsidRPr="001E35D2" w:rsidRDefault="001E35D2" w:rsidP="001E35D2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1E35D2" w:rsidRPr="001E35D2" w:rsidRDefault="001E35D2" w:rsidP="001E3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Завдання 2. Побудова логічної послідовності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>Правильний порядок фаз: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Криза → Депресія → Пожвавлення → Піднесення</w:t>
      </w:r>
    </w:p>
    <w:p w:rsidR="001E35D2" w:rsidRPr="001E35D2" w:rsidRDefault="001E35D2" w:rsidP="001E35D2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1E35D2" w:rsidRPr="001E35D2" w:rsidRDefault="001E35D2" w:rsidP="001E3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Завдання 3. Аналіз економічної ситуації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Фаза економічного циклу:</w:t>
      </w:r>
      <w:r w:rsidRPr="001E35D2">
        <w:rPr>
          <w:rFonts w:ascii="Times New Roman" w:eastAsia="Times New Roman" w:hAnsi="Times New Roman" w:cs="Times New Roman"/>
          <w:szCs w:val="24"/>
          <w:lang w:eastAsia="uk-UA"/>
        </w:rPr>
        <w:br/>
        <w:t xml:space="preserve">👉 </w:t>
      </w: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Криза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Чому:</w:t>
      </w:r>
    </w:p>
    <w:p w:rsidR="001E35D2" w:rsidRPr="001E35D2" w:rsidRDefault="001E35D2" w:rsidP="001E35D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зростає безробіття </w:t>
      </w:r>
    </w:p>
    <w:p w:rsidR="001E35D2" w:rsidRPr="001E35D2" w:rsidRDefault="001E35D2" w:rsidP="001E35D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скорочується виробництво </w:t>
      </w:r>
    </w:p>
    <w:p w:rsidR="001E35D2" w:rsidRPr="001E35D2" w:rsidRDefault="001E35D2" w:rsidP="001E35D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падають доходи 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Заходи держави:</w:t>
      </w:r>
    </w:p>
    <w:p w:rsidR="001E35D2" w:rsidRPr="001E35D2" w:rsidRDefault="001E35D2" w:rsidP="001E35D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Зниження податків для бізнесу </w:t>
      </w:r>
    </w:p>
    <w:p w:rsidR="001E35D2" w:rsidRPr="001E35D2" w:rsidRDefault="001E35D2" w:rsidP="001E35D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Збільшення державних витрат (інфраструктура, допомога населенню) </w:t>
      </w:r>
    </w:p>
    <w:p w:rsidR="001E35D2" w:rsidRPr="001E35D2" w:rsidRDefault="001E35D2" w:rsidP="001E35D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Зниження облікової ставки для стимулювання кредитування </w:t>
      </w:r>
    </w:p>
    <w:p w:rsidR="001E35D2" w:rsidRPr="001E35D2" w:rsidRDefault="001E35D2" w:rsidP="001E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1E35D2" w:rsidRPr="001E35D2" w:rsidRDefault="001E35D2" w:rsidP="001E3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Завдання 4. Робота з графіком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Позначення:</w:t>
      </w:r>
    </w:p>
    <w:p w:rsidR="001E35D2" w:rsidRPr="001E35D2" w:rsidRDefault="001E35D2" w:rsidP="001E35D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lastRenderedPageBreak/>
        <w:t>Пік</w:t>
      </w: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 — найвища точка економічного зростання </w:t>
      </w:r>
    </w:p>
    <w:p w:rsidR="001E35D2" w:rsidRPr="001E35D2" w:rsidRDefault="001E35D2" w:rsidP="001E35D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Дно</w:t>
      </w: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 — найнижча точка (депресія) </w:t>
      </w:r>
    </w:p>
    <w:p w:rsidR="001E35D2" w:rsidRPr="001E35D2" w:rsidRDefault="001E35D2" w:rsidP="001E35D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Фаза кризи</w:t>
      </w: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 — спад від піку до дна </w:t>
      </w:r>
    </w:p>
    <w:p w:rsidR="001E35D2" w:rsidRPr="001E35D2" w:rsidRDefault="001E35D2" w:rsidP="001E35D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Фаза піднесення</w:t>
      </w: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 — рух від пожвавлення до піку 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Що відбувається: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🔹 </w:t>
      </w: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ВВП:</w:t>
      </w:r>
    </w:p>
    <w:p w:rsidR="001E35D2" w:rsidRPr="001E35D2" w:rsidRDefault="001E35D2" w:rsidP="001E35D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криза — падає </w:t>
      </w:r>
    </w:p>
    <w:p w:rsidR="001E35D2" w:rsidRPr="001E35D2" w:rsidRDefault="001E35D2" w:rsidP="001E35D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депресія — на мінімумі </w:t>
      </w:r>
    </w:p>
    <w:p w:rsidR="001E35D2" w:rsidRPr="001E35D2" w:rsidRDefault="001E35D2" w:rsidP="001E35D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пожвавлення — зростає </w:t>
      </w:r>
    </w:p>
    <w:p w:rsidR="001E35D2" w:rsidRPr="001E35D2" w:rsidRDefault="001E35D2" w:rsidP="001E35D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піднесення — швидко зростає 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🔹 </w:t>
      </w: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Зайнятість:</w:t>
      </w:r>
    </w:p>
    <w:p w:rsidR="001E35D2" w:rsidRPr="001E35D2" w:rsidRDefault="001E35D2" w:rsidP="001E35D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криза — зменшується </w:t>
      </w:r>
    </w:p>
    <w:p w:rsidR="001E35D2" w:rsidRPr="001E35D2" w:rsidRDefault="001E35D2" w:rsidP="001E35D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депресія — низька </w:t>
      </w:r>
    </w:p>
    <w:p w:rsidR="001E35D2" w:rsidRPr="001E35D2" w:rsidRDefault="001E35D2" w:rsidP="001E35D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пожвавлення — починає зростати </w:t>
      </w:r>
    </w:p>
    <w:p w:rsidR="001E35D2" w:rsidRPr="001E35D2" w:rsidRDefault="001E35D2" w:rsidP="001E35D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піднесення — висока 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🔹 </w:t>
      </w: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Інвестиції:</w:t>
      </w:r>
    </w:p>
    <w:p w:rsidR="001E35D2" w:rsidRPr="001E35D2" w:rsidRDefault="001E35D2" w:rsidP="001E35D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криза — різко падають </w:t>
      </w:r>
    </w:p>
    <w:p w:rsidR="001E35D2" w:rsidRPr="001E35D2" w:rsidRDefault="001E35D2" w:rsidP="001E35D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депресія — дуже низькі </w:t>
      </w:r>
    </w:p>
    <w:p w:rsidR="001E35D2" w:rsidRPr="001E35D2" w:rsidRDefault="001E35D2" w:rsidP="001E35D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пожвавлення — поступово зростають </w:t>
      </w:r>
    </w:p>
    <w:p w:rsidR="001E35D2" w:rsidRPr="001E35D2" w:rsidRDefault="001E35D2" w:rsidP="001E35D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піднесення — активне зростання </w:t>
      </w:r>
    </w:p>
    <w:p w:rsidR="001E35D2" w:rsidRPr="001E35D2" w:rsidRDefault="001E35D2" w:rsidP="001E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1E35D2" w:rsidRPr="001E35D2" w:rsidRDefault="001E35D2" w:rsidP="001E35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Завдання 5. Порівняння видів циклів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63"/>
        <w:gridCol w:w="2464"/>
        <w:gridCol w:w="2464"/>
        <w:gridCol w:w="2464"/>
      </w:tblGrid>
      <w:tr w:rsidR="001E35D2" w:rsidTr="001E35D2">
        <w:tc>
          <w:tcPr>
            <w:tcW w:w="2463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  <w:b/>
                <w:i/>
              </w:rPr>
            </w:pPr>
            <w:r w:rsidRPr="001E35D2">
              <w:rPr>
                <w:rFonts w:ascii="Times New Roman" w:hAnsi="Times New Roman" w:cs="Times New Roman"/>
                <w:b/>
                <w:i/>
              </w:rPr>
              <w:t>Вид циклу</w:t>
            </w:r>
          </w:p>
        </w:tc>
        <w:tc>
          <w:tcPr>
            <w:tcW w:w="2464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  <w:b/>
                <w:i/>
              </w:rPr>
            </w:pPr>
            <w:r w:rsidRPr="001E35D2">
              <w:rPr>
                <w:rFonts w:ascii="Times New Roman" w:hAnsi="Times New Roman" w:cs="Times New Roman"/>
                <w:b/>
                <w:i/>
              </w:rPr>
              <w:t>Тривалість</w:t>
            </w:r>
          </w:p>
        </w:tc>
        <w:tc>
          <w:tcPr>
            <w:tcW w:w="2464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  <w:b/>
                <w:i/>
              </w:rPr>
            </w:pPr>
            <w:r w:rsidRPr="001E35D2">
              <w:rPr>
                <w:rFonts w:ascii="Times New Roman" w:hAnsi="Times New Roman" w:cs="Times New Roman"/>
                <w:b/>
                <w:i/>
              </w:rPr>
              <w:t>Характеристика</w:t>
            </w:r>
          </w:p>
        </w:tc>
        <w:tc>
          <w:tcPr>
            <w:tcW w:w="2464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  <w:b/>
                <w:i/>
              </w:rPr>
            </w:pPr>
            <w:r w:rsidRPr="001E35D2">
              <w:rPr>
                <w:rFonts w:ascii="Times New Roman" w:hAnsi="Times New Roman" w:cs="Times New Roman"/>
                <w:b/>
                <w:i/>
              </w:rPr>
              <w:t>Приклад</w:t>
            </w:r>
          </w:p>
        </w:tc>
      </w:tr>
      <w:tr w:rsidR="001E35D2" w:rsidTr="001E35D2">
        <w:tc>
          <w:tcPr>
            <w:tcW w:w="2463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</w:rPr>
            </w:pPr>
            <w:r w:rsidRPr="001E35D2">
              <w:rPr>
                <w:rFonts w:ascii="Times New Roman" w:hAnsi="Times New Roman" w:cs="Times New Roman"/>
              </w:rPr>
              <w:t>Короткі</w:t>
            </w:r>
          </w:p>
        </w:tc>
        <w:tc>
          <w:tcPr>
            <w:tcW w:w="2464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</w:rPr>
            </w:pPr>
            <w:r w:rsidRPr="001E35D2">
              <w:rPr>
                <w:rFonts w:ascii="Times New Roman" w:hAnsi="Times New Roman" w:cs="Times New Roman"/>
              </w:rPr>
              <w:t>2–4 роки</w:t>
            </w:r>
          </w:p>
        </w:tc>
        <w:tc>
          <w:tcPr>
            <w:tcW w:w="2464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</w:rPr>
            </w:pPr>
            <w:r w:rsidRPr="001E35D2">
              <w:rPr>
                <w:rFonts w:ascii="Times New Roman" w:hAnsi="Times New Roman" w:cs="Times New Roman"/>
              </w:rPr>
              <w:t>Коливання запасів, швидкі зміни попиту</w:t>
            </w:r>
          </w:p>
        </w:tc>
        <w:tc>
          <w:tcPr>
            <w:tcW w:w="2464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</w:rPr>
            </w:pPr>
            <w:r w:rsidRPr="001E35D2">
              <w:rPr>
                <w:rFonts w:ascii="Times New Roman" w:hAnsi="Times New Roman" w:cs="Times New Roman"/>
              </w:rPr>
              <w:t>зміни на ринку товарів</w:t>
            </w:r>
          </w:p>
        </w:tc>
      </w:tr>
      <w:tr w:rsidR="001E35D2" w:rsidTr="001E35D2">
        <w:tc>
          <w:tcPr>
            <w:tcW w:w="2463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</w:rPr>
            </w:pPr>
            <w:r w:rsidRPr="001E35D2">
              <w:rPr>
                <w:rFonts w:ascii="Times New Roman" w:hAnsi="Times New Roman" w:cs="Times New Roman"/>
              </w:rPr>
              <w:t>Середні</w:t>
            </w:r>
          </w:p>
        </w:tc>
        <w:tc>
          <w:tcPr>
            <w:tcW w:w="2464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</w:rPr>
            </w:pPr>
            <w:r w:rsidRPr="001E35D2">
              <w:rPr>
                <w:rFonts w:ascii="Times New Roman" w:hAnsi="Times New Roman" w:cs="Times New Roman"/>
              </w:rPr>
              <w:t>7–11 років</w:t>
            </w:r>
          </w:p>
        </w:tc>
        <w:tc>
          <w:tcPr>
            <w:tcW w:w="2464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</w:rPr>
            </w:pPr>
            <w:r w:rsidRPr="001E35D2">
              <w:rPr>
                <w:rFonts w:ascii="Times New Roman" w:hAnsi="Times New Roman" w:cs="Times New Roman"/>
              </w:rPr>
              <w:t>Інвестиційні цикли, пов’язані з оновленням виробництва</w:t>
            </w:r>
          </w:p>
        </w:tc>
        <w:tc>
          <w:tcPr>
            <w:tcW w:w="2464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</w:rPr>
            </w:pPr>
            <w:r w:rsidRPr="001E35D2">
              <w:rPr>
                <w:rFonts w:ascii="Times New Roman" w:hAnsi="Times New Roman" w:cs="Times New Roman"/>
              </w:rPr>
              <w:t>промислові кризи</w:t>
            </w:r>
          </w:p>
        </w:tc>
      </w:tr>
      <w:tr w:rsidR="001E35D2" w:rsidTr="001E35D2">
        <w:tc>
          <w:tcPr>
            <w:tcW w:w="2463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</w:rPr>
            </w:pPr>
            <w:r w:rsidRPr="001E35D2">
              <w:rPr>
                <w:rFonts w:ascii="Times New Roman" w:hAnsi="Times New Roman" w:cs="Times New Roman"/>
              </w:rPr>
              <w:t>Довгі</w:t>
            </w:r>
          </w:p>
        </w:tc>
        <w:tc>
          <w:tcPr>
            <w:tcW w:w="2464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</w:rPr>
            </w:pPr>
            <w:r w:rsidRPr="001E35D2">
              <w:rPr>
                <w:rFonts w:ascii="Times New Roman" w:hAnsi="Times New Roman" w:cs="Times New Roman"/>
              </w:rPr>
              <w:t>40–60 років</w:t>
            </w:r>
          </w:p>
        </w:tc>
        <w:tc>
          <w:tcPr>
            <w:tcW w:w="2464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</w:rPr>
            </w:pPr>
            <w:r w:rsidRPr="001E35D2">
              <w:rPr>
                <w:rFonts w:ascii="Times New Roman" w:hAnsi="Times New Roman" w:cs="Times New Roman"/>
              </w:rPr>
              <w:t>Глобальні технологічні зміни</w:t>
            </w:r>
          </w:p>
        </w:tc>
        <w:tc>
          <w:tcPr>
            <w:tcW w:w="2464" w:type="dxa"/>
          </w:tcPr>
          <w:p w:rsidR="001E35D2" w:rsidRPr="001E35D2" w:rsidRDefault="001E35D2" w:rsidP="00416CB2">
            <w:pPr>
              <w:rPr>
                <w:rFonts w:ascii="Times New Roman" w:hAnsi="Times New Roman" w:cs="Times New Roman"/>
              </w:rPr>
            </w:pPr>
            <w:r w:rsidRPr="001E35D2">
              <w:rPr>
                <w:rFonts w:ascii="Times New Roman" w:hAnsi="Times New Roman" w:cs="Times New Roman"/>
              </w:rPr>
              <w:t>індустріалізація, цифрова революція</w:t>
            </w:r>
          </w:p>
        </w:tc>
      </w:tr>
    </w:tbl>
    <w:p w:rsidR="001E35D2" w:rsidRDefault="001E35D2" w:rsidP="001E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E35D2" w:rsidRPr="001E35D2" w:rsidRDefault="001E35D2" w:rsidP="001E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1E35D2" w:rsidRPr="001E35D2" w:rsidRDefault="001E35D2" w:rsidP="001E35D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30"/>
          <w:szCs w:val="30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i/>
          <w:sz w:val="30"/>
          <w:szCs w:val="30"/>
          <w:lang w:eastAsia="uk-UA"/>
        </w:rPr>
        <w:t>Відповіді на домашнє завдання</w:t>
      </w:r>
      <w:r>
        <w:rPr>
          <w:rFonts w:ascii="Times New Roman" w:eastAsia="Times New Roman" w:hAnsi="Times New Roman" w:cs="Times New Roman"/>
          <w:b/>
          <w:bCs/>
          <w:i/>
          <w:sz w:val="30"/>
          <w:szCs w:val="30"/>
          <w:lang w:eastAsia="uk-UA"/>
        </w:rPr>
        <w:t>:</w:t>
      </w:r>
    </w:p>
    <w:p w:rsidR="001E35D2" w:rsidRPr="001E35D2" w:rsidRDefault="001E35D2" w:rsidP="001E35D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1. Приклад економічної кризи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>Світова фінансова криза 2008 року</w:t>
      </w:r>
    </w:p>
    <w:p w:rsidR="001E35D2" w:rsidRPr="001E35D2" w:rsidRDefault="001E35D2" w:rsidP="001E35D2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1E35D2" w:rsidRPr="001E35D2" w:rsidRDefault="001E35D2" w:rsidP="001E35D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2. Причини та наслідки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Причини:</w:t>
      </w:r>
    </w:p>
    <w:p w:rsidR="001E35D2" w:rsidRPr="001E35D2" w:rsidRDefault="001E35D2" w:rsidP="001E35D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надмірне кредитування (особливо іпотека в США) </w:t>
      </w:r>
    </w:p>
    <w:p w:rsidR="001E35D2" w:rsidRPr="001E35D2" w:rsidRDefault="001E35D2" w:rsidP="001E35D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lastRenderedPageBreak/>
        <w:t xml:space="preserve">фінансові “бульбашки” </w:t>
      </w:r>
    </w:p>
    <w:p w:rsidR="001E35D2" w:rsidRPr="001E35D2" w:rsidRDefault="001E35D2" w:rsidP="001E35D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слабкий контроль банків </w:t>
      </w:r>
    </w:p>
    <w:p w:rsidR="001E35D2" w:rsidRPr="001E35D2" w:rsidRDefault="001E35D2" w:rsidP="001E3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Наслідки:</w:t>
      </w:r>
    </w:p>
    <w:p w:rsidR="001E35D2" w:rsidRPr="001E35D2" w:rsidRDefault="001E35D2" w:rsidP="001E35D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банкрутство банків </w:t>
      </w:r>
    </w:p>
    <w:p w:rsidR="001E35D2" w:rsidRPr="001E35D2" w:rsidRDefault="001E35D2" w:rsidP="001E35D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зростання безробіття </w:t>
      </w:r>
    </w:p>
    <w:p w:rsidR="001E35D2" w:rsidRPr="001E35D2" w:rsidRDefault="001E35D2" w:rsidP="001E35D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 xml:space="preserve">падіння економік багатьох країн </w:t>
      </w:r>
    </w:p>
    <w:p w:rsidR="001E35D2" w:rsidRPr="001E35D2" w:rsidRDefault="001E35D2" w:rsidP="001E35D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1E35D2">
        <w:rPr>
          <w:rFonts w:ascii="Times New Roman" w:eastAsia="Times New Roman" w:hAnsi="Times New Roman" w:cs="Times New Roman"/>
          <w:szCs w:val="24"/>
          <w:lang w:eastAsia="uk-UA"/>
        </w:rPr>
        <w:t>зниження рівня життя населення</w:t>
      </w:r>
    </w:p>
    <w:p w:rsidR="001E35D2" w:rsidRPr="001E35D2" w:rsidRDefault="001E35D2" w:rsidP="001E35D2">
      <w:pPr>
        <w:jc w:val="both"/>
        <w:rPr>
          <w:rFonts w:ascii="Times New Roman" w:hAnsi="Times New Roman" w:cs="Times New Roman"/>
          <w:szCs w:val="30"/>
        </w:rPr>
      </w:pPr>
      <w:bookmarkStart w:id="0" w:name="_GoBack"/>
      <w:bookmarkEnd w:id="0"/>
    </w:p>
    <w:p w:rsidR="001E35D2" w:rsidRPr="001E35D2" w:rsidRDefault="001E35D2" w:rsidP="001E35D2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1E35D2">
        <w:rPr>
          <w:rFonts w:ascii="Times New Roman" w:hAnsi="Times New Roman" w:cs="Times New Roman"/>
          <w:b/>
          <w:i/>
          <w:sz w:val="30"/>
          <w:szCs w:val="30"/>
        </w:rPr>
        <w:t>Група:</w:t>
      </w:r>
      <w:r w:rsidRPr="001E35D2">
        <w:rPr>
          <w:rFonts w:ascii="Times New Roman" w:hAnsi="Times New Roman" w:cs="Times New Roman"/>
          <w:i/>
          <w:sz w:val="30"/>
          <w:szCs w:val="30"/>
        </w:rPr>
        <w:t xml:space="preserve"> 31.</w:t>
      </w:r>
    </w:p>
    <w:p w:rsidR="001E35D2" w:rsidRPr="001E35D2" w:rsidRDefault="001E35D2" w:rsidP="001E35D2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1E35D2">
        <w:rPr>
          <w:rFonts w:ascii="Times New Roman" w:hAnsi="Times New Roman" w:cs="Times New Roman"/>
          <w:b/>
          <w:i/>
          <w:sz w:val="30"/>
          <w:szCs w:val="30"/>
        </w:rPr>
        <w:t>Студент:</w:t>
      </w:r>
      <w:r w:rsidRPr="001E35D2">
        <w:rPr>
          <w:rFonts w:ascii="Times New Roman" w:hAnsi="Times New Roman" w:cs="Times New Roman"/>
          <w:i/>
          <w:sz w:val="30"/>
          <w:szCs w:val="30"/>
        </w:rPr>
        <w:t xml:space="preserve"> </w:t>
      </w:r>
      <w:proofErr w:type="spellStart"/>
      <w:r w:rsidRPr="001E35D2"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 w:rsidRPr="001E35D2">
        <w:rPr>
          <w:rFonts w:ascii="Times New Roman" w:hAnsi="Times New Roman" w:cs="Times New Roman"/>
          <w:i/>
          <w:sz w:val="30"/>
          <w:szCs w:val="30"/>
        </w:rPr>
        <w:t xml:space="preserve"> Іван.</w:t>
      </w:r>
    </w:p>
    <w:sectPr w:rsidR="001E35D2" w:rsidRPr="001E35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D4270"/>
    <w:multiLevelType w:val="multilevel"/>
    <w:tmpl w:val="16B45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C553F6"/>
    <w:multiLevelType w:val="multilevel"/>
    <w:tmpl w:val="B7DA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3B0F41"/>
    <w:multiLevelType w:val="multilevel"/>
    <w:tmpl w:val="C0A61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174B7"/>
    <w:multiLevelType w:val="multilevel"/>
    <w:tmpl w:val="A7D08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F537D5"/>
    <w:multiLevelType w:val="multilevel"/>
    <w:tmpl w:val="54A4A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E22394"/>
    <w:multiLevelType w:val="multilevel"/>
    <w:tmpl w:val="54080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F3E39"/>
    <w:multiLevelType w:val="multilevel"/>
    <w:tmpl w:val="C10A5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F46DBD"/>
    <w:multiLevelType w:val="multilevel"/>
    <w:tmpl w:val="7878F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7B6E9F"/>
    <w:multiLevelType w:val="multilevel"/>
    <w:tmpl w:val="31CC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FAF"/>
    <w:rsid w:val="001E35D2"/>
    <w:rsid w:val="002F1FAF"/>
    <w:rsid w:val="00C5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E35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1E35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E35D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E35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1E35D2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1E35D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1E35D2"/>
    <w:rPr>
      <w:b/>
      <w:bCs/>
    </w:rPr>
  </w:style>
  <w:style w:type="paragraph" w:styleId="a6">
    <w:name w:val="Normal (Web)"/>
    <w:basedOn w:val="a"/>
    <w:uiPriority w:val="99"/>
    <w:semiHidden/>
    <w:unhideWhenUsed/>
    <w:rsid w:val="001E3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whitespace-normal">
    <w:name w:val="whitespace-normal"/>
    <w:basedOn w:val="a0"/>
    <w:rsid w:val="001E35D2"/>
  </w:style>
  <w:style w:type="table" w:styleId="a7">
    <w:name w:val="Table Grid"/>
    <w:basedOn w:val="a1"/>
    <w:uiPriority w:val="59"/>
    <w:rsid w:val="001E3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E35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1E35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E35D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E35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1E35D2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1E35D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1E35D2"/>
    <w:rPr>
      <w:b/>
      <w:bCs/>
    </w:rPr>
  </w:style>
  <w:style w:type="paragraph" w:styleId="a6">
    <w:name w:val="Normal (Web)"/>
    <w:basedOn w:val="a"/>
    <w:uiPriority w:val="99"/>
    <w:semiHidden/>
    <w:unhideWhenUsed/>
    <w:rsid w:val="001E3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whitespace-normal">
    <w:name w:val="whitespace-normal"/>
    <w:basedOn w:val="a0"/>
    <w:rsid w:val="001E35D2"/>
  </w:style>
  <w:style w:type="table" w:styleId="a7">
    <w:name w:val="Table Grid"/>
    <w:basedOn w:val="a1"/>
    <w:uiPriority w:val="59"/>
    <w:rsid w:val="001E3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1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9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1443</Words>
  <Characters>823</Characters>
  <Application>Microsoft Office Word</Application>
  <DocSecurity>0</DocSecurity>
  <Lines>6</Lines>
  <Paragraphs>4</Paragraphs>
  <ScaleCrop>false</ScaleCrop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3</cp:revision>
  <dcterms:created xsi:type="dcterms:W3CDTF">2026-03-24T18:46:00Z</dcterms:created>
  <dcterms:modified xsi:type="dcterms:W3CDTF">2026-03-24T18:53:00Z</dcterms:modified>
</cp:coreProperties>
</file>