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68E1" w:rsidRPr="009E79DA" w:rsidRDefault="003568E1" w:rsidP="003568E1">
      <w:pPr>
        <w:widowControl w:val="0"/>
        <w:spacing w:after="0" w:line="240" w:lineRule="auto"/>
        <w:ind w:left="20" w:right="40" w:firstLine="360"/>
        <w:jc w:val="center"/>
        <w:rPr>
          <w:rFonts w:ascii="Times New Roman" w:eastAsia="Times New Roman" w:hAnsi="Times New Roman" w:cs="Times New Roman"/>
          <w:b/>
          <w:color w:val="000000"/>
          <w:sz w:val="28"/>
          <w:szCs w:val="24"/>
          <w:shd w:val="clear" w:color="auto" w:fill="FFFFFF"/>
          <w:lang w:eastAsia="uk-UA"/>
        </w:rPr>
      </w:pPr>
      <w:r w:rsidRPr="009E79DA">
        <w:rPr>
          <w:rFonts w:ascii="Times New Roman" w:eastAsia="Times New Roman" w:hAnsi="Times New Roman" w:cs="Times New Roman"/>
          <w:b/>
          <w:color w:val="000000"/>
          <w:sz w:val="28"/>
          <w:szCs w:val="24"/>
          <w:shd w:val="clear" w:color="auto" w:fill="FFFFFF"/>
          <w:lang w:eastAsia="uk-UA"/>
        </w:rPr>
        <w:t xml:space="preserve">4.2.3. </w:t>
      </w:r>
      <w:r w:rsidRPr="009E79DA">
        <w:rPr>
          <w:rFonts w:ascii="Times New Roman" w:eastAsia="Times New Roman" w:hAnsi="Times New Roman" w:cs="Times New Roman"/>
          <w:b/>
          <w:color w:val="000000"/>
          <w:sz w:val="28"/>
          <w:szCs w:val="24"/>
          <w:shd w:val="clear" w:color="auto" w:fill="FFFFFF"/>
          <w:lang w:eastAsia="uk-UA"/>
        </w:rPr>
        <w:t>Насінництво картоплі.</w:t>
      </w:r>
    </w:p>
    <w:p w:rsidR="003568E1" w:rsidRDefault="003568E1" w:rsidP="003568E1">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3568E1">
        <w:rPr>
          <w:rFonts w:ascii="Times New Roman" w:eastAsia="Times New Roman" w:hAnsi="Times New Roman" w:cs="Times New Roman"/>
          <w:color w:val="000000"/>
          <w:sz w:val="28"/>
          <w:szCs w:val="24"/>
          <w:shd w:val="clear" w:color="auto" w:fill="FFFFFF"/>
          <w:lang w:eastAsia="uk-UA"/>
        </w:rPr>
        <w:t>Основні сорти картоплі української і зарубіжної селекції, які занесені до Реєстру сортів. Особливості технології вирощуваній і збирання насіннєвої картоплі.</w:t>
      </w:r>
    </w:p>
    <w:p w:rsidR="009E79DA" w:rsidRDefault="009E79DA" w:rsidP="009E79DA">
      <w:pPr>
        <w:spacing w:after="0" w:line="240" w:lineRule="auto"/>
        <w:jc w:val="both"/>
        <w:rPr>
          <w:rFonts w:ascii="Times New Roman" w:eastAsia="Calibri" w:hAnsi="Times New Roman" w:cs="Times New Roman"/>
          <w:sz w:val="28"/>
        </w:rPr>
      </w:pPr>
    </w:p>
    <w:p w:rsidR="009E79DA" w:rsidRPr="009E79DA" w:rsidRDefault="009E79DA" w:rsidP="009E79DA">
      <w:pPr>
        <w:spacing w:after="0" w:line="240" w:lineRule="auto"/>
        <w:jc w:val="both"/>
        <w:rPr>
          <w:rFonts w:ascii="Times New Roman" w:eastAsia="Calibri" w:hAnsi="Times New Roman" w:cs="Times New Roman"/>
          <w:sz w:val="28"/>
        </w:rPr>
      </w:pPr>
      <w:r w:rsidRPr="009E79DA">
        <w:rPr>
          <w:rFonts w:ascii="Times New Roman" w:eastAsia="Calibri" w:hAnsi="Times New Roman" w:cs="Times New Roman"/>
          <w:sz w:val="28"/>
        </w:rPr>
        <w:t>Якісний посівний матеріал картоплі першої репродукції – це запорука високого і гарантованого врожаю. Згідно зі стандартом України ДСТУ 4013-2001 «Сортові та посівні якості картоплі насіннєвої. ТУ» насіння картоплі першої репродукції повинно відповідати таким вимогам:</w:t>
      </w:r>
    </w:p>
    <w:p w:rsidR="009E79DA" w:rsidRPr="009E79DA" w:rsidRDefault="009E79DA" w:rsidP="009E79DA">
      <w:pPr>
        <w:numPr>
          <w:ilvl w:val="0"/>
          <w:numId w:val="7"/>
        </w:numPr>
        <w:spacing w:after="0" w:line="240" w:lineRule="auto"/>
        <w:jc w:val="both"/>
        <w:rPr>
          <w:rFonts w:ascii="Times New Roman" w:eastAsia="Calibri" w:hAnsi="Times New Roman" w:cs="Times New Roman"/>
          <w:sz w:val="28"/>
        </w:rPr>
      </w:pPr>
      <w:r w:rsidRPr="009E79DA">
        <w:rPr>
          <w:rFonts w:ascii="Times New Roman" w:eastAsia="Calibri" w:hAnsi="Times New Roman" w:cs="Times New Roman"/>
          <w:sz w:val="28"/>
        </w:rPr>
        <w:t>Кількість бульб, уражених вірусами: 10%</w:t>
      </w:r>
    </w:p>
    <w:p w:rsidR="009E79DA" w:rsidRPr="009E79DA" w:rsidRDefault="009E79DA" w:rsidP="009E79DA">
      <w:pPr>
        <w:numPr>
          <w:ilvl w:val="0"/>
          <w:numId w:val="7"/>
        </w:numPr>
        <w:spacing w:after="0" w:line="240" w:lineRule="auto"/>
        <w:jc w:val="both"/>
        <w:rPr>
          <w:rFonts w:ascii="Times New Roman" w:eastAsia="Calibri" w:hAnsi="Times New Roman" w:cs="Times New Roman"/>
          <w:sz w:val="28"/>
        </w:rPr>
      </w:pPr>
      <w:r w:rsidRPr="009E79DA">
        <w:rPr>
          <w:rFonts w:ascii="Times New Roman" w:eastAsia="Calibri" w:hAnsi="Times New Roman" w:cs="Times New Roman"/>
          <w:sz w:val="28"/>
        </w:rPr>
        <w:t>Враження мокрою гниллю: не допускається</w:t>
      </w:r>
    </w:p>
    <w:p w:rsidR="009E79DA" w:rsidRPr="009E79DA" w:rsidRDefault="009E79DA" w:rsidP="009E79DA">
      <w:pPr>
        <w:numPr>
          <w:ilvl w:val="0"/>
          <w:numId w:val="7"/>
        </w:numPr>
        <w:spacing w:after="0" w:line="240" w:lineRule="auto"/>
        <w:jc w:val="both"/>
        <w:rPr>
          <w:rFonts w:ascii="Times New Roman" w:eastAsia="Calibri" w:hAnsi="Times New Roman" w:cs="Times New Roman"/>
          <w:sz w:val="28"/>
        </w:rPr>
      </w:pPr>
      <w:r w:rsidRPr="009E79DA">
        <w:rPr>
          <w:rFonts w:ascii="Times New Roman" w:eastAsia="Calibri" w:hAnsi="Times New Roman" w:cs="Times New Roman"/>
          <w:sz w:val="28"/>
        </w:rPr>
        <w:t>Чорна ніжка: 0,3%</w:t>
      </w:r>
    </w:p>
    <w:p w:rsidR="009E79DA" w:rsidRPr="009E79DA" w:rsidRDefault="009E79DA" w:rsidP="009E79DA">
      <w:pPr>
        <w:numPr>
          <w:ilvl w:val="0"/>
          <w:numId w:val="7"/>
        </w:numPr>
        <w:spacing w:after="0" w:line="240" w:lineRule="auto"/>
        <w:jc w:val="both"/>
        <w:rPr>
          <w:rFonts w:ascii="Times New Roman" w:eastAsia="Calibri" w:hAnsi="Times New Roman" w:cs="Times New Roman"/>
          <w:sz w:val="28"/>
        </w:rPr>
      </w:pPr>
      <w:r w:rsidRPr="009E79DA">
        <w:rPr>
          <w:rFonts w:ascii="Times New Roman" w:eastAsia="Calibri" w:hAnsi="Times New Roman" w:cs="Times New Roman"/>
          <w:sz w:val="28"/>
        </w:rPr>
        <w:t>Фітофтороз: 2,0%</w:t>
      </w:r>
    </w:p>
    <w:p w:rsidR="009E79DA" w:rsidRPr="009E79DA" w:rsidRDefault="009E79DA" w:rsidP="009E79DA">
      <w:pPr>
        <w:numPr>
          <w:ilvl w:val="0"/>
          <w:numId w:val="7"/>
        </w:numPr>
        <w:spacing w:after="0" w:line="240" w:lineRule="auto"/>
        <w:jc w:val="both"/>
        <w:rPr>
          <w:rFonts w:ascii="Times New Roman" w:eastAsia="Calibri" w:hAnsi="Times New Roman" w:cs="Times New Roman"/>
          <w:sz w:val="28"/>
        </w:rPr>
      </w:pPr>
      <w:r w:rsidRPr="009E79DA">
        <w:rPr>
          <w:rFonts w:ascii="Times New Roman" w:eastAsia="Calibri" w:hAnsi="Times New Roman" w:cs="Times New Roman"/>
          <w:sz w:val="28"/>
        </w:rPr>
        <w:t>Сухі гнилі (</w:t>
      </w:r>
      <w:proofErr w:type="spellStart"/>
      <w:r w:rsidRPr="009E79DA">
        <w:rPr>
          <w:rFonts w:ascii="Times New Roman" w:eastAsia="Calibri" w:hAnsi="Times New Roman" w:cs="Times New Roman"/>
          <w:sz w:val="28"/>
        </w:rPr>
        <w:t>фомоз</w:t>
      </w:r>
      <w:proofErr w:type="spellEnd"/>
      <w:r w:rsidRPr="009E79DA">
        <w:rPr>
          <w:rFonts w:ascii="Times New Roman" w:eastAsia="Calibri" w:hAnsi="Times New Roman" w:cs="Times New Roman"/>
          <w:sz w:val="28"/>
        </w:rPr>
        <w:t>, фузаріоз): 1%</w:t>
      </w:r>
    </w:p>
    <w:p w:rsidR="009E79DA" w:rsidRPr="009E79DA" w:rsidRDefault="009E79DA" w:rsidP="009E79DA">
      <w:pPr>
        <w:numPr>
          <w:ilvl w:val="0"/>
          <w:numId w:val="7"/>
        </w:numPr>
        <w:spacing w:after="0" w:line="240" w:lineRule="auto"/>
        <w:jc w:val="both"/>
        <w:rPr>
          <w:rFonts w:ascii="Times New Roman" w:eastAsia="Calibri" w:hAnsi="Times New Roman" w:cs="Times New Roman"/>
          <w:sz w:val="28"/>
        </w:rPr>
      </w:pPr>
      <w:r w:rsidRPr="009E79DA">
        <w:rPr>
          <w:rFonts w:ascii="Times New Roman" w:eastAsia="Calibri" w:hAnsi="Times New Roman" w:cs="Times New Roman"/>
          <w:sz w:val="28"/>
        </w:rPr>
        <w:t>Ризоктоніоз, якщо уражено поверхню бульби: від 1/8 до 1/4 – 1,5%, понад 1/4 – не допускається</w:t>
      </w:r>
    </w:p>
    <w:p w:rsidR="009E79DA" w:rsidRPr="009E79DA" w:rsidRDefault="009E79DA" w:rsidP="009E79DA">
      <w:pPr>
        <w:numPr>
          <w:ilvl w:val="0"/>
          <w:numId w:val="7"/>
        </w:numPr>
        <w:spacing w:after="0" w:line="240" w:lineRule="auto"/>
        <w:jc w:val="both"/>
        <w:rPr>
          <w:rFonts w:ascii="Times New Roman" w:eastAsia="Calibri" w:hAnsi="Times New Roman" w:cs="Times New Roman"/>
          <w:sz w:val="28"/>
        </w:rPr>
      </w:pPr>
      <w:proofErr w:type="spellStart"/>
      <w:r w:rsidRPr="009E79DA">
        <w:rPr>
          <w:rFonts w:ascii="Times New Roman" w:eastAsia="Calibri" w:hAnsi="Times New Roman" w:cs="Times New Roman"/>
          <w:sz w:val="28"/>
        </w:rPr>
        <w:t>Парша</w:t>
      </w:r>
      <w:proofErr w:type="spellEnd"/>
      <w:r w:rsidRPr="009E79DA">
        <w:rPr>
          <w:rFonts w:ascii="Times New Roman" w:eastAsia="Calibri" w:hAnsi="Times New Roman" w:cs="Times New Roman"/>
          <w:sz w:val="28"/>
        </w:rPr>
        <w:t xml:space="preserve"> звичайна та срібляста (якщо уражено 1/4 поверхні бульби): 3,0%</w:t>
      </w:r>
    </w:p>
    <w:p w:rsidR="009E79DA" w:rsidRPr="009E79DA" w:rsidRDefault="009E79DA" w:rsidP="009E79DA">
      <w:pPr>
        <w:numPr>
          <w:ilvl w:val="0"/>
          <w:numId w:val="7"/>
        </w:numPr>
        <w:spacing w:after="0" w:line="240" w:lineRule="auto"/>
        <w:jc w:val="both"/>
        <w:rPr>
          <w:rFonts w:ascii="Times New Roman" w:eastAsia="Calibri" w:hAnsi="Times New Roman" w:cs="Times New Roman"/>
          <w:sz w:val="28"/>
        </w:rPr>
      </w:pPr>
      <w:r w:rsidRPr="009E79DA">
        <w:rPr>
          <w:rFonts w:ascii="Times New Roman" w:eastAsia="Calibri" w:hAnsi="Times New Roman" w:cs="Times New Roman"/>
          <w:sz w:val="28"/>
        </w:rPr>
        <w:t>Наявність бульб з ознаками задухи, підмерзлих, з опіками: не допускається</w:t>
      </w:r>
    </w:p>
    <w:p w:rsidR="009E79DA" w:rsidRPr="009E79DA" w:rsidRDefault="009E79DA" w:rsidP="009E79DA">
      <w:pPr>
        <w:numPr>
          <w:ilvl w:val="0"/>
          <w:numId w:val="7"/>
        </w:numPr>
        <w:spacing w:after="0" w:line="240" w:lineRule="auto"/>
        <w:jc w:val="both"/>
        <w:rPr>
          <w:rFonts w:ascii="Times New Roman" w:eastAsia="Calibri" w:hAnsi="Times New Roman" w:cs="Times New Roman"/>
          <w:sz w:val="28"/>
        </w:rPr>
      </w:pPr>
      <w:r w:rsidRPr="009E79DA">
        <w:rPr>
          <w:rFonts w:ascii="Times New Roman" w:eastAsia="Calibri" w:hAnsi="Times New Roman" w:cs="Times New Roman"/>
          <w:sz w:val="28"/>
        </w:rPr>
        <w:t>Наявність бульб, пошкоджених шкідниками та механічно: 8%</w:t>
      </w:r>
    </w:p>
    <w:p w:rsidR="009E79DA" w:rsidRPr="009E79DA" w:rsidRDefault="009E79DA" w:rsidP="009E79DA">
      <w:pPr>
        <w:numPr>
          <w:ilvl w:val="0"/>
          <w:numId w:val="7"/>
        </w:numPr>
        <w:spacing w:after="0" w:line="240" w:lineRule="auto"/>
        <w:jc w:val="both"/>
        <w:rPr>
          <w:rFonts w:ascii="Times New Roman" w:eastAsia="Calibri" w:hAnsi="Times New Roman" w:cs="Times New Roman"/>
          <w:sz w:val="28"/>
        </w:rPr>
      </w:pPr>
      <w:r w:rsidRPr="009E79DA">
        <w:rPr>
          <w:rFonts w:ascii="Times New Roman" w:eastAsia="Calibri" w:hAnsi="Times New Roman" w:cs="Times New Roman"/>
          <w:sz w:val="28"/>
        </w:rPr>
        <w:t>Наявність бульб, що не відповідають вимогам за розміром: 7%</w:t>
      </w:r>
    </w:p>
    <w:p w:rsidR="009E79DA" w:rsidRPr="009E79DA" w:rsidRDefault="009E79DA" w:rsidP="009E79DA">
      <w:pPr>
        <w:numPr>
          <w:ilvl w:val="0"/>
          <w:numId w:val="7"/>
        </w:numPr>
        <w:spacing w:after="0" w:line="240" w:lineRule="auto"/>
        <w:jc w:val="both"/>
        <w:rPr>
          <w:rFonts w:ascii="Times New Roman" w:eastAsia="Calibri" w:hAnsi="Times New Roman" w:cs="Times New Roman"/>
          <w:sz w:val="28"/>
        </w:rPr>
      </w:pPr>
      <w:r w:rsidRPr="009E79DA">
        <w:rPr>
          <w:rFonts w:ascii="Times New Roman" w:eastAsia="Calibri" w:hAnsi="Times New Roman" w:cs="Times New Roman"/>
          <w:sz w:val="28"/>
        </w:rPr>
        <w:t>Наявність землі і сторонніх домішок, % від маси бульб: 2%</w:t>
      </w:r>
    </w:p>
    <w:p w:rsidR="009E79DA" w:rsidRPr="009E79DA" w:rsidRDefault="009E79DA" w:rsidP="009E79DA">
      <w:pPr>
        <w:numPr>
          <w:ilvl w:val="0"/>
          <w:numId w:val="7"/>
        </w:numPr>
        <w:spacing w:after="0" w:line="240" w:lineRule="auto"/>
        <w:jc w:val="both"/>
        <w:rPr>
          <w:rFonts w:ascii="Times New Roman" w:eastAsia="Calibri" w:hAnsi="Times New Roman" w:cs="Times New Roman"/>
          <w:sz w:val="28"/>
        </w:rPr>
      </w:pPr>
      <w:r w:rsidRPr="009E79DA">
        <w:rPr>
          <w:rFonts w:ascii="Times New Roman" w:eastAsia="Calibri" w:hAnsi="Times New Roman" w:cs="Times New Roman"/>
          <w:sz w:val="28"/>
        </w:rPr>
        <w:t>Розмір бульб: подовженої форми – 28-55 мм, округлої форми – 30-60 мм</w:t>
      </w:r>
    </w:p>
    <w:p w:rsidR="009E79DA" w:rsidRPr="009E79DA" w:rsidRDefault="009E79DA" w:rsidP="009E79DA">
      <w:pPr>
        <w:spacing w:after="0" w:line="240" w:lineRule="auto"/>
        <w:jc w:val="both"/>
        <w:rPr>
          <w:rFonts w:ascii="Times New Roman" w:eastAsia="Calibri" w:hAnsi="Times New Roman" w:cs="Times New Roman"/>
          <w:sz w:val="28"/>
        </w:rPr>
      </w:pPr>
    </w:p>
    <w:p w:rsidR="009E79DA" w:rsidRPr="009E79DA" w:rsidRDefault="009E79DA" w:rsidP="009E79DA">
      <w:pPr>
        <w:spacing w:after="0" w:line="240" w:lineRule="auto"/>
        <w:jc w:val="center"/>
        <w:rPr>
          <w:rFonts w:ascii="Times New Roman" w:eastAsia="Calibri" w:hAnsi="Times New Roman" w:cs="Times New Roman"/>
          <w:b/>
          <w:sz w:val="28"/>
        </w:rPr>
      </w:pPr>
      <w:r w:rsidRPr="009E79DA">
        <w:rPr>
          <w:rFonts w:ascii="Times New Roman" w:eastAsia="Calibri" w:hAnsi="Times New Roman" w:cs="Times New Roman"/>
          <w:b/>
          <w:sz w:val="28"/>
        </w:rPr>
        <w:t>Залежно від напряму використання усі сорти картоплі ділять на 6 груп:</w:t>
      </w:r>
    </w:p>
    <w:p w:rsidR="009E79DA" w:rsidRPr="009E79DA" w:rsidRDefault="009E79DA" w:rsidP="009E79DA">
      <w:pPr>
        <w:spacing w:after="0" w:line="240" w:lineRule="auto"/>
        <w:ind w:firstLine="708"/>
        <w:jc w:val="both"/>
        <w:rPr>
          <w:rFonts w:ascii="Times New Roman" w:eastAsia="Calibri" w:hAnsi="Times New Roman" w:cs="Times New Roman"/>
          <w:sz w:val="28"/>
        </w:rPr>
      </w:pPr>
    </w:p>
    <w:tbl>
      <w:tblPr>
        <w:tblStyle w:val="1"/>
        <w:tblW w:w="9764" w:type="dxa"/>
        <w:jc w:val="center"/>
        <w:tblLook w:val="04A0" w:firstRow="1" w:lastRow="0" w:firstColumn="1" w:lastColumn="0" w:noHBand="0" w:noVBand="1"/>
      </w:tblPr>
      <w:tblGrid>
        <w:gridCol w:w="979"/>
        <w:gridCol w:w="2494"/>
        <w:gridCol w:w="6291"/>
      </w:tblGrid>
      <w:tr w:rsidR="009E79DA" w:rsidRPr="009E79DA" w:rsidTr="003279AD">
        <w:trPr>
          <w:trHeight w:val="749"/>
          <w:jc w:val="center"/>
        </w:trPr>
        <w:tc>
          <w:tcPr>
            <w:tcW w:w="979" w:type="dxa"/>
            <w:vAlign w:val="center"/>
          </w:tcPr>
          <w:p w:rsidR="009E79DA" w:rsidRPr="009E79DA" w:rsidRDefault="009E79DA" w:rsidP="009E79DA">
            <w:pPr>
              <w:jc w:val="center"/>
              <w:rPr>
                <w:rFonts w:eastAsia="Calibri" w:cs="Times New Roman"/>
                <w:b/>
                <w:sz w:val="24"/>
                <w:szCs w:val="24"/>
                <w:lang w:val="uk-UA"/>
              </w:rPr>
            </w:pPr>
            <w:r w:rsidRPr="009E79DA">
              <w:rPr>
                <w:rFonts w:eastAsia="Calibri" w:cs="Times New Roman"/>
                <w:b/>
                <w:sz w:val="24"/>
                <w:szCs w:val="24"/>
                <w:lang w:val="uk-UA"/>
              </w:rPr>
              <w:t>Група</w:t>
            </w:r>
          </w:p>
        </w:tc>
        <w:tc>
          <w:tcPr>
            <w:tcW w:w="2494" w:type="dxa"/>
            <w:vAlign w:val="center"/>
          </w:tcPr>
          <w:p w:rsidR="009E79DA" w:rsidRPr="009E79DA" w:rsidRDefault="009E79DA" w:rsidP="009E79DA">
            <w:pPr>
              <w:jc w:val="center"/>
              <w:rPr>
                <w:rFonts w:eastAsia="Calibri" w:cs="Times New Roman"/>
                <w:b/>
                <w:sz w:val="24"/>
                <w:szCs w:val="24"/>
                <w:lang w:val="uk-UA"/>
              </w:rPr>
            </w:pPr>
            <w:r w:rsidRPr="009E79DA">
              <w:rPr>
                <w:rFonts w:eastAsia="Calibri" w:cs="Times New Roman"/>
                <w:b/>
                <w:sz w:val="24"/>
                <w:szCs w:val="24"/>
                <w:lang w:val="uk-UA"/>
              </w:rPr>
              <w:t>Господарське призначення сортів</w:t>
            </w:r>
          </w:p>
        </w:tc>
        <w:tc>
          <w:tcPr>
            <w:tcW w:w="6291" w:type="dxa"/>
            <w:vAlign w:val="center"/>
          </w:tcPr>
          <w:p w:rsidR="009E79DA" w:rsidRPr="009E79DA" w:rsidRDefault="009E79DA" w:rsidP="009E79DA">
            <w:pPr>
              <w:jc w:val="center"/>
              <w:rPr>
                <w:rFonts w:eastAsia="Calibri" w:cs="Times New Roman"/>
                <w:sz w:val="24"/>
                <w:szCs w:val="24"/>
                <w:lang w:val="uk-UA"/>
              </w:rPr>
            </w:pPr>
            <w:r w:rsidRPr="009E79DA">
              <w:rPr>
                <w:rFonts w:eastAsia="Calibri" w:cs="Times New Roman"/>
                <w:b/>
                <w:sz w:val="24"/>
                <w:szCs w:val="24"/>
                <w:lang w:val="uk-UA"/>
              </w:rPr>
              <w:t>Основні вимоги до сортів</w:t>
            </w:r>
          </w:p>
        </w:tc>
      </w:tr>
      <w:tr w:rsidR="009E79DA" w:rsidRPr="009E79DA" w:rsidTr="003279AD">
        <w:trPr>
          <w:jc w:val="center"/>
        </w:trPr>
        <w:tc>
          <w:tcPr>
            <w:tcW w:w="979" w:type="dxa"/>
            <w:vAlign w:val="center"/>
          </w:tcPr>
          <w:p w:rsidR="009E79DA" w:rsidRPr="009E79DA" w:rsidRDefault="009E79DA" w:rsidP="009E79DA">
            <w:pPr>
              <w:jc w:val="center"/>
              <w:rPr>
                <w:rFonts w:eastAsia="Calibri" w:cs="Times New Roman"/>
                <w:b/>
                <w:sz w:val="24"/>
                <w:szCs w:val="24"/>
                <w:lang w:val="uk-UA"/>
              </w:rPr>
            </w:pPr>
            <w:r w:rsidRPr="009E79DA">
              <w:rPr>
                <w:rFonts w:eastAsia="Calibri" w:cs="Times New Roman"/>
                <w:b/>
                <w:sz w:val="24"/>
                <w:szCs w:val="24"/>
                <w:lang w:val="uk-UA"/>
              </w:rPr>
              <w:t>І</w:t>
            </w:r>
          </w:p>
        </w:tc>
        <w:tc>
          <w:tcPr>
            <w:tcW w:w="2494" w:type="dxa"/>
            <w:vAlign w:val="center"/>
          </w:tcPr>
          <w:p w:rsidR="009E79DA" w:rsidRPr="009E79DA" w:rsidRDefault="009E79DA" w:rsidP="009E79DA">
            <w:pPr>
              <w:jc w:val="center"/>
              <w:rPr>
                <w:rFonts w:eastAsia="Calibri" w:cs="Times New Roman"/>
                <w:b/>
                <w:sz w:val="24"/>
                <w:szCs w:val="24"/>
                <w:lang w:val="uk-UA"/>
              </w:rPr>
            </w:pPr>
            <w:r w:rsidRPr="009E79DA">
              <w:rPr>
                <w:rFonts w:eastAsia="Calibri" w:cs="Times New Roman"/>
                <w:b/>
                <w:sz w:val="24"/>
                <w:szCs w:val="24"/>
                <w:lang w:val="uk-UA"/>
              </w:rPr>
              <w:t>Столові</w:t>
            </w:r>
          </w:p>
        </w:tc>
        <w:tc>
          <w:tcPr>
            <w:tcW w:w="6291" w:type="dxa"/>
            <w:vAlign w:val="center"/>
          </w:tcPr>
          <w:p w:rsidR="009E79DA" w:rsidRPr="009E79DA" w:rsidRDefault="009E79DA" w:rsidP="009E79DA">
            <w:pPr>
              <w:numPr>
                <w:ilvl w:val="0"/>
                <w:numId w:val="1"/>
              </w:numPr>
              <w:ind w:left="317"/>
              <w:contextualSpacing/>
              <w:rPr>
                <w:rFonts w:eastAsia="Calibri" w:cs="Times New Roman"/>
                <w:sz w:val="24"/>
                <w:szCs w:val="24"/>
                <w:lang w:val="uk-UA"/>
              </w:rPr>
            </w:pPr>
            <w:r w:rsidRPr="009E79DA">
              <w:rPr>
                <w:rFonts w:eastAsia="Calibri" w:cs="Times New Roman"/>
                <w:sz w:val="24"/>
                <w:szCs w:val="24"/>
                <w:lang w:val="uk-UA"/>
              </w:rPr>
              <w:t>високі смакові і кулінарні якості;</w:t>
            </w:r>
          </w:p>
          <w:p w:rsidR="009E79DA" w:rsidRPr="009E79DA" w:rsidRDefault="009E79DA" w:rsidP="009E79DA">
            <w:pPr>
              <w:numPr>
                <w:ilvl w:val="0"/>
                <w:numId w:val="1"/>
              </w:numPr>
              <w:ind w:left="317"/>
              <w:contextualSpacing/>
              <w:rPr>
                <w:rFonts w:eastAsia="Calibri" w:cs="Times New Roman"/>
                <w:sz w:val="24"/>
                <w:szCs w:val="24"/>
                <w:lang w:val="uk-UA"/>
              </w:rPr>
            </w:pPr>
            <w:r w:rsidRPr="009E79DA">
              <w:rPr>
                <w:rFonts w:eastAsia="Calibri" w:cs="Times New Roman"/>
                <w:sz w:val="24"/>
                <w:szCs w:val="24"/>
                <w:lang w:val="uk-UA"/>
              </w:rPr>
              <w:t>мати сприятливе співвідношення білка й крохмалю як 1:12 - 1:16;</w:t>
            </w:r>
          </w:p>
          <w:p w:rsidR="009E79DA" w:rsidRPr="009E79DA" w:rsidRDefault="009E79DA" w:rsidP="009E79DA">
            <w:pPr>
              <w:numPr>
                <w:ilvl w:val="0"/>
                <w:numId w:val="1"/>
              </w:numPr>
              <w:ind w:left="317"/>
              <w:contextualSpacing/>
              <w:rPr>
                <w:rFonts w:eastAsia="Calibri" w:cs="Times New Roman"/>
                <w:sz w:val="24"/>
                <w:szCs w:val="24"/>
                <w:lang w:val="uk-UA"/>
              </w:rPr>
            </w:pPr>
            <w:r w:rsidRPr="009E79DA">
              <w:rPr>
                <w:rFonts w:eastAsia="Calibri" w:cs="Times New Roman"/>
                <w:sz w:val="24"/>
                <w:szCs w:val="24"/>
                <w:lang w:val="uk-UA"/>
              </w:rPr>
              <w:t>підвищений вміст вітамінів;</w:t>
            </w:r>
          </w:p>
          <w:p w:rsidR="009E79DA" w:rsidRPr="009E79DA" w:rsidRDefault="009E79DA" w:rsidP="009E79DA">
            <w:pPr>
              <w:numPr>
                <w:ilvl w:val="0"/>
                <w:numId w:val="1"/>
              </w:numPr>
              <w:ind w:left="317"/>
              <w:contextualSpacing/>
              <w:rPr>
                <w:rFonts w:eastAsia="Calibri" w:cs="Times New Roman"/>
                <w:sz w:val="24"/>
                <w:szCs w:val="24"/>
                <w:lang w:val="uk-UA"/>
              </w:rPr>
            </w:pPr>
            <w:r w:rsidRPr="009E79DA">
              <w:rPr>
                <w:rFonts w:eastAsia="Calibri" w:cs="Times New Roman"/>
                <w:sz w:val="24"/>
                <w:szCs w:val="24"/>
                <w:lang w:val="uk-UA"/>
              </w:rPr>
              <w:t>підвищену стійкість проти іржавої плямистості;</w:t>
            </w:r>
          </w:p>
          <w:p w:rsidR="009E79DA" w:rsidRPr="009E79DA" w:rsidRDefault="009E79DA" w:rsidP="009E79DA">
            <w:pPr>
              <w:numPr>
                <w:ilvl w:val="0"/>
                <w:numId w:val="1"/>
              </w:numPr>
              <w:ind w:left="317"/>
              <w:contextualSpacing/>
              <w:rPr>
                <w:rFonts w:eastAsia="Calibri" w:cs="Times New Roman"/>
                <w:sz w:val="24"/>
                <w:szCs w:val="24"/>
                <w:lang w:val="uk-UA"/>
              </w:rPr>
            </w:pPr>
            <w:r w:rsidRPr="009E79DA">
              <w:rPr>
                <w:rFonts w:eastAsia="Calibri" w:cs="Times New Roman"/>
                <w:sz w:val="24"/>
                <w:szCs w:val="24"/>
                <w:lang w:val="uk-UA"/>
              </w:rPr>
              <w:t>підвищену стійкість проти потемніння м’якоті;</w:t>
            </w:r>
          </w:p>
          <w:p w:rsidR="009E79DA" w:rsidRPr="009E79DA" w:rsidRDefault="009E79DA" w:rsidP="009E79DA">
            <w:pPr>
              <w:numPr>
                <w:ilvl w:val="0"/>
                <w:numId w:val="1"/>
              </w:numPr>
              <w:ind w:left="317"/>
              <w:contextualSpacing/>
              <w:rPr>
                <w:rFonts w:eastAsia="Calibri" w:cs="Times New Roman"/>
                <w:sz w:val="24"/>
                <w:szCs w:val="24"/>
                <w:lang w:val="uk-UA"/>
              </w:rPr>
            </w:pPr>
            <w:r w:rsidRPr="009E79DA">
              <w:rPr>
                <w:rFonts w:eastAsia="Calibri" w:cs="Times New Roman"/>
                <w:sz w:val="24"/>
                <w:szCs w:val="24"/>
                <w:lang w:val="uk-UA"/>
              </w:rPr>
              <w:t>бути без наростів, ростових тріщин, дуплуватості, без ураження бульб різними хворобами;</w:t>
            </w:r>
          </w:p>
          <w:p w:rsidR="009E79DA" w:rsidRPr="009E79DA" w:rsidRDefault="009E79DA" w:rsidP="009E79DA">
            <w:pPr>
              <w:numPr>
                <w:ilvl w:val="0"/>
                <w:numId w:val="1"/>
              </w:numPr>
              <w:ind w:left="317"/>
              <w:contextualSpacing/>
              <w:rPr>
                <w:rFonts w:eastAsia="Calibri" w:cs="Times New Roman"/>
                <w:sz w:val="24"/>
                <w:szCs w:val="24"/>
                <w:lang w:val="uk-UA"/>
              </w:rPr>
            </w:pPr>
            <w:r w:rsidRPr="009E79DA">
              <w:rPr>
                <w:rFonts w:eastAsia="Calibri" w:cs="Times New Roman"/>
                <w:sz w:val="24"/>
                <w:szCs w:val="24"/>
                <w:lang w:val="uk-UA"/>
              </w:rPr>
              <w:t>бути придатними для механізованого очищення;</w:t>
            </w:r>
          </w:p>
          <w:p w:rsidR="009E79DA" w:rsidRPr="009E79DA" w:rsidRDefault="009E79DA" w:rsidP="009E79DA">
            <w:pPr>
              <w:numPr>
                <w:ilvl w:val="0"/>
                <w:numId w:val="1"/>
              </w:numPr>
              <w:ind w:left="317"/>
              <w:contextualSpacing/>
              <w:rPr>
                <w:rFonts w:eastAsia="Calibri" w:cs="Times New Roman"/>
                <w:sz w:val="24"/>
                <w:szCs w:val="24"/>
                <w:lang w:val="uk-UA"/>
              </w:rPr>
            </w:pPr>
            <w:r w:rsidRPr="009E79DA">
              <w:rPr>
                <w:rFonts w:eastAsia="Calibri" w:cs="Times New Roman"/>
                <w:sz w:val="24"/>
                <w:szCs w:val="24"/>
                <w:lang w:val="uk-UA"/>
              </w:rPr>
              <w:t>мати добру лежкість.</w:t>
            </w:r>
          </w:p>
        </w:tc>
      </w:tr>
      <w:tr w:rsidR="009E79DA" w:rsidRPr="009E79DA" w:rsidTr="003279AD">
        <w:trPr>
          <w:jc w:val="center"/>
        </w:trPr>
        <w:tc>
          <w:tcPr>
            <w:tcW w:w="979" w:type="dxa"/>
            <w:vAlign w:val="center"/>
          </w:tcPr>
          <w:p w:rsidR="009E79DA" w:rsidRPr="009E79DA" w:rsidRDefault="009E79DA" w:rsidP="009E79DA">
            <w:pPr>
              <w:jc w:val="center"/>
              <w:rPr>
                <w:rFonts w:eastAsia="Calibri" w:cs="Times New Roman"/>
                <w:b/>
                <w:sz w:val="24"/>
                <w:szCs w:val="24"/>
                <w:lang w:val="uk-UA"/>
              </w:rPr>
            </w:pPr>
            <w:r w:rsidRPr="009E79DA">
              <w:rPr>
                <w:rFonts w:eastAsia="Calibri" w:cs="Times New Roman"/>
                <w:b/>
                <w:sz w:val="24"/>
                <w:szCs w:val="24"/>
                <w:lang w:val="uk-UA"/>
              </w:rPr>
              <w:t>ІІ</w:t>
            </w:r>
          </w:p>
        </w:tc>
        <w:tc>
          <w:tcPr>
            <w:tcW w:w="2494" w:type="dxa"/>
            <w:vAlign w:val="center"/>
          </w:tcPr>
          <w:p w:rsidR="009E79DA" w:rsidRPr="009E79DA" w:rsidRDefault="009E79DA" w:rsidP="009E79DA">
            <w:pPr>
              <w:jc w:val="center"/>
              <w:rPr>
                <w:rFonts w:eastAsia="Calibri" w:cs="Times New Roman"/>
                <w:b/>
                <w:sz w:val="24"/>
                <w:szCs w:val="24"/>
                <w:lang w:val="uk-UA"/>
              </w:rPr>
            </w:pPr>
            <w:r w:rsidRPr="009E79DA">
              <w:rPr>
                <w:rFonts w:eastAsia="Calibri" w:cs="Times New Roman"/>
                <w:b/>
                <w:sz w:val="24"/>
                <w:szCs w:val="24"/>
                <w:lang w:val="uk-UA"/>
              </w:rPr>
              <w:t>Технічні (заводські)</w:t>
            </w:r>
          </w:p>
          <w:p w:rsidR="009E79DA" w:rsidRPr="009E79DA" w:rsidRDefault="009E79DA" w:rsidP="009E79DA">
            <w:pPr>
              <w:jc w:val="center"/>
              <w:rPr>
                <w:rFonts w:eastAsia="Calibri" w:cs="Times New Roman"/>
                <w:sz w:val="24"/>
                <w:szCs w:val="24"/>
                <w:lang w:val="uk-UA"/>
              </w:rPr>
            </w:pPr>
            <w:r w:rsidRPr="009E79DA">
              <w:rPr>
                <w:rFonts w:eastAsia="Calibri" w:cs="Times New Roman"/>
                <w:sz w:val="24"/>
                <w:szCs w:val="24"/>
                <w:lang w:val="uk-UA"/>
              </w:rPr>
              <w:t>(на виробництво крохмалю, декстрину, патоки, глюкози, спирту)</w:t>
            </w:r>
          </w:p>
        </w:tc>
        <w:tc>
          <w:tcPr>
            <w:tcW w:w="6291" w:type="dxa"/>
            <w:vAlign w:val="center"/>
          </w:tcPr>
          <w:p w:rsidR="009E79DA" w:rsidRPr="009E79DA" w:rsidRDefault="009E79DA" w:rsidP="009E79DA">
            <w:pPr>
              <w:numPr>
                <w:ilvl w:val="0"/>
                <w:numId w:val="5"/>
              </w:numPr>
              <w:ind w:left="317"/>
              <w:contextualSpacing/>
              <w:rPr>
                <w:rFonts w:eastAsia="Calibri" w:cs="Times New Roman"/>
                <w:sz w:val="24"/>
                <w:szCs w:val="24"/>
                <w:lang w:val="uk-UA"/>
              </w:rPr>
            </w:pPr>
            <w:r w:rsidRPr="009E79DA">
              <w:rPr>
                <w:rFonts w:eastAsia="Calibri" w:cs="Times New Roman"/>
                <w:sz w:val="24"/>
                <w:szCs w:val="24"/>
                <w:lang w:val="uk-UA"/>
              </w:rPr>
              <w:t>високий вміст (18-25%) та вихід крупнозернистого крохмалю і сухих речовин з одиниці площі. Кожний 1% крохмалистості дає можливість економити 30 кг бульб картоплі.</w:t>
            </w:r>
          </w:p>
        </w:tc>
      </w:tr>
      <w:tr w:rsidR="009E79DA" w:rsidRPr="009E79DA" w:rsidTr="003279AD">
        <w:trPr>
          <w:jc w:val="center"/>
        </w:trPr>
        <w:tc>
          <w:tcPr>
            <w:tcW w:w="979" w:type="dxa"/>
            <w:vAlign w:val="center"/>
          </w:tcPr>
          <w:p w:rsidR="009E79DA" w:rsidRPr="009E79DA" w:rsidRDefault="009E79DA" w:rsidP="009E79DA">
            <w:pPr>
              <w:jc w:val="center"/>
              <w:rPr>
                <w:rFonts w:eastAsia="Calibri" w:cs="Times New Roman"/>
                <w:b/>
                <w:sz w:val="24"/>
                <w:szCs w:val="24"/>
                <w:lang w:val="uk-UA"/>
              </w:rPr>
            </w:pPr>
            <w:r w:rsidRPr="009E79DA">
              <w:rPr>
                <w:rFonts w:eastAsia="Calibri" w:cs="Times New Roman"/>
                <w:b/>
                <w:sz w:val="24"/>
                <w:szCs w:val="24"/>
                <w:lang w:val="uk-UA"/>
              </w:rPr>
              <w:t>ІІІ</w:t>
            </w:r>
          </w:p>
        </w:tc>
        <w:tc>
          <w:tcPr>
            <w:tcW w:w="2494" w:type="dxa"/>
            <w:vAlign w:val="center"/>
          </w:tcPr>
          <w:p w:rsidR="009E79DA" w:rsidRPr="009E79DA" w:rsidRDefault="009E79DA" w:rsidP="009E79DA">
            <w:pPr>
              <w:jc w:val="center"/>
              <w:rPr>
                <w:rFonts w:eastAsia="Calibri" w:cs="Times New Roman"/>
                <w:sz w:val="24"/>
                <w:szCs w:val="24"/>
                <w:lang w:val="uk-UA"/>
              </w:rPr>
            </w:pPr>
            <w:proofErr w:type="spellStart"/>
            <w:r w:rsidRPr="009E79DA">
              <w:rPr>
                <w:rFonts w:eastAsia="Calibri" w:cs="Times New Roman"/>
                <w:b/>
                <w:sz w:val="24"/>
                <w:szCs w:val="24"/>
                <w:lang w:val="uk-UA"/>
              </w:rPr>
              <w:t>Столово</w:t>
            </w:r>
            <w:proofErr w:type="spellEnd"/>
            <w:r w:rsidRPr="009E79DA">
              <w:rPr>
                <w:rFonts w:eastAsia="Calibri" w:cs="Times New Roman"/>
                <w:b/>
                <w:sz w:val="24"/>
                <w:szCs w:val="24"/>
                <w:lang w:val="uk-UA"/>
              </w:rPr>
              <w:t xml:space="preserve"> – технічні</w:t>
            </w:r>
            <w:r w:rsidRPr="009E79DA">
              <w:rPr>
                <w:rFonts w:eastAsia="Calibri" w:cs="Times New Roman"/>
                <w:sz w:val="24"/>
                <w:szCs w:val="24"/>
                <w:lang w:val="uk-UA"/>
              </w:rPr>
              <w:t xml:space="preserve"> (</w:t>
            </w:r>
            <w:proofErr w:type="spellStart"/>
            <w:r w:rsidRPr="009E79DA">
              <w:rPr>
                <w:rFonts w:eastAsia="Calibri" w:cs="Times New Roman"/>
                <w:sz w:val="24"/>
                <w:szCs w:val="24"/>
                <w:lang w:val="uk-UA"/>
              </w:rPr>
              <w:t>столово</w:t>
            </w:r>
            <w:proofErr w:type="spellEnd"/>
            <w:r w:rsidRPr="009E79DA">
              <w:rPr>
                <w:rFonts w:eastAsia="Calibri" w:cs="Times New Roman"/>
                <w:sz w:val="24"/>
                <w:szCs w:val="24"/>
                <w:lang w:val="uk-UA"/>
              </w:rPr>
              <w:t xml:space="preserve"> – заводські)</w:t>
            </w:r>
          </w:p>
        </w:tc>
        <w:tc>
          <w:tcPr>
            <w:tcW w:w="6291" w:type="dxa"/>
            <w:vAlign w:val="center"/>
          </w:tcPr>
          <w:p w:rsidR="009E79DA" w:rsidRPr="009E79DA" w:rsidRDefault="009E79DA" w:rsidP="009E79DA">
            <w:pPr>
              <w:numPr>
                <w:ilvl w:val="0"/>
                <w:numId w:val="4"/>
              </w:numPr>
              <w:ind w:left="317"/>
              <w:contextualSpacing/>
              <w:rPr>
                <w:rFonts w:eastAsia="Calibri" w:cs="Times New Roman"/>
                <w:sz w:val="24"/>
                <w:szCs w:val="24"/>
                <w:lang w:val="uk-UA"/>
              </w:rPr>
            </w:pPr>
            <w:r w:rsidRPr="009E79DA">
              <w:rPr>
                <w:rFonts w:eastAsia="Calibri" w:cs="Times New Roman"/>
                <w:sz w:val="24"/>
                <w:szCs w:val="24"/>
                <w:lang w:val="uk-UA"/>
              </w:rPr>
              <w:t>займають проміжне місце між столовими й технічними сортами.</w:t>
            </w:r>
          </w:p>
        </w:tc>
      </w:tr>
      <w:tr w:rsidR="009E79DA" w:rsidRPr="009E79DA" w:rsidTr="003279AD">
        <w:trPr>
          <w:jc w:val="center"/>
        </w:trPr>
        <w:tc>
          <w:tcPr>
            <w:tcW w:w="979" w:type="dxa"/>
            <w:vAlign w:val="center"/>
          </w:tcPr>
          <w:p w:rsidR="009E79DA" w:rsidRPr="009E79DA" w:rsidRDefault="009E79DA" w:rsidP="009E79DA">
            <w:pPr>
              <w:jc w:val="center"/>
              <w:rPr>
                <w:rFonts w:eastAsia="Calibri" w:cs="Times New Roman"/>
                <w:b/>
                <w:sz w:val="24"/>
                <w:szCs w:val="24"/>
                <w:lang w:val="uk-UA"/>
              </w:rPr>
            </w:pPr>
            <w:r w:rsidRPr="009E79DA">
              <w:rPr>
                <w:rFonts w:eastAsia="Calibri" w:cs="Times New Roman"/>
                <w:b/>
                <w:sz w:val="24"/>
                <w:szCs w:val="24"/>
                <w:lang w:val="uk-UA"/>
              </w:rPr>
              <w:t>ІV</w:t>
            </w:r>
          </w:p>
        </w:tc>
        <w:tc>
          <w:tcPr>
            <w:tcW w:w="2494" w:type="dxa"/>
            <w:vAlign w:val="center"/>
          </w:tcPr>
          <w:p w:rsidR="009E79DA" w:rsidRPr="009E79DA" w:rsidRDefault="009E79DA" w:rsidP="009E79DA">
            <w:pPr>
              <w:jc w:val="center"/>
              <w:rPr>
                <w:rFonts w:eastAsia="Calibri" w:cs="Times New Roman"/>
                <w:b/>
                <w:sz w:val="24"/>
                <w:szCs w:val="24"/>
                <w:lang w:val="uk-UA"/>
              </w:rPr>
            </w:pPr>
            <w:r w:rsidRPr="009E79DA">
              <w:rPr>
                <w:rFonts w:eastAsia="Calibri" w:cs="Times New Roman"/>
                <w:b/>
                <w:sz w:val="24"/>
                <w:szCs w:val="24"/>
                <w:lang w:val="uk-UA"/>
              </w:rPr>
              <w:t>Кормові</w:t>
            </w:r>
          </w:p>
        </w:tc>
        <w:tc>
          <w:tcPr>
            <w:tcW w:w="6291" w:type="dxa"/>
            <w:vAlign w:val="center"/>
          </w:tcPr>
          <w:p w:rsidR="009E79DA" w:rsidRPr="009E79DA" w:rsidRDefault="009E79DA" w:rsidP="009E79DA">
            <w:pPr>
              <w:numPr>
                <w:ilvl w:val="0"/>
                <w:numId w:val="2"/>
              </w:numPr>
              <w:ind w:left="317"/>
              <w:contextualSpacing/>
              <w:rPr>
                <w:rFonts w:eastAsia="Calibri" w:cs="Times New Roman"/>
                <w:sz w:val="24"/>
                <w:szCs w:val="24"/>
                <w:lang w:val="uk-UA"/>
              </w:rPr>
            </w:pPr>
            <w:r w:rsidRPr="009E79DA">
              <w:rPr>
                <w:rFonts w:eastAsia="Calibri" w:cs="Times New Roman"/>
                <w:sz w:val="24"/>
                <w:szCs w:val="24"/>
                <w:lang w:val="uk-UA"/>
              </w:rPr>
              <w:t>високий вихід кормових одиниць з гектара;</w:t>
            </w:r>
          </w:p>
          <w:p w:rsidR="009E79DA" w:rsidRPr="009E79DA" w:rsidRDefault="009E79DA" w:rsidP="009E79DA">
            <w:pPr>
              <w:numPr>
                <w:ilvl w:val="0"/>
                <w:numId w:val="2"/>
              </w:numPr>
              <w:ind w:left="317"/>
              <w:contextualSpacing/>
              <w:rPr>
                <w:rFonts w:eastAsia="Calibri" w:cs="Times New Roman"/>
                <w:sz w:val="24"/>
                <w:szCs w:val="24"/>
                <w:lang w:val="uk-UA"/>
              </w:rPr>
            </w:pPr>
            <w:r w:rsidRPr="009E79DA">
              <w:rPr>
                <w:rFonts w:eastAsia="Calibri" w:cs="Times New Roman"/>
                <w:sz w:val="24"/>
                <w:szCs w:val="24"/>
                <w:lang w:val="uk-UA"/>
              </w:rPr>
              <w:t>крохмалистість бульб не нижче 17 – 18%;</w:t>
            </w:r>
          </w:p>
          <w:p w:rsidR="009E79DA" w:rsidRPr="009E79DA" w:rsidRDefault="009E79DA" w:rsidP="009E79DA">
            <w:pPr>
              <w:numPr>
                <w:ilvl w:val="0"/>
                <w:numId w:val="2"/>
              </w:numPr>
              <w:ind w:left="317"/>
              <w:contextualSpacing/>
              <w:rPr>
                <w:rFonts w:eastAsia="Calibri" w:cs="Times New Roman"/>
                <w:sz w:val="24"/>
                <w:szCs w:val="24"/>
                <w:lang w:val="uk-UA"/>
              </w:rPr>
            </w:pPr>
            <w:r w:rsidRPr="009E79DA">
              <w:rPr>
                <w:rFonts w:eastAsia="Calibri" w:cs="Times New Roman"/>
                <w:sz w:val="24"/>
                <w:szCs w:val="24"/>
                <w:lang w:val="uk-UA"/>
              </w:rPr>
              <w:lastRenderedPageBreak/>
              <w:t>вміст сирого протеїну – не менше 2,5 – 3%;</w:t>
            </w:r>
          </w:p>
          <w:p w:rsidR="009E79DA" w:rsidRPr="009E79DA" w:rsidRDefault="009E79DA" w:rsidP="009E79DA">
            <w:pPr>
              <w:numPr>
                <w:ilvl w:val="0"/>
                <w:numId w:val="2"/>
              </w:numPr>
              <w:ind w:left="317"/>
              <w:contextualSpacing/>
              <w:rPr>
                <w:rFonts w:eastAsia="Calibri" w:cs="Times New Roman"/>
                <w:sz w:val="24"/>
                <w:szCs w:val="24"/>
                <w:lang w:val="uk-UA"/>
              </w:rPr>
            </w:pPr>
            <w:r w:rsidRPr="009E79DA">
              <w:rPr>
                <w:rFonts w:eastAsia="Calibri" w:cs="Times New Roman"/>
                <w:sz w:val="24"/>
                <w:szCs w:val="24"/>
                <w:lang w:val="uk-UA"/>
              </w:rPr>
              <w:t>коли за врожайності понад 300 ц/га вони можуть дати вихід сухих речовин більший, ніж сорти столового, універсального та промислового призначення і не менше 100ц/га кормових одиниць.</w:t>
            </w:r>
          </w:p>
        </w:tc>
      </w:tr>
      <w:tr w:rsidR="009E79DA" w:rsidRPr="009E79DA" w:rsidTr="003279AD">
        <w:trPr>
          <w:jc w:val="center"/>
        </w:trPr>
        <w:tc>
          <w:tcPr>
            <w:tcW w:w="979" w:type="dxa"/>
            <w:vAlign w:val="center"/>
          </w:tcPr>
          <w:p w:rsidR="009E79DA" w:rsidRPr="009E79DA" w:rsidRDefault="009E79DA" w:rsidP="009E79DA">
            <w:pPr>
              <w:jc w:val="center"/>
              <w:rPr>
                <w:rFonts w:eastAsia="Calibri" w:cs="Times New Roman"/>
                <w:b/>
                <w:sz w:val="24"/>
                <w:szCs w:val="24"/>
                <w:lang w:val="uk-UA"/>
              </w:rPr>
            </w:pPr>
            <w:r w:rsidRPr="009E79DA">
              <w:rPr>
                <w:rFonts w:eastAsia="Calibri" w:cs="Times New Roman"/>
                <w:b/>
                <w:sz w:val="24"/>
                <w:szCs w:val="24"/>
                <w:lang w:val="uk-UA"/>
              </w:rPr>
              <w:lastRenderedPageBreak/>
              <w:t>V</w:t>
            </w:r>
          </w:p>
        </w:tc>
        <w:tc>
          <w:tcPr>
            <w:tcW w:w="2494" w:type="dxa"/>
            <w:vAlign w:val="center"/>
          </w:tcPr>
          <w:p w:rsidR="009E79DA" w:rsidRPr="009E79DA" w:rsidRDefault="009E79DA" w:rsidP="009E79DA">
            <w:pPr>
              <w:jc w:val="center"/>
              <w:rPr>
                <w:rFonts w:eastAsia="Calibri" w:cs="Times New Roman"/>
                <w:b/>
                <w:sz w:val="24"/>
                <w:szCs w:val="24"/>
                <w:lang w:val="uk-UA"/>
              </w:rPr>
            </w:pPr>
            <w:r w:rsidRPr="009E79DA">
              <w:rPr>
                <w:rFonts w:eastAsia="Calibri" w:cs="Times New Roman"/>
                <w:b/>
                <w:sz w:val="24"/>
                <w:szCs w:val="24"/>
                <w:lang w:val="uk-UA"/>
              </w:rPr>
              <w:t>Універсальні</w:t>
            </w:r>
          </w:p>
        </w:tc>
        <w:tc>
          <w:tcPr>
            <w:tcW w:w="6291" w:type="dxa"/>
            <w:vAlign w:val="center"/>
          </w:tcPr>
          <w:p w:rsidR="009E79DA" w:rsidRPr="009E79DA" w:rsidRDefault="009E79DA" w:rsidP="009E79DA">
            <w:pPr>
              <w:numPr>
                <w:ilvl w:val="0"/>
                <w:numId w:val="6"/>
              </w:numPr>
              <w:ind w:left="317"/>
              <w:contextualSpacing/>
              <w:rPr>
                <w:rFonts w:eastAsia="Calibri" w:cs="Times New Roman"/>
                <w:sz w:val="24"/>
                <w:szCs w:val="24"/>
                <w:lang w:val="uk-UA"/>
              </w:rPr>
            </w:pPr>
            <w:r w:rsidRPr="009E79DA">
              <w:rPr>
                <w:rFonts w:eastAsia="Calibri" w:cs="Times New Roman"/>
                <w:sz w:val="24"/>
                <w:szCs w:val="24"/>
                <w:lang w:val="uk-UA"/>
              </w:rPr>
              <w:t>за вмістом крохмалю і білків, смаковими якостями бульб займають проміжне місце між столовими й технічними сортами.</w:t>
            </w:r>
          </w:p>
        </w:tc>
      </w:tr>
      <w:tr w:rsidR="009E79DA" w:rsidRPr="009E79DA" w:rsidTr="003279AD">
        <w:trPr>
          <w:jc w:val="center"/>
        </w:trPr>
        <w:tc>
          <w:tcPr>
            <w:tcW w:w="979" w:type="dxa"/>
            <w:vAlign w:val="center"/>
          </w:tcPr>
          <w:p w:rsidR="009E79DA" w:rsidRPr="009E79DA" w:rsidRDefault="009E79DA" w:rsidP="009E79DA">
            <w:pPr>
              <w:jc w:val="center"/>
              <w:rPr>
                <w:rFonts w:eastAsia="Calibri" w:cs="Times New Roman"/>
                <w:b/>
                <w:sz w:val="24"/>
                <w:szCs w:val="24"/>
                <w:lang w:val="uk-UA"/>
              </w:rPr>
            </w:pPr>
            <w:r w:rsidRPr="009E79DA">
              <w:rPr>
                <w:rFonts w:eastAsia="Calibri" w:cs="Times New Roman"/>
                <w:b/>
                <w:sz w:val="24"/>
                <w:szCs w:val="24"/>
                <w:lang w:val="uk-UA"/>
              </w:rPr>
              <w:t>VІ</w:t>
            </w:r>
          </w:p>
        </w:tc>
        <w:tc>
          <w:tcPr>
            <w:tcW w:w="2494" w:type="dxa"/>
            <w:vAlign w:val="center"/>
          </w:tcPr>
          <w:p w:rsidR="009E79DA" w:rsidRPr="009E79DA" w:rsidRDefault="009E79DA" w:rsidP="009E79DA">
            <w:pPr>
              <w:ind w:left="-31"/>
              <w:jc w:val="center"/>
              <w:rPr>
                <w:rFonts w:eastAsia="Calibri" w:cs="Times New Roman"/>
                <w:b/>
                <w:sz w:val="24"/>
                <w:szCs w:val="24"/>
                <w:lang w:val="uk-UA"/>
              </w:rPr>
            </w:pPr>
            <w:r w:rsidRPr="009E79DA">
              <w:rPr>
                <w:rFonts w:eastAsia="Calibri" w:cs="Times New Roman"/>
                <w:b/>
                <w:sz w:val="24"/>
                <w:szCs w:val="24"/>
                <w:lang w:val="uk-UA"/>
              </w:rPr>
              <w:t>Придатні для виготовлення напівфабрикатів</w:t>
            </w:r>
          </w:p>
          <w:p w:rsidR="009E79DA" w:rsidRPr="009E79DA" w:rsidRDefault="009E79DA" w:rsidP="009E79DA">
            <w:pPr>
              <w:ind w:left="-31"/>
              <w:jc w:val="center"/>
              <w:rPr>
                <w:rFonts w:eastAsia="Calibri" w:cs="Times New Roman"/>
                <w:sz w:val="24"/>
                <w:szCs w:val="24"/>
                <w:lang w:val="uk-UA"/>
              </w:rPr>
            </w:pPr>
            <w:r w:rsidRPr="009E79DA">
              <w:rPr>
                <w:rFonts w:eastAsia="Calibri" w:cs="Times New Roman"/>
                <w:sz w:val="24"/>
                <w:szCs w:val="24"/>
                <w:lang w:val="uk-UA"/>
              </w:rPr>
              <w:t>(</w:t>
            </w:r>
            <w:proofErr w:type="spellStart"/>
            <w:r w:rsidRPr="009E79DA">
              <w:rPr>
                <w:rFonts w:eastAsia="Calibri" w:cs="Times New Roman"/>
                <w:sz w:val="24"/>
                <w:szCs w:val="24"/>
                <w:lang w:val="uk-UA"/>
              </w:rPr>
              <w:t>чипси</w:t>
            </w:r>
            <w:proofErr w:type="spellEnd"/>
            <w:r w:rsidRPr="009E79DA">
              <w:rPr>
                <w:rFonts w:eastAsia="Calibri" w:cs="Times New Roman"/>
                <w:sz w:val="24"/>
                <w:szCs w:val="24"/>
                <w:lang w:val="uk-UA"/>
              </w:rPr>
              <w:t>, крекери, соломка, крупка тощо)</w:t>
            </w:r>
          </w:p>
        </w:tc>
        <w:tc>
          <w:tcPr>
            <w:tcW w:w="6291" w:type="dxa"/>
            <w:vAlign w:val="center"/>
          </w:tcPr>
          <w:p w:rsidR="009E79DA" w:rsidRPr="009E79DA" w:rsidRDefault="009E79DA" w:rsidP="009E79DA">
            <w:pPr>
              <w:numPr>
                <w:ilvl w:val="0"/>
                <w:numId w:val="3"/>
              </w:numPr>
              <w:ind w:left="317"/>
              <w:contextualSpacing/>
              <w:rPr>
                <w:rFonts w:eastAsia="Calibri" w:cs="Times New Roman"/>
                <w:sz w:val="24"/>
                <w:szCs w:val="24"/>
                <w:lang w:val="uk-UA"/>
              </w:rPr>
            </w:pPr>
            <w:r w:rsidRPr="009E79DA">
              <w:rPr>
                <w:rFonts w:eastAsia="Calibri" w:cs="Times New Roman"/>
                <w:sz w:val="24"/>
                <w:szCs w:val="24"/>
                <w:lang w:val="uk-UA"/>
              </w:rPr>
              <w:t>сорти з низьким вмістом редукованих цукрів не більше 14%, оскільки перевищення цієї межі тягне за собою потемніння картоплі при смаженні;</w:t>
            </w:r>
          </w:p>
          <w:p w:rsidR="009E79DA" w:rsidRPr="009E79DA" w:rsidRDefault="009E79DA" w:rsidP="009E79DA">
            <w:pPr>
              <w:numPr>
                <w:ilvl w:val="0"/>
                <w:numId w:val="3"/>
              </w:numPr>
              <w:ind w:left="317"/>
              <w:contextualSpacing/>
              <w:rPr>
                <w:rFonts w:eastAsia="Calibri" w:cs="Times New Roman"/>
                <w:sz w:val="24"/>
                <w:szCs w:val="24"/>
                <w:lang w:val="uk-UA"/>
              </w:rPr>
            </w:pPr>
            <w:r w:rsidRPr="009E79DA">
              <w:rPr>
                <w:rFonts w:eastAsia="Calibri" w:cs="Times New Roman"/>
                <w:sz w:val="24"/>
                <w:szCs w:val="24"/>
                <w:lang w:val="uk-UA"/>
              </w:rPr>
              <w:t xml:space="preserve">для чіпсів - форма картоплин — округла, </w:t>
            </w:r>
            <w:proofErr w:type="spellStart"/>
            <w:r w:rsidRPr="009E79DA">
              <w:rPr>
                <w:rFonts w:eastAsia="Calibri" w:cs="Times New Roman"/>
                <w:sz w:val="24"/>
                <w:szCs w:val="24"/>
                <w:lang w:val="uk-UA"/>
              </w:rPr>
              <w:t>опукло</w:t>
            </w:r>
            <w:proofErr w:type="spellEnd"/>
            <w:r w:rsidRPr="009E79DA">
              <w:rPr>
                <w:rFonts w:eastAsia="Calibri" w:cs="Times New Roman"/>
                <w:sz w:val="24"/>
                <w:szCs w:val="24"/>
                <w:lang w:val="uk-UA"/>
              </w:rPr>
              <w:t>-овальна, подовжена. колір м’якушка може варіювати від білого до жовтого;</w:t>
            </w:r>
          </w:p>
          <w:p w:rsidR="009E79DA" w:rsidRPr="009E79DA" w:rsidRDefault="009E79DA" w:rsidP="009E79DA">
            <w:pPr>
              <w:numPr>
                <w:ilvl w:val="0"/>
                <w:numId w:val="3"/>
              </w:numPr>
              <w:ind w:left="317"/>
              <w:contextualSpacing/>
              <w:rPr>
                <w:rFonts w:eastAsia="Calibri" w:cs="Times New Roman"/>
                <w:sz w:val="24"/>
                <w:szCs w:val="24"/>
                <w:lang w:val="uk-UA"/>
              </w:rPr>
            </w:pPr>
            <w:r w:rsidRPr="009E79DA">
              <w:rPr>
                <w:rFonts w:eastAsia="Calibri" w:cs="Times New Roman"/>
                <w:sz w:val="24"/>
                <w:szCs w:val="24"/>
                <w:lang w:val="uk-UA"/>
              </w:rPr>
              <w:t>базисна масова частка крохмалю має бути не менша за 15%.</w:t>
            </w:r>
          </w:p>
        </w:tc>
      </w:tr>
    </w:tbl>
    <w:p w:rsidR="009E79DA" w:rsidRPr="009E79DA" w:rsidRDefault="009E79DA" w:rsidP="009E79DA">
      <w:pPr>
        <w:spacing w:after="0" w:line="240" w:lineRule="auto"/>
        <w:ind w:firstLine="708"/>
        <w:jc w:val="center"/>
        <w:rPr>
          <w:rFonts w:ascii="Times New Roman" w:eastAsia="Calibri" w:hAnsi="Times New Roman" w:cs="Times New Roman"/>
          <w:b/>
          <w:i/>
          <w:sz w:val="28"/>
        </w:rPr>
      </w:pPr>
    </w:p>
    <w:p w:rsidR="009E79DA" w:rsidRPr="009E79DA" w:rsidRDefault="009E79DA" w:rsidP="009E79DA">
      <w:pPr>
        <w:spacing w:after="0" w:line="240" w:lineRule="auto"/>
        <w:ind w:firstLine="708"/>
        <w:jc w:val="center"/>
        <w:rPr>
          <w:rFonts w:ascii="Times New Roman" w:eastAsia="Calibri" w:hAnsi="Times New Roman" w:cs="Times New Roman"/>
          <w:b/>
          <w:sz w:val="28"/>
        </w:rPr>
      </w:pPr>
      <w:r w:rsidRPr="009E79DA">
        <w:rPr>
          <w:rFonts w:ascii="Times New Roman" w:eastAsia="Calibri" w:hAnsi="Times New Roman" w:cs="Times New Roman"/>
          <w:b/>
          <w:sz w:val="28"/>
        </w:rPr>
        <w:t xml:space="preserve">Залежно від тривалості вегетаційного періоду сорти поділяються </w:t>
      </w:r>
    </w:p>
    <w:p w:rsidR="009E79DA" w:rsidRPr="009E79DA" w:rsidRDefault="009E79DA" w:rsidP="009E79DA">
      <w:pPr>
        <w:spacing w:after="0" w:line="240" w:lineRule="auto"/>
        <w:ind w:firstLine="708"/>
        <w:jc w:val="center"/>
        <w:rPr>
          <w:rFonts w:ascii="Times New Roman" w:eastAsia="Calibri" w:hAnsi="Times New Roman" w:cs="Times New Roman"/>
          <w:b/>
          <w:sz w:val="28"/>
        </w:rPr>
      </w:pPr>
      <w:r w:rsidRPr="009E79DA">
        <w:rPr>
          <w:rFonts w:ascii="Times New Roman" w:eastAsia="Calibri" w:hAnsi="Times New Roman" w:cs="Times New Roman"/>
          <w:b/>
          <w:sz w:val="28"/>
        </w:rPr>
        <w:t>на групи стиглості:</w:t>
      </w:r>
    </w:p>
    <w:p w:rsidR="009E79DA" w:rsidRPr="009E79DA" w:rsidRDefault="009E79DA" w:rsidP="009E79DA">
      <w:pPr>
        <w:spacing w:after="0" w:line="240" w:lineRule="auto"/>
        <w:ind w:firstLine="708"/>
        <w:jc w:val="center"/>
        <w:rPr>
          <w:rFonts w:ascii="Times New Roman" w:eastAsia="Calibri" w:hAnsi="Times New Roman" w:cs="Times New Roman"/>
          <w:b/>
          <w:i/>
          <w:sz w:val="28"/>
        </w:rPr>
      </w:pPr>
    </w:p>
    <w:tbl>
      <w:tblPr>
        <w:tblStyle w:val="1"/>
        <w:tblW w:w="0" w:type="auto"/>
        <w:tblInd w:w="534" w:type="dxa"/>
        <w:tblLook w:val="04A0" w:firstRow="1" w:lastRow="0" w:firstColumn="1" w:lastColumn="0" w:noHBand="0" w:noVBand="1"/>
      </w:tblPr>
      <w:tblGrid>
        <w:gridCol w:w="2780"/>
        <w:gridCol w:w="2267"/>
        <w:gridCol w:w="1944"/>
        <w:gridCol w:w="1820"/>
      </w:tblGrid>
      <w:tr w:rsidR="009E79DA" w:rsidRPr="009E79DA" w:rsidTr="009E79DA">
        <w:tc>
          <w:tcPr>
            <w:tcW w:w="2780" w:type="dxa"/>
            <w:vAlign w:val="center"/>
          </w:tcPr>
          <w:p w:rsidR="009E79DA" w:rsidRPr="009E79DA" w:rsidRDefault="009E79DA" w:rsidP="009E79DA">
            <w:pPr>
              <w:jc w:val="center"/>
              <w:rPr>
                <w:rFonts w:eastAsia="Calibri" w:cs="Times New Roman"/>
                <w:b/>
                <w:sz w:val="24"/>
                <w:szCs w:val="24"/>
                <w:lang w:val="uk-UA"/>
              </w:rPr>
            </w:pPr>
            <w:r w:rsidRPr="009E79DA">
              <w:rPr>
                <w:rFonts w:eastAsia="Calibri" w:cs="Times New Roman"/>
                <w:b/>
                <w:sz w:val="24"/>
                <w:szCs w:val="24"/>
                <w:lang w:val="uk-UA"/>
              </w:rPr>
              <w:t>Група стиглості</w:t>
            </w:r>
          </w:p>
        </w:tc>
        <w:tc>
          <w:tcPr>
            <w:tcW w:w="2267" w:type="dxa"/>
            <w:vAlign w:val="center"/>
          </w:tcPr>
          <w:p w:rsidR="009E79DA" w:rsidRPr="009E79DA" w:rsidRDefault="009E79DA" w:rsidP="009E79DA">
            <w:pPr>
              <w:jc w:val="center"/>
              <w:rPr>
                <w:rFonts w:eastAsia="Calibri" w:cs="Times New Roman"/>
                <w:b/>
                <w:sz w:val="24"/>
                <w:szCs w:val="24"/>
                <w:lang w:val="uk-UA"/>
              </w:rPr>
            </w:pPr>
            <w:r w:rsidRPr="009E79DA">
              <w:rPr>
                <w:rFonts w:eastAsia="Calibri" w:cs="Times New Roman"/>
                <w:b/>
                <w:sz w:val="24"/>
                <w:szCs w:val="24"/>
                <w:lang w:val="uk-UA"/>
              </w:rPr>
              <w:t>Період формування урожаю товарних бульб, днів</w:t>
            </w:r>
          </w:p>
        </w:tc>
        <w:tc>
          <w:tcPr>
            <w:tcW w:w="1944" w:type="dxa"/>
            <w:vAlign w:val="center"/>
          </w:tcPr>
          <w:p w:rsidR="009E79DA" w:rsidRPr="009E79DA" w:rsidRDefault="009E79DA" w:rsidP="009E79DA">
            <w:pPr>
              <w:jc w:val="center"/>
              <w:rPr>
                <w:rFonts w:eastAsia="Calibri" w:cs="Times New Roman"/>
                <w:b/>
                <w:sz w:val="24"/>
                <w:szCs w:val="24"/>
                <w:lang w:val="uk-UA"/>
              </w:rPr>
            </w:pPr>
            <w:r w:rsidRPr="009E79DA">
              <w:rPr>
                <w:rFonts w:eastAsia="Calibri" w:cs="Times New Roman"/>
                <w:b/>
                <w:sz w:val="24"/>
                <w:szCs w:val="24"/>
                <w:lang w:val="uk-UA"/>
              </w:rPr>
              <w:t>Період вегетації, днів</w:t>
            </w:r>
          </w:p>
        </w:tc>
        <w:tc>
          <w:tcPr>
            <w:tcW w:w="1820" w:type="dxa"/>
          </w:tcPr>
          <w:p w:rsidR="009E79DA" w:rsidRPr="009E79DA" w:rsidRDefault="009E79DA" w:rsidP="009E79DA">
            <w:pPr>
              <w:jc w:val="center"/>
              <w:rPr>
                <w:rFonts w:eastAsia="Calibri" w:cs="Times New Roman"/>
                <w:b/>
                <w:sz w:val="24"/>
                <w:szCs w:val="24"/>
                <w:lang w:val="uk-UA"/>
              </w:rPr>
            </w:pPr>
            <w:r w:rsidRPr="009E79DA">
              <w:rPr>
                <w:rFonts w:eastAsia="Calibri" w:cs="Times New Roman"/>
                <w:b/>
                <w:sz w:val="24"/>
                <w:szCs w:val="24"/>
                <w:lang w:val="uk-UA"/>
              </w:rPr>
              <w:t xml:space="preserve">Кількість сортів в </w:t>
            </w:r>
            <w:proofErr w:type="spellStart"/>
            <w:r w:rsidRPr="009E79DA">
              <w:rPr>
                <w:rFonts w:eastAsia="Calibri" w:cs="Times New Roman"/>
                <w:b/>
                <w:sz w:val="24"/>
                <w:szCs w:val="24"/>
                <w:lang w:val="uk-UA"/>
              </w:rPr>
              <w:t>Держреєстрі</w:t>
            </w:r>
            <w:proofErr w:type="spellEnd"/>
            <w:r w:rsidRPr="009E79DA">
              <w:rPr>
                <w:rFonts w:eastAsia="Calibri" w:cs="Times New Roman"/>
                <w:b/>
                <w:sz w:val="24"/>
                <w:szCs w:val="24"/>
                <w:lang w:val="uk-UA"/>
              </w:rPr>
              <w:t xml:space="preserve"> </w:t>
            </w:r>
          </w:p>
        </w:tc>
      </w:tr>
      <w:tr w:rsidR="009E79DA" w:rsidRPr="009E79DA" w:rsidTr="009E79DA">
        <w:tc>
          <w:tcPr>
            <w:tcW w:w="2780" w:type="dxa"/>
            <w:vAlign w:val="center"/>
          </w:tcPr>
          <w:p w:rsidR="009E79DA" w:rsidRPr="009E79DA" w:rsidRDefault="009E79DA" w:rsidP="009E79DA">
            <w:pPr>
              <w:spacing w:line="276" w:lineRule="auto"/>
              <w:ind w:left="426"/>
              <w:rPr>
                <w:rFonts w:eastAsia="Calibri" w:cs="Times New Roman"/>
                <w:b/>
                <w:sz w:val="24"/>
                <w:szCs w:val="24"/>
                <w:lang w:val="uk-UA"/>
              </w:rPr>
            </w:pPr>
            <w:r w:rsidRPr="009E79DA">
              <w:rPr>
                <w:rFonts w:eastAsia="Calibri" w:cs="Times New Roman"/>
                <w:b/>
                <w:i/>
                <w:sz w:val="24"/>
                <w:szCs w:val="24"/>
                <w:lang w:val="uk-UA"/>
              </w:rPr>
              <w:t xml:space="preserve">Ранній </w:t>
            </w:r>
          </w:p>
        </w:tc>
        <w:tc>
          <w:tcPr>
            <w:tcW w:w="2267" w:type="dxa"/>
            <w:vAlign w:val="center"/>
          </w:tcPr>
          <w:p w:rsidR="009E79DA" w:rsidRPr="009E79DA" w:rsidRDefault="009E79DA" w:rsidP="009E79DA">
            <w:pPr>
              <w:spacing w:line="276" w:lineRule="auto"/>
              <w:jc w:val="center"/>
              <w:rPr>
                <w:rFonts w:eastAsia="Calibri" w:cs="Times New Roman"/>
                <w:b/>
                <w:sz w:val="24"/>
                <w:szCs w:val="24"/>
                <w:lang w:val="uk-UA"/>
              </w:rPr>
            </w:pPr>
            <w:r w:rsidRPr="009E79DA">
              <w:rPr>
                <w:rFonts w:eastAsia="Calibri" w:cs="Times New Roman"/>
                <w:sz w:val="24"/>
                <w:szCs w:val="24"/>
                <w:lang w:val="uk-UA"/>
              </w:rPr>
              <w:t xml:space="preserve">55 – 65 </w:t>
            </w:r>
          </w:p>
        </w:tc>
        <w:tc>
          <w:tcPr>
            <w:tcW w:w="1944" w:type="dxa"/>
            <w:vAlign w:val="center"/>
          </w:tcPr>
          <w:p w:rsidR="009E79DA" w:rsidRPr="009E79DA" w:rsidRDefault="009E79DA" w:rsidP="009E79DA">
            <w:pPr>
              <w:spacing w:line="276" w:lineRule="auto"/>
              <w:jc w:val="center"/>
              <w:rPr>
                <w:rFonts w:eastAsia="Calibri" w:cs="Times New Roman"/>
                <w:b/>
                <w:sz w:val="24"/>
                <w:szCs w:val="24"/>
                <w:lang w:val="uk-UA"/>
              </w:rPr>
            </w:pPr>
            <w:r w:rsidRPr="009E79DA">
              <w:rPr>
                <w:rFonts w:eastAsia="Calibri" w:cs="Times New Roman"/>
                <w:sz w:val="24"/>
                <w:szCs w:val="24"/>
                <w:lang w:val="uk-UA"/>
              </w:rPr>
              <w:t xml:space="preserve">80 – 90 </w:t>
            </w:r>
          </w:p>
        </w:tc>
        <w:tc>
          <w:tcPr>
            <w:tcW w:w="1820" w:type="dxa"/>
            <w:vAlign w:val="center"/>
          </w:tcPr>
          <w:p w:rsidR="009E79DA" w:rsidRPr="009E79DA" w:rsidRDefault="009E79DA" w:rsidP="009E79DA">
            <w:pPr>
              <w:spacing w:line="276" w:lineRule="auto"/>
              <w:jc w:val="center"/>
              <w:rPr>
                <w:rFonts w:eastAsia="Calibri" w:cs="Times New Roman"/>
                <w:sz w:val="24"/>
                <w:szCs w:val="24"/>
                <w:lang w:val="uk-UA"/>
              </w:rPr>
            </w:pPr>
            <w:r w:rsidRPr="009E79DA">
              <w:rPr>
                <w:rFonts w:eastAsia="Calibri" w:cs="Times New Roman"/>
                <w:sz w:val="24"/>
                <w:szCs w:val="24"/>
                <w:lang w:val="uk-UA"/>
              </w:rPr>
              <w:t>50</w:t>
            </w:r>
          </w:p>
        </w:tc>
      </w:tr>
      <w:tr w:rsidR="009E79DA" w:rsidRPr="009E79DA" w:rsidTr="009E79DA">
        <w:tc>
          <w:tcPr>
            <w:tcW w:w="2780" w:type="dxa"/>
            <w:vAlign w:val="center"/>
          </w:tcPr>
          <w:p w:rsidR="009E79DA" w:rsidRPr="009E79DA" w:rsidRDefault="009E79DA" w:rsidP="009E79DA">
            <w:pPr>
              <w:spacing w:line="276" w:lineRule="auto"/>
              <w:ind w:left="426"/>
              <w:rPr>
                <w:rFonts w:eastAsia="Calibri" w:cs="Times New Roman"/>
                <w:b/>
                <w:sz w:val="24"/>
                <w:szCs w:val="24"/>
                <w:lang w:val="uk-UA"/>
              </w:rPr>
            </w:pPr>
            <w:r w:rsidRPr="009E79DA">
              <w:rPr>
                <w:rFonts w:eastAsia="Calibri" w:cs="Times New Roman"/>
                <w:b/>
                <w:i/>
                <w:sz w:val="24"/>
                <w:szCs w:val="24"/>
                <w:lang w:val="uk-UA"/>
              </w:rPr>
              <w:t xml:space="preserve">Середньоранній </w:t>
            </w:r>
          </w:p>
        </w:tc>
        <w:tc>
          <w:tcPr>
            <w:tcW w:w="2267" w:type="dxa"/>
            <w:vAlign w:val="center"/>
          </w:tcPr>
          <w:p w:rsidR="009E79DA" w:rsidRPr="009E79DA" w:rsidRDefault="009E79DA" w:rsidP="009E79DA">
            <w:pPr>
              <w:spacing w:line="276" w:lineRule="auto"/>
              <w:jc w:val="center"/>
              <w:rPr>
                <w:rFonts w:eastAsia="Calibri" w:cs="Times New Roman"/>
                <w:b/>
                <w:sz w:val="24"/>
                <w:szCs w:val="24"/>
                <w:lang w:val="uk-UA"/>
              </w:rPr>
            </w:pPr>
            <w:r w:rsidRPr="009E79DA">
              <w:rPr>
                <w:rFonts w:eastAsia="Calibri" w:cs="Times New Roman"/>
                <w:sz w:val="24"/>
                <w:szCs w:val="24"/>
                <w:lang w:val="uk-UA"/>
              </w:rPr>
              <w:t xml:space="preserve">65 – 80 </w:t>
            </w:r>
          </w:p>
        </w:tc>
        <w:tc>
          <w:tcPr>
            <w:tcW w:w="1944" w:type="dxa"/>
            <w:vAlign w:val="center"/>
          </w:tcPr>
          <w:p w:rsidR="009E79DA" w:rsidRPr="009E79DA" w:rsidRDefault="009E79DA" w:rsidP="009E79DA">
            <w:pPr>
              <w:spacing w:line="276" w:lineRule="auto"/>
              <w:jc w:val="center"/>
              <w:rPr>
                <w:rFonts w:eastAsia="Calibri" w:cs="Times New Roman"/>
                <w:b/>
                <w:sz w:val="24"/>
                <w:szCs w:val="24"/>
                <w:lang w:val="uk-UA"/>
              </w:rPr>
            </w:pPr>
            <w:r w:rsidRPr="009E79DA">
              <w:rPr>
                <w:rFonts w:eastAsia="Calibri" w:cs="Times New Roman"/>
                <w:sz w:val="24"/>
                <w:szCs w:val="24"/>
                <w:lang w:val="uk-UA"/>
              </w:rPr>
              <w:t xml:space="preserve">100 – 115 </w:t>
            </w:r>
          </w:p>
        </w:tc>
        <w:tc>
          <w:tcPr>
            <w:tcW w:w="1820" w:type="dxa"/>
            <w:vAlign w:val="center"/>
          </w:tcPr>
          <w:p w:rsidR="009E79DA" w:rsidRPr="009E79DA" w:rsidRDefault="009E79DA" w:rsidP="009E79DA">
            <w:pPr>
              <w:spacing w:line="276" w:lineRule="auto"/>
              <w:jc w:val="center"/>
              <w:rPr>
                <w:rFonts w:eastAsia="Calibri" w:cs="Times New Roman"/>
                <w:sz w:val="24"/>
                <w:szCs w:val="24"/>
                <w:lang w:val="uk-UA"/>
              </w:rPr>
            </w:pPr>
            <w:r w:rsidRPr="009E79DA">
              <w:rPr>
                <w:rFonts w:eastAsia="Calibri" w:cs="Times New Roman"/>
                <w:sz w:val="24"/>
                <w:szCs w:val="24"/>
                <w:lang w:val="uk-UA"/>
              </w:rPr>
              <w:t>39</w:t>
            </w:r>
          </w:p>
        </w:tc>
      </w:tr>
      <w:tr w:rsidR="009E79DA" w:rsidRPr="009E79DA" w:rsidTr="009E79DA">
        <w:tc>
          <w:tcPr>
            <w:tcW w:w="2780" w:type="dxa"/>
            <w:vAlign w:val="center"/>
          </w:tcPr>
          <w:p w:rsidR="009E79DA" w:rsidRPr="009E79DA" w:rsidRDefault="009E79DA" w:rsidP="009E79DA">
            <w:pPr>
              <w:spacing w:line="276" w:lineRule="auto"/>
              <w:ind w:left="426"/>
              <w:rPr>
                <w:rFonts w:eastAsia="Calibri" w:cs="Times New Roman"/>
                <w:b/>
                <w:sz w:val="24"/>
                <w:szCs w:val="24"/>
                <w:lang w:val="uk-UA"/>
              </w:rPr>
            </w:pPr>
            <w:r w:rsidRPr="009E79DA">
              <w:rPr>
                <w:rFonts w:eastAsia="Calibri" w:cs="Times New Roman"/>
                <w:b/>
                <w:i/>
                <w:sz w:val="24"/>
                <w:szCs w:val="24"/>
                <w:lang w:val="uk-UA"/>
              </w:rPr>
              <w:t>Середньостиглий</w:t>
            </w:r>
          </w:p>
        </w:tc>
        <w:tc>
          <w:tcPr>
            <w:tcW w:w="2267" w:type="dxa"/>
            <w:vAlign w:val="center"/>
          </w:tcPr>
          <w:p w:rsidR="009E79DA" w:rsidRPr="009E79DA" w:rsidRDefault="009E79DA" w:rsidP="009E79DA">
            <w:pPr>
              <w:spacing w:line="276" w:lineRule="auto"/>
              <w:jc w:val="center"/>
              <w:rPr>
                <w:rFonts w:eastAsia="Calibri" w:cs="Times New Roman"/>
                <w:b/>
                <w:sz w:val="24"/>
                <w:szCs w:val="24"/>
                <w:lang w:val="uk-UA"/>
              </w:rPr>
            </w:pPr>
            <w:r w:rsidRPr="009E79DA">
              <w:rPr>
                <w:rFonts w:eastAsia="Calibri" w:cs="Times New Roman"/>
                <w:sz w:val="24"/>
                <w:szCs w:val="24"/>
                <w:lang w:val="uk-UA"/>
              </w:rPr>
              <w:t xml:space="preserve">80 – 100 </w:t>
            </w:r>
          </w:p>
        </w:tc>
        <w:tc>
          <w:tcPr>
            <w:tcW w:w="1944" w:type="dxa"/>
            <w:vAlign w:val="center"/>
          </w:tcPr>
          <w:p w:rsidR="009E79DA" w:rsidRPr="009E79DA" w:rsidRDefault="009E79DA" w:rsidP="009E79DA">
            <w:pPr>
              <w:spacing w:line="276" w:lineRule="auto"/>
              <w:jc w:val="center"/>
              <w:rPr>
                <w:rFonts w:eastAsia="Calibri" w:cs="Times New Roman"/>
                <w:b/>
                <w:sz w:val="24"/>
                <w:szCs w:val="24"/>
                <w:lang w:val="uk-UA"/>
              </w:rPr>
            </w:pPr>
            <w:r w:rsidRPr="009E79DA">
              <w:rPr>
                <w:rFonts w:eastAsia="Calibri" w:cs="Times New Roman"/>
                <w:sz w:val="24"/>
                <w:szCs w:val="24"/>
                <w:lang w:val="uk-UA"/>
              </w:rPr>
              <w:t xml:space="preserve">115 – 125 </w:t>
            </w:r>
          </w:p>
        </w:tc>
        <w:tc>
          <w:tcPr>
            <w:tcW w:w="1820" w:type="dxa"/>
            <w:vAlign w:val="center"/>
          </w:tcPr>
          <w:p w:rsidR="009E79DA" w:rsidRPr="009E79DA" w:rsidRDefault="009E79DA" w:rsidP="009E79DA">
            <w:pPr>
              <w:spacing w:line="276" w:lineRule="auto"/>
              <w:jc w:val="center"/>
              <w:rPr>
                <w:rFonts w:eastAsia="Calibri" w:cs="Times New Roman"/>
                <w:sz w:val="24"/>
                <w:szCs w:val="24"/>
                <w:lang w:val="uk-UA"/>
              </w:rPr>
            </w:pPr>
            <w:r w:rsidRPr="009E79DA">
              <w:rPr>
                <w:rFonts w:eastAsia="Calibri" w:cs="Times New Roman"/>
                <w:sz w:val="24"/>
                <w:szCs w:val="24"/>
                <w:lang w:val="uk-UA"/>
              </w:rPr>
              <w:t>33</w:t>
            </w:r>
          </w:p>
        </w:tc>
      </w:tr>
      <w:tr w:rsidR="009E79DA" w:rsidRPr="009E79DA" w:rsidTr="009E79DA">
        <w:tc>
          <w:tcPr>
            <w:tcW w:w="2780" w:type="dxa"/>
            <w:vAlign w:val="center"/>
          </w:tcPr>
          <w:p w:rsidR="009E79DA" w:rsidRPr="009E79DA" w:rsidRDefault="009E79DA" w:rsidP="009E79DA">
            <w:pPr>
              <w:spacing w:line="276" w:lineRule="auto"/>
              <w:ind w:left="426"/>
              <w:rPr>
                <w:rFonts w:eastAsia="Calibri" w:cs="Times New Roman"/>
                <w:b/>
                <w:sz w:val="24"/>
                <w:szCs w:val="24"/>
                <w:lang w:val="uk-UA"/>
              </w:rPr>
            </w:pPr>
            <w:r w:rsidRPr="009E79DA">
              <w:rPr>
                <w:rFonts w:eastAsia="Calibri" w:cs="Times New Roman"/>
                <w:b/>
                <w:i/>
                <w:sz w:val="24"/>
                <w:szCs w:val="24"/>
                <w:lang w:val="uk-UA"/>
              </w:rPr>
              <w:t>Середньопізній</w:t>
            </w:r>
          </w:p>
        </w:tc>
        <w:tc>
          <w:tcPr>
            <w:tcW w:w="2267" w:type="dxa"/>
            <w:vAlign w:val="center"/>
          </w:tcPr>
          <w:p w:rsidR="009E79DA" w:rsidRPr="009E79DA" w:rsidRDefault="009E79DA" w:rsidP="009E79DA">
            <w:pPr>
              <w:spacing w:line="276" w:lineRule="auto"/>
              <w:jc w:val="center"/>
              <w:rPr>
                <w:rFonts w:eastAsia="Calibri" w:cs="Times New Roman"/>
                <w:b/>
                <w:sz w:val="24"/>
                <w:szCs w:val="24"/>
                <w:lang w:val="uk-UA"/>
              </w:rPr>
            </w:pPr>
            <w:r w:rsidRPr="009E79DA">
              <w:rPr>
                <w:rFonts w:eastAsia="Calibri" w:cs="Times New Roman"/>
                <w:sz w:val="24"/>
                <w:szCs w:val="24"/>
                <w:lang w:val="uk-UA"/>
              </w:rPr>
              <w:t xml:space="preserve">100 – 110   </w:t>
            </w:r>
          </w:p>
        </w:tc>
        <w:tc>
          <w:tcPr>
            <w:tcW w:w="1944" w:type="dxa"/>
            <w:vAlign w:val="center"/>
          </w:tcPr>
          <w:p w:rsidR="009E79DA" w:rsidRPr="009E79DA" w:rsidRDefault="009E79DA" w:rsidP="009E79DA">
            <w:pPr>
              <w:spacing w:line="276" w:lineRule="auto"/>
              <w:jc w:val="center"/>
              <w:rPr>
                <w:rFonts w:eastAsia="Calibri" w:cs="Times New Roman"/>
                <w:b/>
                <w:sz w:val="24"/>
                <w:szCs w:val="24"/>
                <w:lang w:val="uk-UA"/>
              </w:rPr>
            </w:pPr>
            <w:r w:rsidRPr="009E79DA">
              <w:rPr>
                <w:rFonts w:eastAsia="Calibri" w:cs="Times New Roman"/>
                <w:sz w:val="24"/>
                <w:szCs w:val="24"/>
                <w:lang w:val="uk-UA"/>
              </w:rPr>
              <w:t xml:space="preserve">125 – 140 </w:t>
            </w:r>
          </w:p>
        </w:tc>
        <w:tc>
          <w:tcPr>
            <w:tcW w:w="1820" w:type="dxa"/>
            <w:vAlign w:val="center"/>
          </w:tcPr>
          <w:p w:rsidR="009E79DA" w:rsidRPr="009E79DA" w:rsidRDefault="009E79DA" w:rsidP="009E79DA">
            <w:pPr>
              <w:spacing w:line="276" w:lineRule="auto"/>
              <w:jc w:val="center"/>
              <w:rPr>
                <w:rFonts w:eastAsia="Calibri" w:cs="Times New Roman"/>
                <w:sz w:val="24"/>
                <w:szCs w:val="24"/>
                <w:lang w:val="uk-UA"/>
              </w:rPr>
            </w:pPr>
            <w:r w:rsidRPr="009E79DA">
              <w:rPr>
                <w:rFonts w:eastAsia="Calibri" w:cs="Times New Roman"/>
                <w:sz w:val="24"/>
                <w:szCs w:val="24"/>
                <w:lang w:val="uk-UA"/>
              </w:rPr>
              <w:t>15</w:t>
            </w:r>
          </w:p>
        </w:tc>
      </w:tr>
      <w:tr w:rsidR="009E79DA" w:rsidRPr="009E79DA" w:rsidTr="009E79DA">
        <w:tc>
          <w:tcPr>
            <w:tcW w:w="2780" w:type="dxa"/>
            <w:vAlign w:val="center"/>
          </w:tcPr>
          <w:p w:rsidR="009E79DA" w:rsidRPr="009E79DA" w:rsidRDefault="009E79DA" w:rsidP="009E79DA">
            <w:pPr>
              <w:spacing w:line="276" w:lineRule="auto"/>
              <w:ind w:left="426"/>
              <w:rPr>
                <w:rFonts w:eastAsia="Calibri" w:cs="Times New Roman"/>
                <w:b/>
                <w:sz w:val="24"/>
                <w:szCs w:val="24"/>
                <w:lang w:val="uk-UA"/>
              </w:rPr>
            </w:pPr>
            <w:r w:rsidRPr="009E79DA">
              <w:rPr>
                <w:rFonts w:eastAsia="Calibri" w:cs="Times New Roman"/>
                <w:b/>
                <w:i/>
                <w:sz w:val="24"/>
                <w:szCs w:val="24"/>
                <w:lang w:val="uk-UA"/>
              </w:rPr>
              <w:t xml:space="preserve">Пізній </w:t>
            </w:r>
          </w:p>
        </w:tc>
        <w:tc>
          <w:tcPr>
            <w:tcW w:w="2267" w:type="dxa"/>
            <w:vAlign w:val="center"/>
          </w:tcPr>
          <w:p w:rsidR="009E79DA" w:rsidRPr="009E79DA" w:rsidRDefault="009E79DA" w:rsidP="009E79DA">
            <w:pPr>
              <w:spacing w:line="276" w:lineRule="auto"/>
              <w:jc w:val="center"/>
              <w:rPr>
                <w:rFonts w:eastAsia="Calibri" w:cs="Times New Roman"/>
                <w:b/>
                <w:sz w:val="24"/>
                <w:szCs w:val="24"/>
                <w:lang w:val="uk-UA"/>
              </w:rPr>
            </w:pPr>
            <w:r w:rsidRPr="009E79DA">
              <w:rPr>
                <w:rFonts w:eastAsia="Calibri" w:cs="Times New Roman"/>
                <w:sz w:val="24"/>
                <w:szCs w:val="24"/>
                <w:lang w:val="uk-UA"/>
              </w:rPr>
              <w:t>110 і більше</w:t>
            </w:r>
          </w:p>
        </w:tc>
        <w:tc>
          <w:tcPr>
            <w:tcW w:w="1944" w:type="dxa"/>
            <w:vAlign w:val="center"/>
          </w:tcPr>
          <w:p w:rsidR="009E79DA" w:rsidRPr="009E79DA" w:rsidRDefault="009E79DA" w:rsidP="009E79DA">
            <w:pPr>
              <w:spacing w:line="276" w:lineRule="auto"/>
              <w:jc w:val="center"/>
              <w:rPr>
                <w:rFonts w:eastAsia="Calibri" w:cs="Times New Roman"/>
                <w:b/>
                <w:sz w:val="24"/>
                <w:szCs w:val="24"/>
                <w:lang w:val="uk-UA"/>
              </w:rPr>
            </w:pPr>
            <w:r w:rsidRPr="009E79DA">
              <w:rPr>
                <w:rFonts w:eastAsia="Calibri" w:cs="Times New Roman"/>
                <w:sz w:val="24"/>
                <w:szCs w:val="24"/>
                <w:lang w:val="uk-UA"/>
              </w:rPr>
              <w:t>більше 140</w:t>
            </w:r>
          </w:p>
        </w:tc>
        <w:tc>
          <w:tcPr>
            <w:tcW w:w="1820" w:type="dxa"/>
            <w:vAlign w:val="center"/>
          </w:tcPr>
          <w:p w:rsidR="009E79DA" w:rsidRPr="009E79DA" w:rsidRDefault="009E79DA" w:rsidP="009E79DA">
            <w:pPr>
              <w:spacing w:line="276" w:lineRule="auto"/>
              <w:jc w:val="center"/>
              <w:rPr>
                <w:rFonts w:eastAsia="Calibri" w:cs="Times New Roman"/>
                <w:sz w:val="24"/>
                <w:szCs w:val="24"/>
                <w:lang w:val="uk-UA"/>
              </w:rPr>
            </w:pPr>
            <w:r w:rsidRPr="009E79DA">
              <w:rPr>
                <w:rFonts w:eastAsia="Calibri" w:cs="Times New Roman"/>
                <w:sz w:val="24"/>
                <w:szCs w:val="24"/>
                <w:lang w:val="uk-UA"/>
              </w:rPr>
              <w:t>3</w:t>
            </w:r>
          </w:p>
        </w:tc>
      </w:tr>
    </w:tbl>
    <w:p w:rsidR="009E79DA" w:rsidRDefault="009E79DA" w:rsidP="009E79DA">
      <w:pPr>
        <w:widowControl w:val="0"/>
        <w:spacing w:after="0" w:line="240" w:lineRule="auto"/>
        <w:ind w:left="20" w:right="40" w:firstLine="360"/>
        <w:jc w:val="both"/>
        <w:rPr>
          <w:rFonts w:ascii="Times New Roman" w:eastAsia="Times New Roman" w:hAnsi="Times New Roman" w:cs="Times New Roman"/>
          <w:b/>
          <w:i/>
          <w:color w:val="000000"/>
          <w:sz w:val="28"/>
          <w:szCs w:val="24"/>
          <w:shd w:val="clear" w:color="auto" w:fill="FFFFFF"/>
          <w:lang w:eastAsia="uk-UA"/>
        </w:rPr>
      </w:pPr>
      <w:r>
        <w:rPr>
          <w:rFonts w:ascii="Times New Roman" w:eastAsia="Times New Roman" w:hAnsi="Times New Roman" w:cs="Times New Roman"/>
          <w:b/>
          <w:i/>
          <w:color w:val="000000"/>
          <w:sz w:val="28"/>
          <w:szCs w:val="24"/>
          <w:shd w:val="clear" w:color="auto" w:fill="FFFFFF"/>
          <w:lang w:eastAsia="uk-UA"/>
        </w:rPr>
        <w:t xml:space="preserve">2. </w:t>
      </w:r>
      <w:r w:rsidRPr="009E79DA">
        <w:rPr>
          <w:rFonts w:ascii="Times New Roman" w:eastAsia="Times New Roman" w:hAnsi="Times New Roman" w:cs="Times New Roman"/>
          <w:b/>
          <w:i/>
          <w:color w:val="000000"/>
          <w:sz w:val="28"/>
          <w:szCs w:val="24"/>
          <w:shd w:val="clear" w:color="auto" w:fill="FFFFFF"/>
          <w:lang w:eastAsia="uk-UA"/>
        </w:rPr>
        <w:t>Особливості технології вирощуваній і збирання насіннєвої картоплі.</w:t>
      </w:r>
    </w:p>
    <w:p w:rsidR="009E79DA" w:rsidRPr="009E79DA" w:rsidRDefault="009E79DA" w:rsidP="009E79DA">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9E79DA">
        <w:rPr>
          <w:rFonts w:ascii="Times New Roman" w:eastAsia="Times New Roman" w:hAnsi="Times New Roman" w:cs="Times New Roman"/>
          <w:color w:val="000000"/>
          <w:sz w:val="28"/>
          <w:szCs w:val="24"/>
          <w:shd w:val="clear" w:color="auto" w:fill="FFFFFF"/>
          <w:lang w:eastAsia="uk-UA"/>
        </w:rPr>
        <w:t>Для вирощування якісного насіння картоплі першої репродукції й отримання насіння, що відповідає Стандарту України, слід чітко дотримуватися </w:t>
      </w:r>
      <w:r w:rsidRPr="009E79DA">
        <w:rPr>
          <w:rFonts w:ascii="Times New Roman" w:eastAsia="Times New Roman" w:hAnsi="Times New Roman" w:cs="Times New Roman"/>
          <w:b/>
          <w:bCs/>
          <w:color w:val="000000"/>
          <w:sz w:val="28"/>
          <w:szCs w:val="24"/>
          <w:shd w:val="clear" w:color="auto" w:fill="FFFFFF"/>
          <w:lang w:eastAsia="uk-UA"/>
        </w:rPr>
        <w:t>технології вирощування картоплі</w:t>
      </w:r>
      <w:r w:rsidRPr="009E79DA">
        <w:rPr>
          <w:rFonts w:ascii="Times New Roman" w:eastAsia="Times New Roman" w:hAnsi="Times New Roman" w:cs="Times New Roman"/>
          <w:color w:val="000000"/>
          <w:sz w:val="28"/>
          <w:szCs w:val="24"/>
          <w:shd w:val="clear" w:color="auto" w:fill="FFFFFF"/>
          <w:lang w:eastAsia="uk-UA"/>
        </w:rPr>
        <w:t>. Оскільки насінництво картоплі відрізняється від вирощування промислових сортів масової репродукції, в першу чергу увагу слід приділити таким вимогам:</w:t>
      </w:r>
    </w:p>
    <w:p w:rsidR="009E79DA" w:rsidRPr="009E79DA" w:rsidRDefault="009E79DA" w:rsidP="009E79DA">
      <w:pPr>
        <w:widowControl w:val="0"/>
        <w:numPr>
          <w:ilvl w:val="0"/>
          <w:numId w:val="8"/>
        </w:numPr>
        <w:spacing w:after="0" w:line="240" w:lineRule="auto"/>
        <w:ind w:right="40"/>
        <w:jc w:val="both"/>
        <w:rPr>
          <w:rFonts w:ascii="Times New Roman" w:eastAsia="Times New Roman" w:hAnsi="Times New Roman" w:cs="Times New Roman"/>
          <w:color w:val="000000"/>
          <w:sz w:val="28"/>
          <w:szCs w:val="24"/>
          <w:shd w:val="clear" w:color="auto" w:fill="FFFFFF"/>
          <w:lang w:eastAsia="uk-UA"/>
        </w:rPr>
      </w:pPr>
      <w:r w:rsidRPr="009E79DA">
        <w:rPr>
          <w:rFonts w:ascii="Times New Roman" w:eastAsia="Times New Roman" w:hAnsi="Times New Roman" w:cs="Times New Roman"/>
          <w:color w:val="000000"/>
          <w:sz w:val="28"/>
          <w:szCs w:val="24"/>
          <w:shd w:val="clear" w:color="auto" w:fill="FFFFFF"/>
          <w:lang w:eastAsia="uk-UA"/>
        </w:rPr>
        <w:t>Місце розміщення насіннєвої сівозміни. Ґрунтово-кліматичні умови.</w:t>
      </w:r>
    </w:p>
    <w:p w:rsidR="009E79DA" w:rsidRPr="009E79DA" w:rsidRDefault="009E79DA" w:rsidP="009E79DA">
      <w:pPr>
        <w:widowControl w:val="0"/>
        <w:numPr>
          <w:ilvl w:val="0"/>
          <w:numId w:val="8"/>
        </w:numPr>
        <w:spacing w:after="0" w:line="240" w:lineRule="auto"/>
        <w:ind w:right="40"/>
        <w:jc w:val="both"/>
        <w:rPr>
          <w:rFonts w:ascii="Times New Roman" w:eastAsia="Times New Roman" w:hAnsi="Times New Roman" w:cs="Times New Roman"/>
          <w:color w:val="000000"/>
          <w:sz w:val="28"/>
          <w:szCs w:val="24"/>
          <w:shd w:val="clear" w:color="auto" w:fill="FFFFFF"/>
          <w:lang w:eastAsia="uk-UA"/>
        </w:rPr>
      </w:pPr>
      <w:r w:rsidRPr="009E79DA">
        <w:rPr>
          <w:rFonts w:ascii="Times New Roman" w:eastAsia="Times New Roman" w:hAnsi="Times New Roman" w:cs="Times New Roman"/>
          <w:color w:val="000000"/>
          <w:sz w:val="28"/>
          <w:szCs w:val="24"/>
          <w:shd w:val="clear" w:color="auto" w:fill="FFFFFF"/>
          <w:lang w:eastAsia="uk-UA"/>
        </w:rPr>
        <w:t>Організація гарантованого зрошення.</w:t>
      </w:r>
    </w:p>
    <w:p w:rsidR="009E79DA" w:rsidRPr="009E79DA" w:rsidRDefault="009E79DA" w:rsidP="009E79DA">
      <w:pPr>
        <w:widowControl w:val="0"/>
        <w:numPr>
          <w:ilvl w:val="0"/>
          <w:numId w:val="8"/>
        </w:numPr>
        <w:spacing w:after="0" w:line="240" w:lineRule="auto"/>
        <w:ind w:right="40"/>
        <w:jc w:val="both"/>
        <w:rPr>
          <w:rFonts w:ascii="Times New Roman" w:eastAsia="Times New Roman" w:hAnsi="Times New Roman" w:cs="Times New Roman"/>
          <w:color w:val="000000"/>
          <w:sz w:val="28"/>
          <w:szCs w:val="24"/>
          <w:shd w:val="clear" w:color="auto" w:fill="FFFFFF"/>
          <w:lang w:eastAsia="uk-UA"/>
        </w:rPr>
      </w:pPr>
      <w:r w:rsidRPr="009E79DA">
        <w:rPr>
          <w:rFonts w:ascii="Times New Roman" w:eastAsia="Times New Roman" w:hAnsi="Times New Roman" w:cs="Times New Roman"/>
          <w:color w:val="000000"/>
          <w:sz w:val="28"/>
          <w:szCs w:val="24"/>
          <w:shd w:val="clear" w:color="auto" w:fill="FFFFFF"/>
          <w:lang w:eastAsia="uk-UA"/>
        </w:rPr>
        <w:t>Достатній рівень забезпечення спеціалізованою технікою для вирощування насіннєвої картоплі.</w:t>
      </w:r>
    </w:p>
    <w:p w:rsidR="009E79DA" w:rsidRPr="009E79DA" w:rsidRDefault="009E79DA" w:rsidP="009E79DA">
      <w:pPr>
        <w:widowControl w:val="0"/>
        <w:numPr>
          <w:ilvl w:val="0"/>
          <w:numId w:val="8"/>
        </w:numPr>
        <w:spacing w:after="0" w:line="240" w:lineRule="auto"/>
        <w:ind w:right="40"/>
        <w:jc w:val="both"/>
        <w:rPr>
          <w:rFonts w:ascii="Times New Roman" w:eastAsia="Times New Roman" w:hAnsi="Times New Roman" w:cs="Times New Roman"/>
          <w:color w:val="000000"/>
          <w:sz w:val="28"/>
          <w:szCs w:val="24"/>
          <w:shd w:val="clear" w:color="auto" w:fill="FFFFFF"/>
          <w:lang w:eastAsia="uk-UA"/>
        </w:rPr>
      </w:pPr>
      <w:r w:rsidRPr="009E79DA">
        <w:rPr>
          <w:rFonts w:ascii="Times New Roman" w:eastAsia="Times New Roman" w:hAnsi="Times New Roman" w:cs="Times New Roman"/>
          <w:color w:val="000000"/>
          <w:sz w:val="28"/>
          <w:szCs w:val="24"/>
          <w:shd w:val="clear" w:color="auto" w:fill="FFFFFF"/>
          <w:lang w:eastAsia="uk-UA"/>
        </w:rPr>
        <w:t>Наявність сучасних сховищ.</w:t>
      </w:r>
    </w:p>
    <w:p w:rsidR="009E79DA" w:rsidRPr="009E79DA" w:rsidRDefault="009E79DA" w:rsidP="009E79DA">
      <w:pPr>
        <w:widowControl w:val="0"/>
        <w:spacing w:after="0" w:line="240" w:lineRule="auto"/>
        <w:ind w:left="20" w:right="40" w:firstLine="360"/>
        <w:jc w:val="both"/>
        <w:rPr>
          <w:rFonts w:ascii="Times New Roman" w:eastAsia="Times New Roman" w:hAnsi="Times New Roman" w:cs="Times New Roman"/>
          <w:b/>
          <w:bCs/>
          <w:color w:val="000000"/>
          <w:sz w:val="28"/>
          <w:szCs w:val="24"/>
          <w:shd w:val="clear" w:color="auto" w:fill="FFFFFF"/>
          <w:lang w:eastAsia="uk-UA"/>
        </w:rPr>
      </w:pPr>
      <w:r w:rsidRPr="009E79DA">
        <w:rPr>
          <w:rFonts w:ascii="Times New Roman" w:eastAsia="Times New Roman" w:hAnsi="Times New Roman" w:cs="Times New Roman"/>
          <w:b/>
          <w:bCs/>
          <w:color w:val="000000"/>
          <w:sz w:val="28"/>
          <w:szCs w:val="24"/>
          <w:shd w:val="clear" w:color="auto" w:fill="FFFFFF"/>
          <w:lang w:eastAsia="uk-UA"/>
        </w:rPr>
        <w:t>СІВОЗМІНА ДЛЯ КАРТОПЛІ ТА ГРУНТОВО-КЛІМАТИЧНІ УМОВИ</w:t>
      </w:r>
    </w:p>
    <w:p w:rsidR="009E79DA" w:rsidRPr="009E79DA" w:rsidRDefault="009E79DA" w:rsidP="009E79DA">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9E79DA">
        <w:rPr>
          <w:rFonts w:ascii="Times New Roman" w:eastAsia="Times New Roman" w:hAnsi="Times New Roman" w:cs="Times New Roman"/>
          <w:color w:val="000000"/>
          <w:sz w:val="28"/>
          <w:szCs w:val="24"/>
          <w:shd w:val="clear" w:color="auto" w:fill="FFFFFF"/>
          <w:lang w:eastAsia="uk-UA"/>
        </w:rPr>
        <w:t>Основною вимогою до розміщення насіннєвої сівозміни є природна ізоляція полів. Вони повинні знаходитись на значній відстані від можливих джерел поширення і перенесення вірусних інфекці</w:t>
      </w:r>
      <w:r>
        <w:rPr>
          <w:rFonts w:ascii="Times New Roman" w:eastAsia="Times New Roman" w:hAnsi="Times New Roman" w:cs="Times New Roman"/>
          <w:color w:val="000000"/>
          <w:sz w:val="28"/>
          <w:szCs w:val="24"/>
          <w:shd w:val="clear" w:color="auto" w:fill="FFFFFF"/>
          <w:lang w:eastAsia="uk-UA"/>
        </w:rPr>
        <w:t>й. Крім того, ділянки розмножен</w:t>
      </w:r>
      <w:r w:rsidRPr="009E79DA">
        <w:rPr>
          <w:rFonts w:ascii="Times New Roman" w:eastAsia="Times New Roman" w:hAnsi="Times New Roman" w:cs="Times New Roman"/>
          <w:color w:val="000000"/>
          <w:sz w:val="28"/>
          <w:szCs w:val="24"/>
          <w:shd w:val="clear" w:color="auto" w:fill="FFFFFF"/>
          <w:lang w:eastAsia="uk-UA"/>
        </w:rPr>
        <w:t>ня</w:t>
      </w:r>
      <w:r>
        <w:rPr>
          <w:rFonts w:ascii="Times New Roman" w:eastAsia="Times New Roman" w:hAnsi="Times New Roman" w:cs="Times New Roman"/>
          <w:color w:val="000000"/>
          <w:sz w:val="28"/>
          <w:szCs w:val="24"/>
          <w:shd w:val="clear" w:color="auto" w:fill="FFFFFF"/>
          <w:lang w:eastAsia="uk-UA"/>
        </w:rPr>
        <w:t xml:space="preserve"> </w:t>
      </w:r>
      <w:r w:rsidRPr="009E79DA">
        <w:rPr>
          <w:rFonts w:ascii="Times New Roman" w:eastAsia="Times New Roman" w:hAnsi="Times New Roman" w:cs="Times New Roman"/>
          <w:color w:val="000000"/>
          <w:sz w:val="28"/>
          <w:szCs w:val="24"/>
          <w:shd w:val="clear" w:color="auto" w:fill="FFFFFF"/>
          <w:lang w:eastAsia="uk-UA"/>
        </w:rPr>
        <w:t xml:space="preserve">насіннєвої картоплі повинні розміщуватися в зонах помірного температурного навантаження. Такі зони на території України знаходяться в </w:t>
      </w:r>
      <w:r w:rsidRPr="009E79DA">
        <w:rPr>
          <w:rFonts w:ascii="Times New Roman" w:eastAsia="Times New Roman" w:hAnsi="Times New Roman" w:cs="Times New Roman"/>
          <w:color w:val="000000"/>
          <w:sz w:val="28"/>
          <w:szCs w:val="24"/>
          <w:shd w:val="clear" w:color="auto" w:fill="FFFFFF"/>
          <w:lang w:eastAsia="uk-UA"/>
        </w:rPr>
        <w:lastRenderedPageBreak/>
        <w:t>північній частині Чернігівської, Житомирської та Волинської областей, в Прикарпатті та Карпатах.</w:t>
      </w:r>
    </w:p>
    <w:p w:rsidR="009E79DA" w:rsidRPr="009E79DA" w:rsidRDefault="009E79DA" w:rsidP="009E79DA">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9E79DA">
        <w:rPr>
          <w:rFonts w:ascii="Times New Roman" w:eastAsia="Times New Roman" w:hAnsi="Times New Roman" w:cs="Times New Roman"/>
          <w:color w:val="000000"/>
          <w:sz w:val="28"/>
          <w:szCs w:val="24"/>
          <w:shd w:val="clear" w:color="auto" w:fill="FFFFFF"/>
          <w:lang w:eastAsia="uk-UA"/>
        </w:rPr>
        <w:t>Для отримання високоякісного насіння картоплі потрібні легкі за механічним складом з невеликим вмістом глини, добре провітрювані, здатні до подрібнення ґрунти, що швидко прогріваються. Найкращими є суглинки і піщані суглинки. Такі вимоги до ґрунту обумовлені, в першу чергу, фізіологічними особливостями картоплі, умовами її росту і розвитку, а також тим, що під час механізованого збирання бульби мають бути мінімально травмованими, а осіннє збирання має проводитися за будь-яких погодних умов.</w:t>
      </w:r>
    </w:p>
    <w:p w:rsidR="009E79DA" w:rsidRPr="009E79DA" w:rsidRDefault="009E79DA" w:rsidP="009E79DA">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9E79DA">
        <w:rPr>
          <w:rFonts w:ascii="Times New Roman" w:eastAsia="Times New Roman" w:hAnsi="Times New Roman" w:cs="Times New Roman"/>
          <w:color w:val="000000"/>
          <w:sz w:val="28"/>
          <w:szCs w:val="24"/>
          <w:shd w:val="clear" w:color="auto" w:fill="FFFFFF"/>
          <w:lang w:eastAsia="uk-UA"/>
        </w:rPr>
        <w:t xml:space="preserve">Бульби картоплі починають проростати, коли температура ґрунту перевищує 4°С, ріст розпочинається за температури ґрунту 8°С. Оптимальними умовами для росту, розвитку та утворення бульб є середньодобова температура ґрунту 17°С та 50%-на повна польова вологоємність. Ріст і розвиток картоплі затримується, коли температура піднімається до 29-30°С, і повністю припиняється за температури &gt;35°С. Порівняно з іншими культурами картопля </w:t>
      </w:r>
      <w:proofErr w:type="spellStart"/>
      <w:r w:rsidRPr="009E79DA">
        <w:rPr>
          <w:rFonts w:ascii="Times New Roman" w:eastAsia="Times New Roman" w:hAnsi="Times New Roman" w:cs="Times New Roman"/>
          <w:color w:val="000000"/>
          <w:sz w:val="28"/>
          <w:szCs w:val="24"/>
          <w:shd w:val="clear" w:color="auto" w:fill="FFFFFF"/>
          <w:lang w:eastAsia="uk-UA"/>
        </w:rPr>
        <w:t>середньовибаглива</w:t>
      </w:r>
      <w:proofErr w:type="spellEnd"/>
      <w:r w:rsidRPr="009E79DA">
        <w:rPr>
          <w:rFonts w:ascii="Times New Roman" w:eastAsia="Times New Roman" w:hAnsi="Times New Roman" w:cs="Times New Roman"/>
          <w:color w:val="000000"/>
          <w:sz w:val="28"/>
          <w:szCs w:val="24"/>
          <w:shd w:val="clear" w:color="auto" w:fill="FFFFFF"/>
          <w:lang w:eastAsia="uk-UA"/>
        </w:rPr>
        <w:t xml:space="preserve"> до вологи, але дуже добре реагує на зрошення. На утворення врожаю в 50 т/га потрібно близько 3000 т води. Нестача вологи, так само як і її надлишок та виникаючий при цьому дефіцит повітря, обмежують ріст і формування бульб.</w:t>
      </w:r>
    </w:p>
    <w:p w:rsidR="009E79DA" w:rsidRPr="009E79DA" w:rsidRDefault="009E79DA" w:rsidP="009E79DA">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9E79DA">
        <w:rPr>
          <w:rFonts w:ascii="Times New Roman" w:eastAsia="Times New Roman" w:hAnsi="Times New Roman" w:cs="Times New Roman"/>
          <w:color w:val="000000"/>
          <w:sz w:val="28"/>
          <w:szCs w:val="24"/>
          <w:shd w:val="clear" w:color="auto" w:fill="FFFFFF"/>
          <w:lang w:eastAsia="uk-UA"/>
        </w:rPr>
        <w:t xml:space="preserve">Після попередників, особливо це стосується багаторічних трав та озимих культур, у ґрунті не повинні залишатись дротяники, личинки травневого хруща, багаторічні </w:t>
      </w:r>
      <w:proofErr w:type="spellStart"/>
      <w:r w:rsidRPr="009E79DA">
        <w:rPr>
          <w:rFonts w:ascii="Times New Roman" w:eastAsia="Times New Roman" w:hAnsi="Times New Roman" w:cs="Times New Roman"/>
          <w:color w:val="000000"/>
          <w:sz w:val="28"/>
          <w:szCs w:val="24"/>
          <w:shd w:val="clear" w:color="auto" w:fill="FFFFFF"/>
          <w:lang w:eastAsia="uk-UA"/>
        </w:rPr>
        <w:t>коренепаросткові</w:t>
      </w:r>
      <w:proofErr w:type="spellEnd"/>
      <w:r w:rsidRPr="009E79DA">
        <w:rPr>
          <w:rFonts w:ascii="Times New Roman" w:eastAsia="Times New Roman" w:hAnsi="Times New Roman" w:cs="Times New Roman"/>
          <w:color w:val="000000"/>
          <w:sz w:val="28"/>
          <w:szCs w:val="24"/>
          <w:shd w:val="clear" w:color="auto" w:fill="FFFFFF"/>
          <w:lang w:eastAsia="uk-UA"/>
        </w:rPr>
        <w:t xml:space="preserve"> бур’яни.</w:t>
      </w:r>
    </w:p>
    <w:p w:rsidR="009E79DA" w:rsidRPr="009E79DA" w:rsidRDefault="009E79DA" w:rsidP="009E79DA">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9E79DA">
        <w:rPr>
          <w:rFonts w:ascii="Times New Roman" w:eastAsia="Times New Roman" w:hAnsi="Times New Roman" w:cs="Times New Roman"/>
          <w:color w:val="000000"/>
          <w:sz w:val="28"/>
          <w:szCs w:val="24"/>
          <w:shd w:val="clear" w:color="auto" w:fill="FFFFFF"/>
          <w:lang w:eastAsia="uk-UA"/>
        </w:rPr>
        <w:t>Картопля досить вимоглива до вмісту органічної речовини і вимагає добре структурованого ґрунту. Тому в сівозміну необхідно включати багаторічні трави, проміжні культури (гірчиця, редька) після зернових попередників, а також слід залишати всю солому після збирання врожаю, подрібнювати її та загортати таким чином, щоб вона розклалася до початку посадки. Поля під картоплю мають бути максимально вільні від бур’янів.</w:t>
      </w:r>
    </w:p>
    <w:p w:rsidR="009E79DA" w:rsidRDefault="009E79DA" w:rsidP="009E79DA">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9E79DA">
        <w:rPr>
          <w:rFonts w:ascii="Times New Roman" w:eastAsia="Times New Roman" w:hAnsi="Times New Roman" w:cs="Times New Roman"/>
          <w:color w:val="000000"/>
          <w:sz w:val="28"/>
          <w:szCs w:val="24"/>
          <w:shd w:val="clear" w:color="auto" w:fill="FFFFFF"/>
          <w:lang w:eastAsia="uk-UA"/>
        </w:rPr>
        <w:t>В якості попередників для картоплі підходять усі зернові та бобові культури, а також чисті від бур’янів багаторічні трави. </w:t>
      </w:r>
      <w:r w:rsidRPr="009E79DA">
        <w:rPr>
          <w:rFonts w:ascii="Times New Roman" w:eastAsia="Times New Roman" w:hAnsi="Times New Roman" w:cs="Times New Roman"/>
          <w:b/>
          <w:bCs/>
          <w:color w:val="000000"/>
          <w:sz w:val="28"/>
          <w:szCs w:val="24"/>
          <w:shd w:val="clear" w:color="auto" w:fill="FFFFFF"/>
          <w:lang w:eastAsia="uk-UA"/>
        </w:rPr>
        <w:t>Кукурудза – гірший попередник під картоплю</w:t>
      </w:r>
      <w:r w:rsidRPr="009E79DA">
        <w:rPr>
          <w:rFonts w:ascii="Times New Roman" w:eastAsia="Times New Roman" w:hAnsi="Times New Roman" w:cs="Times New Roman"/>
          <w:color w:val="000000"/>
          <w:sz w:val="28"/>
          <w:szCs w:val="24"/>
          <w:shd w:val="clear" w:color="auto" w:fill="FFFFFF"/>
          <w:lang w:eastAsia="uk-UA"/>
        </w:rPr>
        <w:t>, оскільки після неї залишається багато решток у ґрунті, що не перегнивають до наступної осені і не сепаруються через комбайн під час збирання. Неприпустимим попередником є ріпак, особливо на площах, де застосовували ґрунтові гербіциди з довготривалою після дією.</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b/>
          <w:bCs/>
          <w:color w:val="000000"/>
          <w:sz w:val="28"/>
          <w:szCs w:val="24"/>
          <w:shd w:val="clear" w:color="auto" w:fill="FFFFFF"/>
          <w:lang w:eastAsia="uk-UA"/>
        </w:rPr>
        <w:t>ПІДГОТОВКА ҐРУНТУ</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Якісна підготовка ґрунту є однією з головних передумов отримання якісного насіння картоплі. Цей агрозахід має забезпечити:</w:t>
      </w:r>
    </w:p>
    <w:p w:rsidR="001818F6" w:rsidRPr="001818F6" w:rsidRDefault="001818F6" w:rsidP="001818F6">
      <w:pPr>
        <w:widowControl w:val="0"/>
        <w:numPr>
          <w:ilvl w:val="0"/>
          <w:numId w:val="9"/>
        </w:numPr>
        <w:spacing w:after="0" w:line="240" w:lineRule="auto"/>
        <w:ind w:right="4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 xml:space="preserve">Розпушену </w:t>
      </w:r>
      <w:proofErr w:type="spellStart"/>
      <w:r w:rsidRPr="001818F6">
        <w:rPr>
          <w:rFonts w:ascii="Times New Roman" w:eastAsia="Times New Roman" w:hAnsi="Times New Roman" w:cs="Times New Roman"/>
          <w:color w:val="000000"/>
          <w:sz w:val="28"/>
          <w:szCs w:val="24"/>
          <w:shd w:val="clear" w:color="auto" w:fill="FFFFFF"/>
          <w:lang w:eastAsia="uk-UA"/>
        </w:rPr>
        <w:t>дрібногрудкувату</w:t>
      </w:r>
      <w:proofErr w:type="spellEnd"/>
      <w:r w:rsidRPr="001818F6">
        <w:rPr>
          <w:rFonts w:ascii="Times New Roman" w:eastAsia="Times New Roman" w:hAnsi="Times New Roman" w:cs="Times New Roman"/>
          <w:color w:val="000000"/>
          <w:sz w:val="28"/>
          <w:szCs w:val="24"/>
          <w:shd w:val="clear" w:color="auto" w:fill="FFFFFF"/>
          <w:lang w:eastAsia="uk-UA"/>
        </w:rPr>
        <w:t xml:space="preserve"> структуру до посадки; створити умови для безперешкодного проникнення коренів в орний і підорний горизонти;</w:t>
      </w:r>
    </w:p>
    <w:p w:rsidR="001818F6" w:rsidRPr="001818F6" w:rsidRDefault="001818F6" w:rsidP="001818F6">
      <w:pPr>
        <w:widowControl w:val="0"/>
        <w:numPr>
          <w:ilvl w:val="0"/>
          <w:numId w:val="9"/>
        </w:numPr>
        <w:spacing w:after="0" w:line="240" w:lineRule="auto"/>
        <w:ind w:right="4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Гомогенну структуру ґрунту з оптимальною аерацією;</w:t>
      </w:r>
    </w:p>
    <w:p w:rsidR="001818F6" w:rsidRPr="001818F6" w:rsidRDefault="001818F6" w:rsidP="001818F6">
      <w:pPr>
        <w:widowControl w:val="0"/>
        <w:numPr>
          <w:ilvl w:val="0"/>
          <w:numId w:val="9"/>
        </w:numPr>
        <w:spacing w:after="0" w:line="240" w:lineRule="auto"/>
        <w:ind w:right="4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Збереження ґрунтової вологи, поглинання і накопичення осінніх та зимових опадів;</w:t>
      </w:r>
    </w:p>
    <w:p w:rsidR="001818F6" w:rsidRPr="001818F6" w:rsidRDefault="001818F6" w:rsidP="001818F6">
      <w:pPr>
        <w:widowControl w:val="0"/>
        <w:numPr>
          <w:ilvl w:val="0"/>
          <w:numId w:val="9"/>
        </w:numPr>
        <w:spacing w:after="0" w:line="240" w:lineRule="auto"/>
        <w:ind w:right="4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 xml:space="preserve">Формування оптимальних </w:t>
      </w:r>
      <w:proofErr w:type="spellStart"/>
      <w:r w:rsidRPr="001818F6">
        <w:rPr>
          <w:rFonts w:ascii="Times New Roman" w:eastAsia="Times New Roman" w:hAnsi="Times New Roman" w:cs="Times New Roman"/>
          <w:color w:val="000000"/>
          <w:sz w:val="28"/>
          <w:szCs w:val="24"/>
          <w:shd w:val="clear" w:color="auto" w:fill="FFFFFF"/>
          <w:lang w:eastAsia="uk-UA"/>
        </w:rPr>
        <w:t>гребенів</w:t>
      </w:r>
      <w:proofErr w:type="spellEnd"/>
      <w:r w:rsidRPr="001818F6">
        <w:rPr>
          <w:rFonts w:ascii="Times New Roman" w:eastAsia="Times New Roman" w:hAnsi="Times New Roman" w:cs="Times New Roman"/>
          <w:color w:val="000000"/>
          <w:sz w:val="28"/>
          <w:szCs w:val="24"/>
          <w:shd w:val="clear" w:color="auto" w:fill="FFFFFF"/>
          <w:lang w:eastAsia="uk-UA"/>
        </w:rPr>
        <w:t xml:space="preserve">, необхідних для росту і розвитку картоплі, а в подальшому – для нормального механізованого збирання </w:t>
      </w:r>
      <w:r w:rsidRPr="001818F6">
        <w:rPr>
          <w:rFonts w:ascii="Times New Roman" w:eastAsia="Times New Roman" w:hAnsi="Times New Roman" w:cs="Times New Roman"/>
          <w:color w:val="000000"/>
          <w:sz w:val="28"/>
          <w:szCs w:val="24"/>
          <w:shd w:val="clear" w:color="auto" w:fill="FFFFFF"/>
          <w:lang w:eastAsia="uk-UA"/>
        </w:rPr>
        <w:lastRenderedPageBreak/>
        <w:t>бульб з мінімальним травмуванням.</w:t>
      </w:r>
    </w:p>
    <w:p w:rsid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drawing>
          <wp:inline distT="0" distB="0" distL="0" distR="0">
            <wp:extent cx="3752850" cy="2514600"/>
            <wp:effectExtent l="0" t="0" r="0" b="0"/>
            <wp:docPr id="3" name="Рисунок 3" descr="Весняна посад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есняна посадка"/>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52850" cy="2514600"/>
                    </a:xfrm>
                    <a:prstGeom prst="rect">
                      <a:avLst/>
                    </a:prstGeom>
                    <a:noFill/>
                    <a:ln>
                      <a:noFill/>
                    </a:ln>
                  </pic:spPr>
                </pic:pic>
              </a:graphicData>
            </a:graphic>
          </wp:inline>
        </w:drawing>
      </w:r>
    </w:p>
    <w:p w:rsidR="001818F6" w:rsidRPr="001818F6" w:rsidRDefault="001818F6" w:rsidP="001818F6">
      <w:pPr>
        <w:widowControl w:val="0"/>
        <w:spacing w:after="0" w:line="240" w:lineRule="auto"/>
        <w:ind w:left="20" w:right="40" w:firstLine="360"/>
        <w:jc w:val="center"/>
        <w:rPr>
          <w:rFonts w:ascii="Times New Roman" w:eastAsia="Times New Roman" w:hAnsi="Times New Roman" w:cs="Times New Roman"/>
          <w:color w:val="000000"/>
          <w:szCs w:val="24"/>
          <w:shd w:val="clear" w:color="auto" w:fill="FFFFFF"/>
          <w:lang w:eastAsia="uk-UA"/>
        </w:rPr>
      </w:pPr>
      <w:r w:rsidRPr="001818F6">
        <w:rPr>
          <w:rFonts w:ascii="Times New Roman" w:eastAsia="Times New Roman" w:hAnsi="Times New Roman" w:cs="Times New Roman"/>
          <w:color w:val="000000"/>
          <w:szCs w:val="24"/>
          <w:shd w:val="clear" w:color="auto" w:fill="FFFFFF"/>
          <w:lang w:eastAsia="uk-UA"/>
        </w:rPr>
        <w:t>Весняна посадка</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В Україні основною умовою отримання стабільного і якісного врожаю є оптимальне забезпечення рослин водою, тому всі операції при підготовці ґрунту мають бути спрямовані на збереження, накопичення та мінімізацію втрат вологи впродовж усього вегетаційного періоду.</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drawing>
          <wp:inline distT="0" distB="0" distL="0" distR="0">
            <wp:extent cx="3733800" cy="2486025"/>
            <wp:effectExtent l="0" t="0" r="0" b="9525"/>
            <wp:docPr id="2" name="Рисунок 2" descr="Нарізання гребені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Нарізання гребенів"/>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33800" cy="2486025"/>
                    </a:xfrm>
                    <a:prstGeom prst="rect">
                      <a:avLst/>
                    </a:prstGeom>
                    <a:noFill/>
                    <a:ln>
                      <a:noFill/>
                    </a:ln>
                  </pic:spPr>
                </pic:pic>
              </a:graphicData>
            </a:graphic>
          </wp:inline>
        </w:drawing>
      </w:r>
      <w:r w:rsidRPr="001818F6">
        <w:rPr>
          <w:rFonts w:ascii="Times New Roman" w:eastAsia="Times New Roman" w:hAnsi="Times New Roman" w:cs="Times New Roman"/>
          <w:color w:val="000000"/>
          <w:sz w:val="28"/>
          <w:szCs w:val="24"/>
          <w:shd w:val="clear" w:color="auto" w:fill="FFFFFF"/>
          <w:lang w:eastAsia="uk-UA"/>
        </w:rPr>
        <w:t xml:space="preserve">Нарізання </w:t>
      </w:r>
      <w:proofErr w:type="spellStart"/>
      <w:r w:rsidRPr="001818F6">
        <w:rPr>
          <w:rFonts w:ascii="Times New Roman" w:eastAsia="Times New Roman" w:hAnsi="Times New Roman" w:cs="Times New Roman"/>
          <w:color w:val="000000"/>
          <w:sz w:val="28"/>
          <w:szCs w:val="24"/>
          <w:shd w:val="clear" w:color="auto" w:fill="FFFFFF"/>
          <w:lang w:eastAsia="uk-UA"/>
        </w:rPr>
        <w:t>гребенів</w:t>
      </w:r>
      <w:proofErr w:type="spellEnd"/>
      <w:r w:rsidRPr="001818F6">
        <w:rPr>
          <w:rFonts w:ascii="Times New Roman" w:eastAsia="Times New Roman" w:hAnsi="Times New Roman" w:cs="Times New Roman"/>
          <w:color w:val="000000"/>
          <w:sz w:val="28"/>
          <w:szCs w:val="24"/>
          <w:shd w:val="clear" w:color="auto" w:fill="FFFFFF"/>
          <w:lang w:eastAsia="uk-UA"/>
        </w:rPr>
        <w:drawing>
          <wp:inline distT="0" distB="0" distL="0" distR="0">
            <wp:extent cx="3724275" cy="2476500"/>
            <wp:effectExtent l="0" t="0" r="9525" b="0"/>
            <wp:docPr id="1" name="Рисунок 1" descr="Посадка в осінні гребен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осадка в осінні гребені"/>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24275" cy="2476500"/>
                    </a:xfrm>
                    <a:prstGeom prst="rect">
                      <a:avLst/>
                    </a:prstGeom>
                    <a:noFill/>
                    <a:ln>
                      <a:noFill/>
                    </a:ln>
                  </pic:spPr>
                </pic:pic>
              </a:graphicData>
            </a:graphic>
          </wp:inline>
        </w:drawing>
      </w:r>
      <w:r w:rsidRPr="001818F6">
        <w:rPr>
          <w:rFonts w:ascii="Times New Roman" w:eastAsia="Times New Roman" w:hAnsi="Times New Roman" w:cs="Times New Roman"/>
          <w:color w:val="000000"/>
          <w:sz w:val="28"/>
          <w:szCs w:val="24"/>
          <w:shd w:val="clear" w:color="auto" w:fill="FFFFFF"/>
          <w:lang w:eastAsia="uk-UA"/>
        </w:rPr>
        <w:t xml:space="preserve">Посадка в осінні </w:t>
      </w:r>
      <w:proofErr w:type="spellStart"/>
      <w:r w:rsidRPr="001818F6">
        <w:rPr>
          <w:rFonts w:ascii="Times New Roman" w:eastAsia="Times New Roman" w:hAnsi="Times New Roman" w:cs="Times New Roman"/>
          <w:color w:val="000000"/>
          <w:sz w:val="28"/>
          <w:szCs w:val="24"/>
          <w:shd w:val="clear" w:color="auto" w:fill="FFFFFF"/>
          <w:lang w:eastAsia="uk-UA"/>
        </w:rPr>
        <w:t>гребені</w:t>
      </w:r>
      <w:proofErr w:type="spellEnd"/>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 xml:space="preserve">Оптимальним варіантом для вирощування картоплі є мінеральний тип ґрунту з вмістом глини від 12 до 18%. Такі ґрунти поширені в Чернігівській </w:t>
      </w:r>
      <w:r w:rsidRPr="001818F6">
        <w:rPr>
          <w:rFonts w:ascii="Times New Roman" w:eastAsia="Times New Roman" w:hAnsi="Times New Roman" w:cs="Times New Roman"/>
          <w:color w:val="000000"/>
          <w:sz w:val="28"/>
          <w:szCs w:val="24"/>
          <w:shd w:val="clear" w:color="auto" w:fill="FFFFFF"/>
          <w:lang w:eastAsia="uk-UA"/>
        </w:rPr>
        <w:lastRenderedPageBreak/>
        <w:t>області. Цей тип ґрунту має достатньо глини для того, щоб утримувати вологу, і в той же час є досить легким, щоб не утворювались грудки під час механізованого збирання врожаю. На таких ґрунтах достатньо провести зяблеву оранку на глиби ну 27-30 см і передпосівний обробіток активною чи пасивною фрезою на глибину 10-15 см.</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Більш складною є ситуація на ґрунтах з вмістом глини більше 18%. За такого вмісту глини, особливо якщо її частка перевищує 25%, існує висока ймовірність утворення грудок у період збирання. При вирощуванні картоплі на таких ґрунтах слід бути готовим до додаткових витрат, спрямованих на покращення структури ґрунту та зменшення його грудкуватості. Основні заходи з покращення ґрунту потрібно проводити в попередниках. Слід вводити такі забуті прийоми як посів сидератів, заорювання решток попередника тощо.</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 xml:space="preserve">На полях, де є багато «блюдець», обов’язковим є проведення щілювання ґрунту восени до початку оранки. Щілювання здійснюють </w:t>
      </w:r>
      <w:proofErr w:type="spellStart"/>
      <w:r w:rsidRPr="001818F6">
        <w:rPr>
          <w:rFonts w:ascii="Times New Roman" w:eastAsia="Times New Roman" w:hAnsi="Times New Roman" w:cs="Times New Roman"/>
          <w:color w:val="000000"/>
          <w:sz w:val="28"/>
          <w:szCs w:val="24"/>
          <w:shd w:val="clear" w:color="auto" w:fill="FFFFFF"/>
          <w:lang w:eastAsia="uk-UA"/>
        </w:rPr>
        <w:t>плоскорізом</w:t>
      </w:r>
      <w:proofErr w:type="spellEnd"/>
      <w:r w:rsidRPr="001818F6">
        <w:rPr>
          <w:rFonts w:ascii="Times New Roman" w:eastAsia="Times New Roman" w:hAnsi="Times New Roman" w:cs="Times New Roman"/>
          <w:color w:val="000000"/>
          <w:sz w:val="28"/>
          <w:szCs w:val="24"/>
          <w:shd w:val="clear" w:color="auto" w:fill="FFFFFF"/>
          <w:lang w:eastAsia="uk-UA"/>
        </w:rPr>
        <w:t>-глибокорозпушувачем на глибину 45-50 см. Цей прийом покращує проникнення зимової вологи в ґрунт та зменшує накопичення вологи в низинах, блюдцях, що в свою чергу дозволяє раніше розпочати посадку картоплі.</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На ґрунтах із вмістом глини менше 12% слід висівати сидерати для збільшення вологоємності ґрунту, а також організовувати полив достатньої потужності.</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 xml:space="preserve">Якщо не було проведено нарізання </w:t>
      </w:r>
      <w:proofErr w:type="spellStart"/>
      <w:r w:rsidRPr="001818F6">
        <w:rPr>
          <w:rFonts w:ascii="Times New Roman" w:eastAsia="Times New Roman" w:hAnsi="Times New Roman" w:cs="Times New Roman"/>
          <w:color w:val="000000"/>
          <w:sz w:val="28"/>
          <w:szCs w:val="24"/>
          <w:shd w:val="clear" w:color="auto" w:fill="FFFFFF"/>
          <w:lang w:eastAsia="uk-UA"/>
        </w:rPr>
        <w:t>гребенів</w:t>
      </w:r>
      <w:proofErr w:type="spellEnd"/>
      <w:r w:rsidRPr="001818F6">
        <w:rPr>
          <w:rFonts w:ascii="Times New Roman" w:eastAsia="Times New Roman" w:hAnsi="Times New Roman" w:cs="Times New Roman"/>
          <w:color w:val="000000"/>
          <w:sz w:val="28"/>
          <w:szCs w:val="24"/>
          <w:shd w:val="clear" w:color="auto" w:fill="FFFFFF"/>
          <w:lang w:eastAsia="uk-UA"/>
        </w:rPr>
        <w:t xml:space="preserve"> з осені, то весною обов’язково слід проводити підготовку ґрунту за допомогою фронтальної фрези або садити картоплю у </w:t>
      </w:r>
      <w:proofErr w:type="spellStart"/>
      <w:r w:rsidRPr="001818F6">
        <w:rPr>
          <w:rFonts w:ascii="Times New Roman" w:eastAsia="Times New Roman" w:hAnsi="Times New Roman" w:cs="Times New Roman"/>
          <w:color w:val="000000"/>
          <w:sz w:val="28"/>
          <w:szCs w:val="24"/>
          <w:shd w:val="clear" w:color="auto" w:fill="FFFFFF"/>
          <w:lang w:eastAsia="uk-UA"/>
        </w:rPr>
        <w:t>гребені</w:t>
      </w:r>
      <w:proofErr w:type="spellEnd"/>
      <w:r w:rsidRPr="001818F6">
        <w:rPr>
          <w:rFonts w:ascii="Times New Roman" w:eastAsia="Times New Roman" w:hAnsi="Times New Roman" w:cs="Times New Roman"/>
          <w:color w:val="000000"/>
          <w:sz w:val="28"/>
          <w:szCs w:val="24"/>
          <w:shd w:val="clear" w:color="auto" w:fill="FFFFFF"/>
          <w:lang w:eastAsia="uk-UA"/>
        </w:rPr>
        <w:t xml:space="preserve">, нарізані за допомогою суцільного </w:t>
      </w:r>
      <w:proofErr w:type="spellStart"/>
      <w:r w:rsidRPr="001818F6">
        <w:rPr>
          <w:rFonts w:ascii="Times New Roman" w:eastAsia="Times New Roman" w:hAnsi="Times New Roman" w:cs="Times New Roman"/>
          <w:color w:val="000000"/>
          <w:sz w:val="28"/>
          <w:szCs w:val="24"/>
          <w:shd w:val="clear" w:color="auto" w:fill="FFFFFF"/>
          <w:lang w:eastAsia="uk-UA"/>
        </w:rPr>
        <w:t>гребнеутворювача</w:t>
      </w:r>
      <w:proofErr w:type="spellEnd"/>
      <w:r w:rsidRPr="001818F6">
        <w:rPr>
          <w:rFonts w:ascii="Times New Roman" w:eastAsia="Times New Roman" w:hAnsi="Times New Roman" w:cs="Times New Roman"/>
          <w:color w:val="000000"/>
          <w:sz w:val="28"/>
          <w:szCs w:val="24"/>
          <w:shd w:val="clear" w:color="auto" w:fill="FFFFFF"/>
          <w:lang w:eastAsia="uk-UA"/>
        </w:rPr>
        <w:t xml:space="preserve"> безпосередньо перед проходом саджалки. Конкретний тип обробітку ґрунту слід обирати залежно від ґрунтово-кліматичних умов того чи іншого господарства, а також від наявної матеріально-технічної бази.</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b/>
          <w:bCs/>
          <w:color w:val="000000"/>
          <w:sz w:val="28"/>
          <w:szCs w:val="24"/>
          <w:shd w:val="clear" w:color="auto" w:fill="FFFFFF"/>
          <w:lang w:eastAsia="uk-UA"/>
        </w:rPr>
      </w:pPr>
      <w:r w:rsidRPr="001818F6">
        <w:rPr>
          <w:rFonts w:ascii="Times New Roman" w:eastAsia="Times New Roman" w:hAnsi="Times New Roman" w:cs="Times New Roman"/>
          <w:b/>
          <w:bCs/>
          <w:color w:val="000000"/>
          <w:sz w:val="28"/>
          <w:szCs w:val="24"/>
          <w:shd w:val="clear" w:color="auto" w:fill="FFFFFF"/>
          <w:lang w:eastAsia="uk-UA"/>
        </w:rPr>
        <w:t>УДОБРЕННЯ КАРТОПЛІ</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 xml:space="preserve">Картопля – дуже вимоглива рослина до наявності в ґрунті поживних речовин. Для отримання якісного, високого врожаю вони мають надходити вчасно, в потрібній кількості та у відповідній </w:t>
      </w:r>
      <w:proofErr w:type="spellStart"/>
      <w:r w:rsidRPr="001818F6">
        <w:rPr>
          <w:rFonts w:ascii="Times New Roman" w:eastAsia="Times New Roman" w:hAnsi="Times New Roman" w:cs="Times New Roman"/>
          <w:color w:val="000000"/>
          <w:sz w:val="28"/>
          <w:szCs w:val="24"/>
          <w:shd w:val="clear" w:color="auto" w:fill="FFFFFF"/>
          <w:lang w:eastAsia="uk-UA"/>
        </w:rPr>
        <w:t>формуляції</w:t>
      </w:r>
      <w:proofErr w:type="spellEnd"/>
      <w:r w:rsidRPr="001818F6">
        <w:rPr>
          <w:rFonts w:ascii="Times New Roman" w:eastAsia="Times New Roman" w:hAnsi="Times New Roman" w:cs="Times New Roman"/>
          <w:color w:val="000000"/>
          <w:sz w:val="28"/>
          <w:szCs w:val="24"/>
          <w:shd w:val="clear" w:color="auto" w:fill="FFFFFF"/>
          <w:lang w:eastAsia="uk-UA"/>
        </w:rPr>
        <w:t>. Кількість добрив, які вносяться в ґрунт, мають відповідати запланованому врожаю, особливостям сорту та рівню доступних елементів у ґрунті.</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Картопля найбільш потребує внесення азоту та калію. Співвідношення азот: фосфор:</w:t>
      </w:r>
      <w:r>
        <w:rPr>
          <w:rFonts w:ascii="Times New Roman" w:eastAsia="Times New Roman" w:hAnsi="Times New Roman" w:cs="Times New Roman"/>
          <w:color w:val="000000"/>
          <w:sz w:val="28"/>
          <w:szCs w:val="24"/>
          <w:shd w:val="clear" w:color="auto" w:fill="FFFFFF"/>
          <w:lang w:eastAsia="uk-UA"/>
        </w:rPr>
        <w:t xml:space="preserve"> </w:t>
      </w:r>
      <w:r w:rsidRPr="001818F6">
        <w:rPr>
          <w:rFonts w:ascii="Times New Roman" w:eastAsia="Times New Roman" w:hAnsi="Times New Roman" w:cs="Times New Roman"/>
          <w:color w:val="000000"/>
          <w:sz w:val="28"/>
          <w:szCs w:val="24"/>
          <w:shd w:val="clear" w:color="auto" w:fill="FFFFFF"/>
          <w:lang w:eastAsia="uk-UA"/>
        </w:rPr>
        <w:t>калій складає 1:0,4:1,7. Завжди слід пам’ятати про співвідношення елементів живлення і чітко його дотримуватися. Так, при великих, не збалансованих іншими елементами дозах азоту виникає небезпека накопичення нітратів у бульбах, які в подальшому будуть впливати на якість зберігання картоплі.</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Маючи дані щодо виносу елементів з ґрунту, їхнього вмісту та запланованого врожаю, вираховують потребу в добривах та визначають терміни їх внесення впродовж всього періоду вегетації.</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lastRenderedPageBreak/>
        <w:drawing>
          <wp:inline distT="0" distB="0" distL="0" distR="0">
            <wp:extent cx="2857500" cy="1457325"/>
            <wp:effectExtent l="0" t="0" r="0" b="9525"/>
            <wp:docPr id="4" name="Рисунок 4" descr="Поглинання поживних речовин картопле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оглинання поживних речовин картоплею"/>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457325"/>
                    </a:xfrm>
                    <a:prstGeom prst="rect">
                      <a:avLst/>
                    </a:prstGeom>
                    <a:noFill/>
                    <a:ln>
                      <a:noFill/>
                    </a:ln>
                  </pic:spPr>
                </pic:pic>
              </a:graphicData>
            </a:graphic>
          </wp:inline>
        </w:drawing>
      </w:r>
      <w:r w:rsidRPr="001818F6">
        <w:rPr>
          <w:rFonts w:ascii="Times New Roman" w:eastAsia="Times New Roman" w:hAnsi="Times New Roman" w:cs="Times New Roman"/>
          <w:color w:val="000000"/>
          <w:sz w:val="28"/>
          <w:szCs w:val="24"/>
          <w:shd w:val="clear" w:color="auto" w:fill="FFFFFF"/>
          <w:lang w:eastAsia="uk-UA"/>
        </w:rPr>
        <w:t>Слід пам’ятати, що потреба в поживних речовинах у картоплі проявляється ще до формування врожаю. Так, до цвітіння рослини споживають до 75% азоту, близько 66% фосфору і калію та 50% магнію.</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 xml:space="preserve">Для прикладу можна навести середні норми внесення елементів живлення для отримання врожаю в 40 т/га на </w:t>
      </w:r>
      <w:proofErr w:type="spellStart"/>
      <w:r w:rsidRPr="001818F6">
        <w:rPr>
          <w:rFonts w:ascii="Times New Roman" w:eastAsia="Times New Roman" w:hAnsi="Times New Roman" w:cs="Times New Roman"/>
          <w:color w:val="000000"/>
          <w:sz w:val="28"/>
          <w:szCs w:val="24"/>
          <w:shd w:val="clear" w:color="auto" w:fill="FFFFFF"/>
          <w:lang w:eastAsia="uk-UA"/>
        </w:rPr>
        <w:t>середньозабезпечених</w:t>
      </w:r>
      <w:proofErr w:type="spellEnd"/>
      <w:r w:rsidRPr="001818F6">
        <w:rPr>
          <w:rFonts w:ascii="Times New Roman" w:eastAsia="Times New Roman" w:hAnsi="Times New Roman" w:cs="Times New Roman"/>
          <w:color w:val="000000"/>
          <w:sz w:val="28"/>
          <w:szCs w:val="24"/>
          <w:shd w:val="clear" w:color="auto" w:fill="FFFFFF"/>
          <w:lang w:eastAsia="uk-UA"/>
        </w:rPr>
        <w:t xml:space="preserve"> ґрунтах для сорту </w:t>
      </w:r>
      <w:proofErr w:type="spellStart"/>
      <w:r w:rsidRPr="001818F6">
        <w:rPr>
          <w:rFonts w:ascii="Times New Roman" w:eastAsia="Times New Roman" w:hAnsi="Times New Roman" w:cs="Times New Roman"/>
          <w:color w:val="000000"/>
          <w:sz w:val="28"/>
          <w:szCs w:val="24"/>
          <w:shd w:val="clear" w:color="auto" w:fill="FFFFFF"/>
          <w:lang w:eastAsia="uk-UA"/>
        </w:rPr>
        <w:t>Сатіна</w:t>
      </w:r>
      <w:proofErr w:type="spellEnd"/>
      <w:r w:rsidRPr="001818F6">
        <w:rPr>
          <w:rFonts w:ascii="Times New Roman" w:eastAsia="Times New Roman" w:hAnsi="Times New Roman" w:cs="Times New Roman"/>
          <w:color w:val="000000"/>
          <w:sz w:val="28"/>
          <w:szCs w:val="24"/>
          <w:shd w:val="clear" w:color="auto" w:fill="FFFFFF"/>
          <w:lang w:eastAsia="uk-UA"/>
        </w:rPr>
        <w:t>: N 140-160, P2O5 110-130, K2O 250-300.</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 xml:space="preserve">Крім </w:t>
      </w:r>
      <w:proofErr w:type="spellStart"/>
      <w:r w:rsidRPr="001818F6">
        <w:rPr>
          <w:rFonts w:ascii="Times New Roman" w:eastAsia="Times New Roman" w:hAnsi="Times New Roman" w:cs="Times New Roman"/>
          <w:color w:val="000000"/>
          <w:sz w:val="28"/>
          <w:szCs w:val="24"/>
          <w:shd w:val="clear" w:color="auto" w:fill="FFFFFF"/>
          <w:lang w:eastAsia="uk-UA"/>
        </w:rPr>
        <w:t>макроелементів</w:t>
      </w:r>
      <w:proofErr w:type="spellEnd"/>
      <w:r w:rsidRPr="001818F6">
        <w:rPr>
          <w:rFonts w:ascii="Times New Roman" w:eastAsia="Times New Roman" w:hAnsi="Times New Roman" w:cs="Times New Roman"/>
          <w:color w:val="000000"/>
          <w:sz w:val="28"/>
          <w:szCs w:val="24"/>
          <w:shd w:val="clear" w:color="auto" w:fill="FFFFFF"/>
          <w:lang w:eastAsia="uk-UA"/>
        </w:rPr>
        <w:t xml:space="preserve">, картопля досить чутлива до наявності таких мікроелементів як кальцій, марганець, бор, сірка, залізо, цинк. Тому також важливо мати інформацію про наявність цих елементів у ґрунті та покривати їх нестачу </w:t>
      </w:r>
      <w:proofErr w:type="spellStart"/>
      <w:r w:rsidRPr="001818F6">
        <w:rPr>
          <w:rFonts w:ascii="Times New Roman" w:eastAsia="Times New Roman" w:hAnsi="Times New Roman" w:cs="Times New Roman"/>
          <w:color w:val="000000"/>
          <w:sz w:val="28"/>
          <w:szCs w:val="24"/>
          <w:shd w:val="clear" w:color="auto" w:fill="FFFFFF"/>
          <w:lang w:eastAsia="uk-UA"/>
        </w:rPr>
        <w:t>фоліарним</w:t>
      </w:r>
      <w:proofErr w:type="spellEnd"/>
      <w:r w:rsidRPr="001818F6">
        <w:rPr>
          <w:rFonts w:ascii="Times New Roman" w:eastAsia="Times New Roman" w:hAnsi="Times New Roman" w:cs="Times New Roman"/>
          <w:color w:val="000000"/>
          <w:sz w:val="28"/>
          <w:szCs w:val="24"/>
          <w:shd w:val="clear" w:color="auto" w:fill="FFFFFF"/>
          <w:lang w:eastAsia="uk-UA"/>
        </w:rPr>
        <w:t xml:space="preserve"> внесенням чи безпосереднім внесенням у ґрунт. </w:t>
      </w:r>
      <w:r>
        <w:rPr>
          <w:rFonts w:ascii="Times New Roman" w:eastAsia="Times New Roman" w:hAnsi="Times New Roman" w:cs="Times New Roman"/>
          <w:color w:val="000000"/>
          <w:sz w:val="28"/>
          <w:szCs w:val="24"/>
          <w:shd w:val="clear" w:color="auto" w:fill="FFFFFF"/>
          <w:lang w:eastAsia="uk-UA"/>
        </w:rPr>
        <w:t>Виходячи з вищесказаного, основ</w:t>
      </w:r>
      <w:r w:rsidRPr="001818F6">
        <w:rPr>
          <w:rFonts w:ascii="Times New Roman" w:eastAsia="Times New Roman" w:hAnsi="Times New Roman" w:cs="Times New Roman"/>
          <w:color w:val="000000"/>
          <w:sz w:val="28"/>
          <w:szCs w:val="24"/>
          <w:shd w:val="clear" w:color="auto" w:fill="FFFFFF"/>
          <w:lang w:eastAsia="uk-UA"/>
        </w:rPr>
        <w:t xml:space="preserve">не внесення добрив слід проводити безпосередньо перед посадкою за допомогою суцільних розкидачів або, як що саджалка обладнана апаратом для внесення туків, локально в рядки на глибину 8-10 см нижче залягання бульби. Добре зарекомендували себе для живлення картоплі комплексні </w:t>
      </w:r>
      <w:proofErr w:type="spellStart"/>
      <w:r w:rsidRPr="001818F6">
        <w:rPr>
          <w:rFonts w:ascii="Times New Roman" w:eastAsia="Times New Roman" w:hAnsi="Times New Roman" w:cs="Times New Roman"/>
          <w:color w:val="000000"/>
          <w:sz w:val="28"/>
          <w:szCs w:val="24"/>
          <w:shd w:val="clear" w:color="auto" w:fill="FFFFFF"/>
          <w:lang w:eastAsia="uk-UA"/>
        </w:rPr>
        <w:t>безхлорні</w:t>
      </w:r>
      <w:proofErr w:type="spellEnd"/>
      <w:r w:rsidRPr="001818F6">
        <w:rPr>
          <w:rFonts w:ascii="Times New Roman" w:eastAsia="Times New Roman" w:hAnsi="Times New Roman" w:cs="Times New Roman"/>
          <w:color w:val="000000"/>
          <w:sz w:val="28"/>
          <w:szCs w:val="24"/>
          <w:shd w:val="clear" w:color="auto" w:fill="FFFFFF"/>
          <w:lang w:eastAsia="uk-UA"/>
        </w:rPr>
        <w:t xml:space="preserve"> добрива. Частину азотних добрив краще вносити дещо пізніше – перед початком нарізання </w:t>
      </w:r>
      <w:proofErr w:type="spellStart"/>
      <w:r w:rsidRPr="001818F6">
        <w:rPr>
          <w:rFonts w:ascii="Times New Roman" w:eastAsia="Times New Roman" w:hAnsi="Times New Roman" w:cs="Times New Roman"/>
          <w:color w:val="000000"/>
          <w:sz w:val="28"/>
          <w:szCs w:val="24"/>
          <w:shd w:val="clear" w:color="auto" w:fill="FFFFFF"/>
          <w:lang w:eastAsia="uk-UA"/>
        </w:rPr>
        <w:t>гребенів</w:t>
      </w:r>
      <w:proofErr w:type="spellEnd"/>
      <w:r w:rsidRPr="001818F6">
        <w:rPr>
          <w:rFonts w:ascii="Times New Roman" w:eastAsia="Times New Roman" w:hAnsi="Times New Roman" w:cs="Times New Roman"/>
          <w:color w:val="000000"/>
          <w:sz w:val="28"/>
          <w:szCs w:val="24"/>
          <w:shd w:val="clear" w:color="auto" w:fill="FFFFFF"/>
          <w:lang w:eastAsia="uk-UA"/>
        </w:rPr>
        <w:t xml:space="preserve"> на полях картоплі. При внесенні азотних добрив слід зважати на те, що азот легко вивітрюється з аміачної селітри і тому її необхідно дуже швидко загортати в ґрунт.</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Залишок азоту вносять для швидкого формування вегетативної маси рослин у вигляді карбаміду по вегетації в дозі 10-15 кг/га на 250 л води на га. Кількість позакореневих підживлень слід регулювати виходячи із стану розвитку вегетативної маси. Правильним є формування вегетативної маси, якщо перед початком цвітіння міжряддя повністю зімкнулися. У період цвітіння і після нього вегетативні підживлення азотом не проводяться.</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Для зменшення негативного впливу високих температур на рослини проводять також </w:t>
      </w:r>
      <w:r w:rsidRPr="001818F6">
        <w:rPr>
          <w:rFonts w:ascii="Times New Roman" w:eastAsia="Times New Roman" w:hAnsi="Times New Roman" w:cs="Times New Roman"/>
          <w:b/>
          <w:bCs/>
          <w:color w:val="000000"/>
          <w:sz w:val="28"/>
          <w:szCs w:val="24"/>
          <w:shd w:val="clear" w:color="auto" w:fill="FFFFFF"/>
          <w:lang w:eastAsia="uk-UA"/>
        </w:rPr>
        <w:t>позакореневе підживлення картоплі</w:t>
      </w:r>
      <w:r w:rsidRPr="001818F6">
        <w:rPr>
          <w:rFonts w:ascii="Times New Roman" w:eastAsia="Times New Roman" w:hAnsi="Times New Roman" w:cs="Times New Roman"/>
          <w:color w:val="000000"/>
          <w:sz w:val="28"/>
          <w:szCs w:val="24"/>
          <w:shd w:val="clear" w:color="auto" w:fill="FFFFFF"/>
          <w:lang w:eastAsia="uk-UA"/>
        </w:rPr>
        <w:t> мікроелементами. Ці обробки забезпечують рослини макро- і мікроелементами та підвищують стійкість рослин до дії високої температури або інших стресових чинників</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b/>
          <w:bCs/>
          <w:color w:val="000000"/>
          <w:sz w:val="28"/>
          <w:szCs w:val="24"/>
          <w:shd w:val="clear" w:color="auto" w:fill="FFFFFF"/>
          <w:lang w:eastAsia="uk-UA"/>
        </w:rPr>
      </w:pPr>
      <w:r w:rsidRPr="001818F6">
        <w:rPr>
          <w:rFonts w:ascii="Times New Roman" w:eastAsia="Times New Roman" w:hAnsi="Times New Roman" w:cs="Times New Roman"/>
          <w:b/>
          <w:bCs/>
          <w:color w:val="000000"/>
          <w:sz w:val="28"/>
          <w:szCs w:val="24"/>
          <w:shd w:val="clear" w:color="auto" w:fill="FFFFFF"/>
          <w:lang w:eastAsia="uk-UA"/>
        </w:rPr>
        <w:t>ПОСАДКА КАРТОПЛІ І ДОГЛЯД</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 xml:space="preserve">Посадку картоплі слід розпочинати за постійних позитивних температур 5-6°С і проводити у максимально стислі строки. Рання посадка має ряд переваг порівняно з більш пізніми термінами: бульби отримують достатній рівень вологи, нижчі температури сприяють швидким і дружним сходам та закладанню більшої кількості столонів. Звичайно, існує ризик </w:t>
      </w:r>
      <w:proofErr w:type="spellStart"/>
      <w:r w:rsidRPr="001818F6">
        <w:rPr>
          <w:rFonts w:ascii="Times New Roman" w:eastAsia="Times New Roman" w:hAnsi="Times New Roman" w:cs="Times New Roman"/>
          <w:color w:val="000000"/>
          <w:sz w:val="28"/>
          <w:szCs w:val="24"/>
          <w:shd w:val="clear" w:color="auto" w:fill="FFFFFF"/>
          <w:lang w:eastAsia="uk-UA"/>
        </w:rPr>
        <w:t>весня</w:t>
      </w:r>
      <w:proofErr w:type="spellEnd"/>
      <w:r w:rsidRPr="001818F6">
        <w:rPr>
          <w:rFonts w:ascii="Times New Roman" w:eastAsia="Times New Roman" w:hAnsi="Times New Roman" w:cs="Times New Roman"/>
          <w:color w:val="000000"/>
          <w:sz w:val="28"/>
          <w:szCs w:val="24"/>
          <w:shd w:val="clear" w:color="auto" w:fill="FFFFFF"/>
          <w:lang w:eastAsia="uk-UA"/>
        </w:rPr>
        <w:t xml:space="preserve"> них заморозків, але переваг від ранньої посадки значно більше, ніж недолі </w:t>
      </w:r>
      <w:proofErr w:type="spellStart"/>
      <w:r w:rsidRPr="001818F6">
        <w:rPr>
          <w:rFonts w:ascii="Times New Roman" w:eastAsia="Times New Roman" w:hAnsi="Times New Roman" w:cs="Times New Roman"/>
          <w:color w:val="000000"/>
          <w:sz w:val="28"/>
          <w:szCs w:val="24"/>
          <w:shd w:val="clear" w:color="auto" w:fill="FFFFFF"/>
          <w:lang w:eastAsia="uk-UA"/>
        </w:rPr>
        <w:t>ків</w:t>
      </w:r>
      <w:proofErr w:type="spellEnd"/>
      <w:r w:rsidRPr="001818F6">
        <w:rPr>
          <w:rFonts w:ascii="Times New Roman" w:eastAsia="Times New Roman" w:hAnsi="Times New Roman" w:cs="Times New Roman"/>
          <w:color w:val="000000"/>
          <w:sz w:val="28"/>
          <w:szCs w:val="24"/>
          <w:shd w:val="clear" w:color="auto" w:fill="FFFFFF"/>
          <w:lang w:eastAsia="uk-UA"/>
        </w:rPr>
        <w:t xml:space="preserve">. Крім того, за останні 7-8 років не спостерігалося значних весняних заморозків, </w:t>
      </w:r>
      <w:r w:rsidRPr="001818F6">
        <w:rPr>
          <w:rFonts w:ascii="Times New Roman" w:eastAsia="Times New Roman" w:hAnsi="Times New Roman" w:cs="Times New Roman"/>
          <w:color w:val="000000"/>
          <w:sz w:val="28"/>
          <w:szCs w:val="24"/>
          <w:shd w:val="clear" w:color="auto" w:fill="FFFFFF"/>
          <w:lang w:eastAsia="uk-UA"/>
        </w:rPr>
        <w:lastRenderedPageBreak/>
        <w:t>які б сильно пошкоджували сходи, але постійно відмічалися весняні посухи та суховії, що призводили до зрідження сходів або розтягування періоду сходів.</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 xml:space="preserve">При ранніх термінах посадки також слід зважувати на холодний та вологий ґрунт. За цих умов збільшується ризик захворювання сходів картоплі ризоктоніозом. Тому обов’язковим елементом технології є протруювання картоплі </w:t>
      </w:r>
      <w:proofErr w:type="spellStart"/>
      <w:r w:rsidRPr="001818F6">
        <w:rPr>
          <w:rFonts w:ascii="Times New Roman" w:eastAsia="Times New Roman" w:hAnsi="Times New Roman" w:cs="Times New Roman"/>
          <w:color w:val="000000"/>
          <w:sz w:val="28"/>
          <w:szCs w:val="24"/>
          <w:shd w:val="clear" w:color="auto" w:fill="FFFFFF"/>
          <w:lang w:eastAsia="uk-UA"/>
        </w:rPr>
        <w:t>фунгіцидно</w:t>
      </w:r>
      <w:proofErr w:type="spellEnd"/>
      <w:r w:rsidRPr="001818F6">
        <w:rPr>
          <w:rFonts w:ascii="Times New Roman" w:eastAsia="Times New Roman" w:hAnsi="Times New Roman" w:cs="Times New Roman"/>
          <w:color w:val="000000"/>
          <w:sz w:val="28"/>
          <w:szCs w:val="24"/>
          <w:shd w:val="clear" w:color="auto" w:fill="FFFFFF"/>
          <w:lang w:eastAsia="uk-UA"/>
        </w:rPr>
        <w:t xml:space="preserve">-інсектицидною сумішшю препаратів, які досить ефективно захищають сходи картоплі від хвороб та шкідників. Крім того, інсектицидна складова захищає рослини картоплі від пошкодження колорадським жуком до фази змикання рядків. Наразі існує кілька препаратів, зареєстрованих для протруювання картоплі. Схему протруювання картоплі та тип препаратів слід підбирати виходячи із погодних і </w:t>
      </w:r>
      <w:proofErr w:type="spellStart"/>
      <w:r w:rsidRPr="001818F6">
        <w:rPr>
          <w:rFonts w:ascii="Times New Roman" w:eastAsia="Times New Roman" w:hAnsi="Times New Roman" w:cs="Times New Roman"/>
          <w:color w:val="000000"/>
          <w:sz w:val="28"/>
          <w:szCs w:val="24"/>
          <w:shd w:val="clear" w:color="auto" w:fill="FFFFFF"/>
          <w:lang w:eastAsia="uk-UA"/>
        </w:rPr>
        <w:t>фітосанітарних</w:t>
      </w:r>
      <w:proofErr w:type="spellEnd"/>
      <w:r w:rsidRPr="001818F6">
        <w:rPr>
          <w:rFonts w:ascii="Times New Roman" w:eastAsia="Times New Roman" w:hAnsi="Times New Roman" w:cs="Times New Roman"/>
          <w:color w:val="000000"/>
          <w:sz w:val="28"/>
          <w:szCs w:val="24"/>
          <w:shd w:val="clear" w:color="auto" w:fill="FFFFFF"/>
          <w:lang w:eastAsia="uk-UA"/>
        </w:rPr>
        <w:t xml:space="preserve"> умов та фінансових можливостей господарства.</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 xml:space="preserve">Від ґрунтових шкідників препарати на основі </w:t>
      </w:r>
      <w:proofErr w:type="spellStart"/>
      <w:r w:rsidRPr="001818F6">
        <w:rPr>
          <w:rFonts w:ascii="Times New Roman" w:eastAsia="Times New Roman" w:hAnsi="Times New Roman" w:cs="Times New Roman"/>
          <w:color w:val="000000"/>
          <w:sz w:val="28"/>
          <w:szCs w:val="24"/>
          <w:shd w:val="clear" w:color="auto" w:fill="FFFFFF"/>
          <w:lang w:eastAsia="uk-UA"/>
        </w:rPr>
        <w:t>імідаклоприду</w:t>
      </w:r>
      <w:proofErr w:type="spellEnd"/>
      <w:r w:rsidRPr="001818F6">
        <w:rPr>
          <w:rFonts w:ascii="Times New Roman" w:eastAsia="Times New Roman" w:hAnsi="Times New Roman" w:cs="Times New Roman"/>
          <w:color w:val="000000"/>
          <w:sz w:val="28"/>
          <w:szCs w:val="24"/>
          <w:shd w:val="clear" w:color="auto" w:fill="FFFFFF"/>
          <w:lang w:eastAsia="uk-UA"/>
        </w:rPr>
        <w:t xml:space="preserve"> захищають лише в тому випадку, якщо шкідник потрапляє безпосередньо в зону розміщення препарату, при цьому молоді бульби взагалі не захищені від враження дротяником, хрущем та ін. Тому доцільним є використання ґрунтових гранульованих інсектицидів на основі </w:t>
      </w:r>
      <w:proofErr w:type="spellStart"/>
      <w:r w:rsidRPr="001818F6">
        <w:rPr>
          <w:rFonts w:ascii="Times New Roman" w:eastAsia="Times New Roman" w:hAnsi="Times New Roman" w:cs="Times New Roman"/>
          <w:color w:val="000000"/>
          <w:sz w:val="28"/>
          <w:szCs w:val="24"/>
          <w:shd w:val="clear" w:color="auto" w:fill="FFFFFF"/>
          <w:lang w:eastAsia="uk-UA"/>
        </w:rPr>
        <w:t>фіпронілу</w:t>
      </w:r>
      <w:proofErr w:type="spellEnd"/>
      <w:r w:rsidRPr="001818F6">
        <w:rPr>
          <w:rFonts w:ascii="Times New Roman" w:eastAsia="Times New Roman" w:hAnsi="Times New Roman" w:cs="Times New Roman"/>
          <w:color w:val="000000"/>
          <w:sz w:val="28"/>
          <w:szCs w:val="24"/>
          <w:shd w:val="clear" w:color="auto" w:fill="FFFFFF"/>
          <w:lang w:eastAsia="uk-UA"/>
        </w:rPr>
        <w:t>. Такі препарати мають пролонговану дію і достатню ефективність для захисту нового врожаю від ґрунтових шкідників впродовж всієї вегетації. Вносять їх у ґрунт за допомогою спеціальних аплікаторів, встановлених на саджалці, одночасно з протруюванням бульб рідким протруйником.</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b/>
          <w:bCs/>
          <w:color w:val="000000"/>
          <w:sz w:val="28"/>
          <w:szCs w:val="24"/>
          <w:shd w:val="clear" w:color="auto" w:fill="FFFFFF"/>
          <w:lang w:eastAsia="uk-UA"/>
        </w:rPr>
        <w:t>Посадка картоплі здійснюється</w:t>
      </w:r>
      <w:r w:rsidRPr="001818F6">
        <w:rPr>
          <w:rFonts w:ascii="Times New Roman" w:eastAsia="Times New Roman" w:hAnsi="Times New Roman" w:cs="Times New Roman"/>
          <w:color w:val="000000"/>
          <w:sz w:val="28"/>
          <w:szCs w:val="24"/>
          <w:shd w:val="clear" w:color="auto" w:fill="FFFFFF"/>
          <w:lang w:eastAsia="uk-UA"/>
        </w:rPr>
        <w:t> сучасними саджалками ложкового типу. Вони забезпечують прийнятну точність посадки та внесення мінеральних добрив. При посадці насіннєвої картоплі особливу увагу слід звертати на ризик інфікування внаслідок перемішування елітного насіння. Тому</w:t>
      </w:r>
      <w:r w:rsidR="00D94634">
        <w:rPr>
          <w:rFonts w:ascii="Times New Roman" w:eastAsia="Times New Roman" w:hAnsi="Times New Roman" w:cs="Times New Roman"/>
          <w:color w:val="000000"/>
          <w:sz w:val="28"/>
          <w:szCs w:val="24"/>
          <w:shd w:val="clear" w:color="auto" w:fill="FFFFFF"/>
          <w:lang w:eastAsia="uk-UA"/>
        </w:rPr>
        <w:t>,</w:t>
      </w:r>
      <w:r w:rsidRPr="001818F6">
        <w:rPr>
          <w:rFonts w:ascii="Times New Roman" w:eastAsia="Times New Roman" w:hAnsi="Times New Roman" w:cs="Times New Roman"/>
          <w:color w:val="000000"/>
          <w:sz w:val="28"/>
          <w:szCs w:val="24"/>
          <w:shd w:val="clear" w:color="auto" w:fill="FFFFFF"/>
          <w:lang w:eastAsia="uk-UA"/>
        </w:rPr>
        <w:t xml:space="preserve"> після висадки кожного сорту слід ретельно очищати саджалку від решток бульб попереднього сорту та промивати її водою, в деяких господарствах навіть вдаються до знезараження за допомогою формалінового розчину. Ці операції слід проводити через те, що існує великий ризик інфікування насіння вірусами, бактеріальними чи грибковими хворобами. Це також дозволяє уникнути </w:t>
      </w:r>
      <w:proofErr w:type="spellStart"/>
      <w:r w:rsidRPr="001818F6">
        <w:rPr>
          <w:rFonts w:ascii="Times New Roman" w:eastAsia="Times New Roman" w:hAnsi="Times New Roman" w:cs="Times New Roman"/>
          <w:color w:val="000000"/>
          <w:sz w:val="28"/>
          <w:szCs w:val="24"/>
          <w:shd w:val="clear" w:color="auto" w:fill="FFFFFF"/>
          <w:lang w:eastAsia="uk-UA"/>
        </w:rPr>
        <w:t>сортозмішування</w:t>
      </w:r>
      <w:proofErr w:type="spellEnd"/>
      <w:r w:rsidRPr="001818F6">
        <w:rPr>
          <w:rFonts w:ascii="Times New Roman" w:eastAsia="Times New Roman" w:hAnsi="Times New Roman" w:cs="Times New Roman"/>
          <w:color w:val="000000"/>
          <w:sz w:val="28"/>
          <w:szCs w:val="24"/>
          <w:shd w:val="clear" w:color="auto" w:fill="FFFFFF"/>
          <w:lang w:eastAsia="uk-UA"/>
        </w:rPr>
        <w:t>, що є важливим для дотримання вимог до насіннєвого матеріалу високої якості.</w:t>
      </w:r>
    </w:p>
    <w:p w:rsidR="001818F6" w:rsidRPr="001818F6" w:rsidRDefault="001818F6" w:rsidP="00D94634">
      <w:pPr>
        <w:widowControl w:val="0"/>
        <w:spacing w:after="0" w:line="240" w:lineRule="auto"/>
        <w:ind w:left="20" w:right="40" w:hanging="2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drawing>
          <wp:inline distT="0" distB="0" distL="0" distR="0">
            <wp:extent cx="3771900" cy="1905000"/>
            <wp:effectExtent l="0" t="0" r="0" b="0"/>
            <wp:docPr id="8" name="Рисунок 8" descr="Завантаження картопл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Завантаження картоплі"/>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71900" cy="1905000"/>
                    </a:xfrm>
                    <a:prstGeom prst="rect">
                      <a:avLst/>
                    </a:prstGeom>
                    <a:noFill/>
                    <a:ln>
                      <a:noFill/>
                    </a:ln>
                  </pic:spPr>
                </pic:pic>
              </a:graphicData>
            </a:graphic>
          </wp:inline>
        </w:drawing>
      </w:r>
      <w:r w:rsidR="00D94634">
        <w:rPr>
          <w:rFonts w:ascii="Times New Roman" w:eastAsia="Times New Roman" w:hAnsi="Times New Roman" w:cs="Times New Roman"/>
          <w:color w:val="000000"/>
          <w:sz w:val="28"/>
          <w:szCs w:val="24"/>
          <w:shd w:val="clear" w:color="auto" w:fill="FFFFFF"/>
          <w:lang w:eastAsia="uk-UA"/>
        </w:rPr>
        <w:t xml:space="preserve"> </w:t>
      </w:r>
      <w:r w:rsidRPr="001818F6">
        <w:rPr>
          <w:rFonts w:ascii="Times New Roman" w:eastAsia="Times New Roman" w:hAnsi="Times New Roman" w:cs="Times New Roman"/>
          <w:color w:val="000000"/>
          <w:sz w:val="28"/>
          <w:szCs w:val="24"/>
          <w:shd w:val="clear" w:color="auto" w:fill="FFFFFF"/>
          <w:lang w:eastAsia="uk-UA"/>
        </w:rPr>
        <w:t>Завантаження картоплі</w:t>
      </w:r>
      <w:r w:rsidRPr="001818F6">
        <w:rPr>
          <w:rFonts w:ascii="Times New Roman" w:eastAsia="Times New Roman" w:hAnsi="Times New Roman" w:cs="Times New Roman"/>
          <w:color w:val="000000"/>
          <w:sz w:val="28"/>
          <w:szCs w:val="24"/>
          <w:shd w:val="clear" w:color="auto" w:fill="FFFFFF"/>
          <w:lang w:eastAsia="uk-UA"/>
        </w:rPr>
        <w:lastRenderedPageBreak/>
        <w:drawing>
          <wp:inline distT="0" distB="0" distL="0" distR="0">
            <wp:extent cx="3752850" cy="2514600"/>
            <wp:effectExtent l="0" t="0" r="0" b="0"/>
            <wp:docPr id="7" name="Рисунок 7" descr="Розвиток картопл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Розвиток картоплі"/>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52850" cy="2514600"/>
                    </a:xfrm>
                    <a:prstGeom prst="rect">
                      <a:avLst/>
                    </a:prstGeom>
                    <a:noFill/>
                    <a:ln>
                      <a:noFill/>
                    </a:ln>
                  </pic:spPr>
                </pic:pic>
              </a:graphicData>
            </a:graphic>
          </wp:inline>
        </w:drawing>
      </w:r>
      <w:r w:rsidRPr="001818F6">
        <w:rPr>
          <w:rFonts w:ascii="Times New Roman" w:eastAsia="Times New Roman" w:hAnsi="Times New Roman" w:cs="Times New Roman"/>
          <w:color w:val="000000"/>
          <w:sz w:val="28"/>
          <w:szCs w:val="24"/>
          <w:shd w:val="clear" w:color="auto" w:fill="FFFFFF"/>
          <w:lang w:eastAsia="uk-UA"/>
        </w:rPr>
        <w:t>Розвиток картоплі</w:t>
      </w:r>
      <w:r w:rsidRPr="001818F6">
        <w:rPr>
          <w:rFonts w:ascii="Times New Roman" w:eastAsia="Times New Roman" w:hAnsi="Times New Roman" w:cs="Times New Roman"/>
          <w:color w:val="000000"/>
          <w:sz w:val="28"/>
          <w:szCs w:val="24"/>
          <w:shd w:val="clear" w:color="auto" w:fill="FFFFFF"/>
          <w:lang w:eastAsia="uk-UA"/>
        </w:rPr>
        <w:drawing>
          <wp:inline distT="0" distB="0" distL="0" distR="0">
            <wp:extent cx="3743325" cy="2505075"/>
            <wp:effectExtent l="0" t="0" r="9525" b="9525"/>
            <wp:docPr id="6" name="Рисунок 6" descr="Початок змикання рядкі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Початок змикання рядків"/>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43325" cy="2505075"/>
                    </a:xfrm>
                    <a:prstGeom prst="rect">
                      <a:avLst/>
                    </a:prstGeom>
                    <a:noFill/>
                    <a:ln>
                      <a:noFill/>
                    </a:ln>
                  </pic:spPr>
                </pic:pic>
              </a:graphicData>
            </a:graphic>
          </wp:inline>
        </w:drawing>
      </w:r>
      <w:r w:rsidRPr="001818F6">
        <w:rPr>
          <w:rFonts w:ascii="Times New Roman" w:eastAsia="Times New Roman" w:hAnsi="Times New Roman" w:cs="Times New Roman"/>
          <w:color w:val="000000"/>
          <w:sz w:val="28"/>
          <w:szCs w:val="24"/>
          <w:shd w:val="clear" w:color="auto" w:fill="FFFFFF"/>
          <w:lang w:eastAsia="uk-UA"/>
        </w:rPr>
        <w:t>Початок змикання рядків</w:t>
      </w:r>
      <w:r w:rsidRPr="001818F6">
        <w:rPr>
          <w:rFonts w:ascii="Times New Roman" w:eastAsia="Times New Roman" w:hAnsi="Times New Roman" w:cs="Times New Roman"/>
          <w:color w:val="000000"/>
          <w:sz w:val="28"/>
          <w:szCs w:val="24"/>
          <w:shd w:val="clear" w:color="auto" w:fill="FFFFFF"/>
          <w:lang w:eastAsia="uk-UA"/>
        </w:rPr>
        <w:drawing>
          <wp:inline distT="0" distB="0" distL="0" distR="0">
            <wp:extent cx="3743325" cy="2514600"/>
            <wp:effectExtent l="0" t="0" r="9525" b="0"/>
            <wp:docPr id="5" name="Рисунок 5" descr="Початок цвітіння картопл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Початок цвітіння картоплі"/>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43325" cy="2514600"/>
                    </a:xfrm>
                    <a:prstGeom prst="rect">
                      <a:avLst/>
                    </a:prstGeom>
                    <a:noFill/>
                    <a:ln>
                      <a:noFill/>
                    </a:ln>
                  </pic:spPr>
                </pic:pic>
              </a:graphicData>
            </a:graphic>
          </wp:inline>
        </w:drawing>
      </w:r>
      <w:r w:rsidRPr="001818F6">
        <w:rPr>
          <w:rFonts w:ascii="Times New Roman" w:eastAsia="Times New Roman" w:hAnsi="Times New Roman" w:cs="Times New Roman"/>
          <w:color w:val="000000"/>
          <w:sz w:val="28"/>
          <w:szCs w:val="24"/>
          <w:shd w:val="clear" w:color="auto" w:fill="FFFFFF"/>
          <w:lang w:eastAsia="uk-UA"/>
        </w:rPr>
        <w:t>Початок цвітіння</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 xml:space="preserve">Згідно із стандартом України про насіння картоплі посадковий матеріал може бути розміром 28-60 мм. Практика показала, що краще розділяти насіння на фракції 35-45 мм та 45-60 мм. Це пов’язано з тим, що бульби такого розміру мають достатню енергію і гарантовано дають сходи. Якщо посадковий матеріал якісний, можливо використовувати насіння фракції 28-35 мм. Використання насіння цієї фракції виходить більш дешевим (менше затрат на перевезення, зберігання, протруювання, менша норма посадки і </w:t>
      </w:r>
      <w:proofErr w:type="spellStart"/>
      <w:r w:rsidRPr="001818F6">
        <w:rPr>
          <w:rFonts w:ascii="Times New Roman" w:eastAsia="Times New Roman" w:hAnsi="Times New Roman" w:cs="Times New Roman"/>
          <w:color w:val="000000"/>
          <w:sz w:val="28"/>
          <w:szCs w:val="24"/>
          <w:shd w:val="clear" w:color="auto" w:fill="FFFFFF"/>
          <w:lang w:eastAsia="uk-UA"/>
        </w:rPr>
        <w:t>т.д</w:t>
      </w:r>
      <w:proofErr w:type="spellEnd"/>
      <w:r w:rsidRPr="001818F6">
        <w:rPr>
          <w:rFonts w:ascii="Times New Roman" w:eastAsia="Times New Roman" w:hAnsi="Times New Roman" w:cs="Times New Roman"/>
          <w:color w:val="000000"/>
          <w:sz w:val="28"/>
          <w:szCs w:val="24"/>
          <w:shd w:val="clear" w:color="auto" w:fill="FFFFFF"/>
          <w:lang w:eastAsia="uk-UA"/>
        </w:rPr>
        <w:t xml:space="preserve">.), </w:t>
      </w:r>
      <w:r w:rsidRPr="001818F6">
        <w:rPr>
          <w:rFonts w:ascii="Times New Roman" w:eastAsia="Times New Roman" w:hAnsi="Times New Roman" w:cs="Times New Roman"/>
          <w:color w:val="000000"/>
          <w:sz w:val="28"/>
          <w:szCs w:val="24"/>
          <w:shd w:val="clear" w:color="auto" w:fill="FFFFFF"/>
          <w:lang w:eastAsia="uk-UA"/>
        </w:rPr>
        <w:lastRenderedPageBreak/>
        <w:t>але на перших порах йому слід приділяти більше уваги, ніж насінню інших фракцій. Норма посадки картоплі вираховується виходячи з кількості продуктивних стебел на гектар. Картоплина розміром 35 мм може мати в середньому 3-4 стебла, а 60 мм – 6 стебел. Для отримання насіннєвої картоплі необхідної фракції потрібно збільшувати густоту посадки картоплі, щоб уникнути утворення бульб діаметром &gt; 60 мм. Норма стеблостою на насіннєвих посівах складає 280-320 тис. стебел/га. Тому для коректного розрахунку густоти стеблостою і, відповідно, правильного визначення норми посадки необхідно проводити розділення картоплі на вищевказані фракції.</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Виходячи з цього, середні норми посадки для насіннєвої картоплі для фракції 28-35 мм становлять 1,6-1,9 т/га при густоті посадки 70-73 тис./га, 32-45 мм – 2-2,5 т/га при густоті 65-70 тис./га, а для фракції 45-60 мм – 2,8-4 т/га при густоті 56-60 тис./га.</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Після завершення посадки картоплі починається період догляду за посівами, який умовно можна розділити на такі етапи:</w:t>
      </w:r>
    </w:p>
    <w:p w:rsidR="001818F6" w:rsidRPr="001818F6" w:rsidRDefault="001818F6" w:rsidP="001818F6">
      <w:pPr>
        <w:widowControl w:val="0"/>
        <w:numPr>
          <w:ilvl w:val="0"/>
          <w:numId w:val="10"/>
        </w:numPr>
        <w:spacing w:after="0" w:line="240" w:lineRule="auto"/>
        <w:ind w:right="4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механічний догляд;</w:t>
      </w:r>
    </w:p>
    <w:p w:rsidR="001818F6" w:rsidRPr="001818F6" w:rsidRDefault="001818F6" w:rsidP="001818F6">
      <w:pPr>
        <w:widowControl w:val="0"/>
        <w:numPr>
          <w:ilvl w:val="0"/>
          <w:numId w:val="10"/>
        </w:numPr>
        <w:spacing w:after="0" w:line="240" w:lineRule="auto"/>
        <w:ind w:right="4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хімічний догляд;</w:t>
      </w:r>
    </w:p>
    <w:p w:rsidR="001818F6" w:rsidRPr="001818F6" w:rsidRDefault="001818F6" w:rsidP="001818F6">
      <w:pPr>
        <w:widowControl w:val="0"/>
        <w:numPr>
          <w:ilvl w:val="0"/>
          <w:numId w:val="10"/>
        </w:numPr>
        <w:spacing w:after="0" w:line="240" w:lineRule="auto"/>
        <w:ind w:right="4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вірусні та сортові прочистки;</w:t>
      </w:r>
    </w:p>
    <w:p w:rsidR="001818F6" w:rsidRPr="001818F6" w:rsidRDefault="001818F6" w:rsidP="001818F6">
      <w:pPr>
        <w:widowControl w:val="0"/>
        <w:numPr>
          <w:ilvl w:val="0"/>
          <w:numId w:val="10"/>
        </w:numPr>
        <w:spacing w:after="0" w:line="240" w:lineRule="auto"/>
        <w:ind w:right="4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полив.</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 xml:space="preserve">Незалежно від того яку технологію використовує господарство, механічний догляд розпочинається з нарізання </w:t>
      </w:r>
      <w:proofErr w:type="spellStart"/>
      <w:r w:rsidRPr="001818F6">
        <w:rPr>
          <w:rFonts w:ascii="Times New Roman" w:eastAsia="Times New Roman" w:hAnsi="Times New Roman" w:cs="Times New Roman"/>
          <w:color w:val="000000"/>
          <w:sz w:val="28"/>
          <w:szCs w:val="24"/>
          <w:shd w:val="clear" w:color="auto" w:fill="FFFFFF"/>
          <w:lang w:eastAsia="uk-UA"/>
        </w:rPr>
        <w:t>гребенів</w:t>
      </w:r>
      <w:proofErr w:type="spellEnd"/>
      <w:r w:rsidRPr="001818F6">
        <w:rPr>
          <w:rFonts w:ascii="Times New Roman" w:eastAsia="Times New Roman" w:hAnsi="Times New Roman" w:cs="Times New Roman"/>
          <w:color w:val="000000"/>
          <w:sz w:val="28"/>
          <w:szCs w:val="24"/>
          <w:shd w:val="clear" w:color="auto" w:fill="FFFFFF"/>
          <w:lang w:eastAsia="uk-UA"/>
        </w:rPr>
        <w:t xml:space="preserve">, що може здійснюватися одночасно з посадкою. Наразі сучасні саджалки комплектуються пасивними </w:t>
      </w:r>
      <w:proofErr w:type="spellStart"/>
      <w:r w:rsidRPr="001818F6">
        <w:rPr>
          <w:rFonts w:ascii="Times New Roman" w:eastAsia="Times New Roman" w:hAnsi="Times New Roman" w:cs="Times New Roman"/>
          <w:color w:val="000000"/>
          <w:sz w:val="28"/>
          <w:szCs w:val="24"/>
          <w:shd w:val="clear" w:color="auto" w:fill="FFFFFF"/>
          <w:lang w:eastAsia="uk-UA"/>
        </w:rPr>
        <w:t>гребнеутворювачами</w:t>
      </w:r>
      <w:proofErr w:type="spellEnd"/>
      <w:r w:rsidRPr="001818F6">
        <w:rPr>
          <w:rFonts w:ascii="Times New Roman" w:eastAsia="Times New Roman" w:hAnsi="Times New Roman" w:cs="Times New Roman"/>
          <w:color w:val="000000"/>
          <w:sz w:val="28"/>
          <w:szCs w:val="24"/>
          <w:shd w:val="clear" w:color="auto" w:fill="FFFFFF"/>
          <w:lang w:eastAsia="uk-UA"/>
        </w:rPr>
        <w:t xml:space="preserve">, які прикріплені позаду саджалки. Такий спосіб нарізання </w:t>
      </w:r>
      <w:proofErr w:type="spellStart"/>
      <w:r w:rsidRPr="001818F6">
        <w:rPr>
          <w:rFonts w:ascii="Times New Roman" w:eastAsia="Times New Roman" w:hAnsi="Times New Roman" w:cs="Times New Roman"/>
          <w:color w:val="000000"/>
          <w:sz w:val="28"/>
          <w:szCs w:val="24"/>
          <w:shd w:val="clear" w:color="auto" w:fill="FFFFFF"/>
          <w:lang w:eastAsia="uk-UA"/>
        </w:rPr>
        <w:t>гребенів</w:t>
      </w:r>
      <w:proofErr w:type="spellEnd"/>
      <w:r w:rsidRPr="001818F6">
        <w:rPr>
          <w:rFonts w:ascii="Times New Roman" w:eastAsia="Times New Roman" w:hAnsi="Times New Roman" w:cs="Times New Roman"/>
          <w:color w:val="000000"/>
          <w:sz w:val="28"/>
          <w:szCs w:val="24"/>
          <w:shd w:val="clear" w:color="auto" w:fill="FFFFFF"/>
          <w:lang w:eastAsia="uk-UA"/>
        </w:rPr>
        <w:t xml:space="preserve">, на нашу думку, має свої переваги та недоліки. Так, якщо ґрунт добре підготовлений перед початком посадки, господарство використовує високоякісний посадковий матеріал, наявна достатня кількість вологи в ґрунті, то цей спосіб нарізання </w:t>
      </w:r>
      <w:proofErr w:type="spellStart"/>
      <w:r w:rsidRPr="001818F6">
        <w:rPr>
          <w:rFonts w:ascii="Times New Roman" w:eastAsia="Times New Roman" w:hAnsi="Times New Roman" w:cs="Times New Roman"/>
          <w:color w:val="000000"/>
          <w:sz w:val="28"/>
          <w:szCs w:val="24"/>
          <w:shd w:val="clear" w:color="auto" w:fill="FFFFFF"/>
          <w:lang w:eastAsia="uk-UA"/>
        </w:rPr>
        <w:t>гребенів</w:t>
      </w:r>
      <w:proofErr w:type="spellEnd"/>
      <w:r w:rsidRPr="001818F6">
        <w:rPr>
          <w:rFonts w:ascii="Times New Roman" w:eastAsia="Times New Roman" w:hAnsi="Times New Roman" w:cs="Times New Roman"/>
          <w:color w:val="000000"/>
          <w:sz w:val="28"/>
          <w:szCs w:val="24"/>
          <w:shd w:val="clear" w:color="auto" w:fill="FFFFFF"/>
          <w:lang w:eastAsia="uk-UA"/>
        </w:rPr>
        <w:t xml:space="preserve"> забезпечує точне розміщення картоплі по центру </w:t>
      </w:r>
      <w:proofErr w:type="spellStart"/>
      <w:r w:rsidRPr="001818F6">
        <w:rPr>
          <w:rFonts w:ascii="Times New Roman" w:eastAsia="Times New Roman" w:hAnsi="Times New Roman" w:cs="Times New Roman"/>
          <w:color w:val="000000"/>
          <w:sz w:val="28"/>
          <w:szCs w:val="24"/>
          <w:shd w:val="clear" w:color="auto" w:fill="FFFFFF"/>
          <w:lang w:eastAsia="uk-UA"/>
        </w:rPr>
        <w:t>гребеня</w:t>
      </w:r>
      <w:proofErr w:type="spellEnd"/>
      <w:r w:rsidRPr="001818F6">
        <w:rPr>
          <w:rFonts w:ascii="Times New Roman" w:eastAsia="Times New Roman" w:hAnsi="Times New Roman" w:cs="Times New Roman"/>
          <w:color w:val="000000"/>
          <w:sz w:val="28"/>
          <w:szCs w:val="24"/>
          <w:shd w:val="clear" w:color="auto" w:fill="FFFFFF"/>
          <w:lang w:eastAsia="uk-UA"/>
        </w:rPr>
        <w:t xml:space="preserve"> та усуває небезпеку вирізання – загортання сходів картоплі.</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 xml:space="preserve">Якщо існує значний ризик враження сходів картоплі ризоктоніозом і господарство має відповідальних, вправних механізаторів, то можна використовувати так зване «сліпе» нарізання </w:t>
      </w:r>
      <w:proofErr w:type="spellStart"/>
      <w:r w:rsidRPr="001818F6">
        <w:rPr>
          <w:rFonts w:ascii="Times New Roman" w:eastAsia="Times New Roman" w:hAnsi="Times New Roman" w:cs="Times New Roman"/>
          <w:color w:val="000000"/>
          <w:sz w:val="28"/>
          <w:szCs w:val="24"/>
          <w:shd w:val="clear" w:color="auto" w:fill="FFFFFF"/>
          <w:lang w:eastAsia="uk-UA"/>
        </w:rPr>
        <w:t>гребенів</w:t>
      </w:r>
      <w:proofErr w:type="spellEnd"/>
      <w:r w:rsidRPr="001818F6">
        <w:rPr>
          <w:rFonts w:ascii="Times New Roman" w:eastAsia="Times New Roman" w:hAnsi="Times New Roman" w:cs="Times New Roman"/>
          <w:color w:val="000000"/>
          <w:sz w:val="28"/>
          <w:szCs w:val="24"/>
          <w:shd w:val="clear" w:color="auto" w:fill="FFFFFF"/>
          <w:lang w:eastAsia="uk-UA"/>
        </w:rPr>
        <w:t xml:space="preserve">. У цьому випадку після посадки витримують певний час для прогрівання картоплі в ґрунті та початку утворення кореневої системи і тоді, обов’язково до появи сходів, проводять формування </w:t>
      </w:r>
      <w:proofErr w:type="spellStart"/>
      <w:r w:rsidRPr="001818F6">
        <w:rPr>
          <w:rFonts w:ascii="Times New Roman" w:eastAsia="Times New Roman" w:hAnsi="Times New Roman" w:cs="Times New Roman"/>
          <w:color w:val="000000"/>
          <w:sz w:val="28"/>
          <w:szCs w:val="24"/>
          <w:shd w:val="clear" w:color="auto" w:fill="FFFFFF"/>
          <w:lang w:eastAsia="uk-UA"/>
        </w:rPr>
        <w:t>гребенів</w:t>
      </w:r>
      <w:proofErr w:type="spellEnd"/>
      <w:r w:rsidRPr="001818F6">
        <w:rPr>
          <w:rFonts w:ascii="Times New Roman" w:eastAsia="Times New Roman" w:hAnsi="Times New Roman" w:cs="Times New Roman"/>
          <w:color w:val="000000"/>
          <w:sz w:val="28"/>
          <w:szCs w:val="24"/>
          <w:shd w:val="clear" w:color="auto" w:fill="FFFFFF"/>
          <w:lang w:eastAsia="uk-UA"/>
        </w:rPr>
        <w:t>.</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 xml:space="preserve">У </w:t>
      </w:r>
      <w:proofErr w:type="spellStart"/>
      <w:r w:rsidRPr="001818F6">
        <w:rPr>
          <w:rFonts w:ascii="Times New Roman" w:eastAsia="Times New Roman" w:hAnsi="Times New Roman" w:cs="Times New Roman"/>
          <w:color w:val="000000"/>
          <w:sz w:val="28"/>
          <w:szCs w:val="24"/>
          <w:shd w:val="clear" w:color="auto" w:fill="FFFFFF"/>
          <w:lang w:eastAsia="uk-UA"/>
        </w:rPr>
        <w:t>гребені</w:t>
      </w:r>
      <w:proofErr w:type="spellEnd"/>
      <w:r w:rsidRPr="001818F6">
        <w:rPr>
          <w:rFonts w:ascii="Times New Roman" w:eastAsia="Times New Roman" w:hAnsi="Times New Roman" w:cs="Times New Roman"/>
          <w:color w:val="000000"/>
          <w:sz w:val="28"/>
          <w:szCs w:val="24"/>
          <w:shd w:val="clear" w:color="auto" w:fill="FFFFFF"/>
          <w:lang w:eastAsia="uk-UA"/>
        </w:rPr>
        <w:t xml:space="preserve"> формується урожай картоплі, і тому він повинен мати достатній розмір, щоб вмістити всю бульбу. Так, згідно з досвідом, у </w:t>
      </w:r>
      <w:proofErr w:type="spellStart"/>
      <w:r w:rsidRPr="001818F6">
        <w:rPr>
          <w:rFonts w:ascii="Times New Roman" w:eastAsia="Times New Roman" w:hAnsi="Times New Roman" w:cs="Times New Roman"/>
          <w:color w:val="000000"/>
          <w:sz w:val="28"/>
          <w:szCs w:val="24"/>
          <w:shd w:val="clear" w:color="auto" w:fill="FFFFFF"/>
          <w:lang w:eastAsia="uk-UA"/>
        </w:rPr>
        <w:t>гребенях</w:t>
      </w:r>
      <w:proofErr w:type="spellEnd"/>
      <w:r w:rsidRPr="001818F6">
        <w:rPr>
          <w:rFonts w:ascii="Times New Roman" w:eastAsia="Times New Roman" w:hAnsi="Times New Roman" w:cs="Times New Roman"/>
          <w:color w:val="000000"/>
          <w:sz w:val="28"/>
          <w:szCs w:val="24"/>
          <w:shd w:val="clear" w:color="auto" w:fill="FFFFFF"/>
          <w:lang w:eastAsia="uk-UA"/>
        </w:rPr>
        <w:t xml:space="preserve"> висотою 27-30 см і 90-95 см у обхваті може розміститися врожай 450-650 ц/га. Такі </w:t>
      </w:r>
      <w:proofErr w:type="spellStart"/>
      <w:r w:rsidRPr="001818F6">
        <w:rPr>
          <w:rFonts w:ascii="Times New Roman" w:eastAsia="Times New Roman" w:hAnsi="Times New Roman" w:cs="Times New Roman"/>
          <w:color w:val="000000"/>
          <w:sz w:val="28"/>
          <w:szCs w:val="24"/>
          <w:shd w:val="clear" w:color="auto" w:fill="FFFFFF"/>
          <w:lang w:eastAsia="uk-UA"/>
        </w:rPr>
        <w:t>гребені</w:t>
      </w:r>
      <w:proofErr w:type="spellEnd"/>
      <w:r w:rsidRPr="001818F6">
        <w:rPr>
          <w:rFonts w:ascii="Times New Roman" w:eastAsia="Times New Roman" w:hAnsi="Times New Roman" w:cs="Times New Roman"/>
          <w:color w:val="000000"/>
          <w:sz w:val="28"/>
          <w:szCs w:val="24"/>
          <w:shd w:val="clear" w:color="auto" w:fill="FFFFFF"/>
          <w:lang w:eastAsia="uk-UA"/>
        </w:rPr>
        <w:t xml:space="preserve"> формуються за допомогою активних чи пасивних фрез для </w:t>
      </w:r>
      <w:r w:rsidRPr="001818F6">
        <w:rPr>
          <w:rFonts w:ascii="Times New Roman" w:eastAsia="Times New Roman" w:hAnsi="Times New Roman" w:cs="Times New Roman"/>
          <w:b/>
          <w:bCs/>
          <w:color w:val="000000"/>
          <w:sz w:val="28"/>
          <w:szCs w:val="24"/>
          <w:shd w:val="clear" w:color="auto" w:fill="FFFFFF"/>
          <w:lang w:eastAsia="uk-UA"/>
        </w:rPr>
        <w:t>міжрядного обробітку картоплі</w:t>
      </w:r>
      <w:r w:rsidRPr="001818F6">
        <w:rPr>
          <w:rFonts w:ascii="Times New Roman" w:eastAsia="Times New Roman" w:hAnsi="Times New Roman" w:cs="Times New Roman"/>
          <w:color w:val="000000"/>
          <w:sz w:val="28"/>
          <w:szCs w:val="24"/>
          <w:shd w:val="clear" w:color="auto" w:fill="FFFFFF"/>
          <w:lang w:eastAsia="uk-UA"/>
        </w:rPr>
        <w:t xml:space="preserve">. Основна вимога до </w:t>
      </w:r>
      <w:proofErr w:type="spellStart"/>
      <w:r w:rsidRPr="001818F6">
        <w:rPr>
          <w:rFonts w:ascii="Times New Roman" w:eastAsia="Times New Roman" w:hAnsi="Times New Roman" w:cs="Times New Roman"/>
          <w:color w:val="000000"/>
          <w:sz w:val="28"/>
          <w:szCs w:val="24"/>
          <w:shd w:val="clear" w:color="auto" w:fill="FFFFFF"/>
          <w:lang w:eastAsia="uk-UA"/>
        </w:rPr>
        <w:t>гребеня</w:t>
      </w:r>
      <w:proofErr w:type="spellEnd"/>
      <w:r w:rsidRPr="001818F6">
        <w:rPr>
          <w:rFonts w:ascii="Times New Roman" w:eastAsia="Times New Roman" w:hAnsi="Times New Roman" w:cs="Times New Roman"/>
          <w:color w:val="000000"/>
          <w:sz w:val="28"/>
          <w:szCs w:val="24"/>
          <w:shd w:val="clear" w:color="auto" w:fill="FFFFFF"/>
          <w:lang w:eastAsia="uk-UA"/>
        </w:rPr>
        <w:t xml:space="preserve">: він повинен мати гладеньку поверхню і бути достатньо щільним, щоб не розмивався під час поливів. Якщо обгортання проводять після появи сходів і рослини картоплі засипаються землею, то в такому випадку відбувається затримка розвитку рослин на 5-10 днів. Якщо в господарстві працює потужна зрошувальна система або під час вегетації стоїть дощова погода, доцільно </w:t>
      </w:r>
      <w:r w:rsidRPr="001818F6">
        <w:rPr>
          <w:rFonts w:ascii="Times New Roman" w:eastAsia="Times New Roman" w:hAnsi="Times New Roman" w:cs="Times New Roman"/>
          <w:color w:val="000000"/>
          <w:sz w:val="28"/>
          <w:szCs w:val="24"/>
          <w:shd w:val="clear" w:color="auto" w:fill="FFFFFF"/>
          <w:lang w:eastAsia="uk-UA"/>
        </w:rPr>
        <w:lastRenderedPageBreak/>
        <w:t xml:space="preserve">проводити щілювання міжрядь за допомогою культиватора для міжрядного обробітку ґрунту, обладнаного долотами. Таке щілювання здійснюють на глибину до 10 см, що не порушує гребінь, дозволяє зруйнувати ґрунтову кірку та покращує аерацію. Хімічний догляд полягає в проведенні ряду операцій, метою яких є захист посівів від бур’янів, хвороб та шкідників – </w:t>
      </w:r>
      <w:proofErr w:type="spellStart"/>
      <w:r w:rsidRPr="001818F6">
        <w:rPr>
          <w:rFonts w:ascii="Times New Roman" w:eastAsia="Times New Roman" w:hAnsi="Times New Roman" w:cs="Times New Roman"/>
          <w:color w:val="000000"/>
          <w:sz w:val="28"/>
          <w:szCs w:val="24"/>
          <w:shd w:val="clear" w:color="auto" w:fill="FFFFFF"/>
          <w:lang w:eastAsia="uk-UA"/>
        </w:rPr>
        <w:t>перенощиків</w:t>
      </w:r>
      <w:proofErr w:type="spellEnd"/>
      <w:r w:rsidRPr="001818F6">
        <w:rPr>
          <w:rFonts w:ascii="Times New Roman" w:eastAsia="Times New Roman" w:hAnsi="Times New Roman" w:cs="Times New Roman"/>
          <w:color w:val="000000"/>
          <w:sz w:val="28"/>
          <w:szCs w:val="24"/>
          <w:shd w:val="clear" w:color="auto" w:fill="FFFFFF"/>
          <w:lang w:eastAsia="uk-UA"/>
        </w:rPr>
        <w:t xml:space="preserve"> вірусів.</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b/>
          <w:bCs/>
          <w:color w:val="000000"/>
          <w:sz w:val="28"/>
          <w:szCs w:val="24"/>
          <w:shd w:val="clear" w:color="auto" w:fill="FFFFFF"/>
          <w:lang w:eastAsia="uk-UA"/>
        </w:rPr>
      </w:pPr>
      <w:r w:rsidRPr="001818F6">
        <w:rPr>
          <w:rFonts w:ascii="Times New Roman" w:eastAsia="Times New Roman" w:hAnsi="Times New Roman" w:cs="Times New Roman"/>
          <w:b/>
          <w:bCs/>
          <w:color w:val="000000"/>
          <w:sz w:val="28"/>
          <w:szCs w:val="24"/>
          <w:shd w:val="clear" w:color="auto" w:fill="FFFFFF"/>
          <w:lang w:eastAsia="uk-UA"/>
        </w:rPr>
        <w:t>ЗАХИСТ КАРТОПЛІ ВІД БУР’ЯНІВ</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b/>
          <w:bCs/>
          <w:color w:val="000000"/>
          <w:sz w:val="28"/>
          <w:szCs w:val="24"/>
          <w:shd w:val="clear" w:color="auto" w:fill="FFFFFF"/>
          <w:lang w:eastAsia="uk-UA"/>
        </w:rPr>
        <w:t>Захист картоплі від бур’янів</w:t>
      </w:r>
      <w:r w:rsidRPr="001818F6">
        <w:rPr>
          <w:rFonts w:ascii="Times New Roman" w:eastAsia="Times New Roman" w:hAnsi="Times New Roman" w:cs="Times New Roman"/>
          <w:color w:val="000000"/>
          <w:sz w:val="28"/>
          <w:szCs w:val="24"/>
          <w:shd w:val="clear" w:color="auto" w:fill="FFFFFF"/>
          <w:lang w:eastAsia="uk-UA"/>
        </w:rPr>
        <w:t xml:space="preserve"> розпочинається або після нарізання </w:t>
      </w:r>
      <w:proofErr w:type="spellStart"/>
      <w:r w:rsidRPr="001818F6">
        <w:rPr>
          <w:rFonts w:ascii="Times New Roman" w:eastAsia="Times New Roman" w:hAnsi="Times New Roman" w:cs="Times New Roman"/>
          <w:color w:val="000000"/>
          <w:sz w:val="28"/>
          <w:szCs w:val="24"/>
          <w:shd w:val="clear" w:color="auto" w:fill="FFFFFF"/>
          <w:lang w:eastAsia="uk-UA"/>
        </w:rPr>
        <w:t>гребенів</w:t>
      </w:r>
      <w:proofErr w:type="spellEnd"/>
      <w:r w:rsidRPr="001818F6">
        <w:rPr>
          <w:rFonts w:ascii="Times New Roman" w:eastAsia="Times New Roman" w:hAnsi="Times New Roman" w:cs="Times New Roman"/>
          <w:color w:val="000000"/>
          <w:sz w:val="28"/>
          <w:szCs w:val="24"/>
          <w:shd w:val="clear" w:color="auto" w:fill="FFFFFF"/>
          <w:lang w:eastAsia="uk-UA"/>
        </w:rPr>
        <w:t xml:space="preserve">, або перед появою сходів картоплі, внесенням ґрунтових гербіцидів. Для ефективної дії ґрунтові гербіциди потребують певного рівня вологи в поверхневому шарі ґрунту, тому їх бажано вносити ввечері або після дощу. Якщо складаються засушливі умови, доцільно провести </w:t>
      </w:r>
      <w:proofErr w:type="spellStart"/>
      <w:r w:rsidRPr="001818F6">
        <w:rPr>
          <w:rFonts w:ascii="Times New Roman" w:eastAsia="Times New Roman" w:hAnsi="Times New Roman" w:cs="Times New Roman"/>
          <w:color w:val="000000"/>
          <w:sz w:val="28"/>
          <w:szCs w:val="24"/>
          <w:shd w:val="clear" w:color="auto" w:fill="FFFFFF"/>
          <w:lang w:eastAsia="uk-UA"/>
        </w:rPr>
        <w:t>вологозарядковий</w:t>
      </w:r>
      <w:proofErr w:type="spellEnd"/>
      <w:r w:rsidRPr="001818F6">
        <w:rPr>
          <w:rFonts w:ascii="Times New Roman" w:eastAsia="Times New Roman" w:hAnsi="Times New Roman" w:cs="Times New Roman"/>
          <w:color w:val="000000"/>
          <w:sz w:val="28"/>
          <w:szCs w:val="24"/>
          <w:shd w:val="clear" w:color="auto" w:fill="FFFFFF"/>
          <w:lang w:eastAsia="uk-UA"/>
        </w:rPr>
        <w:t xml:space="preserve"> полив у нормі 10 мм/га і після цього внести гербіциди. Подальший захист картоплі від бур’янів полягає у постійному моніторингу ситуації з бур’янами, що проростають, і за умови вірогідної загрози повинні бути внесені страхові гербіциди. Це можуть бути гербіциди на основі </w:t>
      </w:r>
      <w:proofErr w:type="spellStart"/>
      <w:r w:rsidRPr="001818F6">
        <w:rPr>
          <w:rFonts w:ascii="Times New Roman" w:eastAsia="Times New Roman" w:hAnsi="Times New Roman" w:cs="Times New Roman"/>
          <w:color w:val="000000"/>
          <w:sz w:val="28"/>
          <w:szCs w:val="24"/>
          <w:shd w:val="clear" w:color="auto" w:fill="FFFFFF"/>
          <w:lang w:eastAsia="uk-UA"/>
        </w:rPr>
        <w:t>сульфанілсечовини</w:t>
      </w:r>
      <w:proofErr w:type="spellEnd"/>
      <w:r w:rsidRPr="001818F6">
        <w:rPr>
          <w:rFonts w:ascii="Times New Roman" w:eastAsia="Times New Roman" w:hAnsi="Times New Roman" w:cs="Times New Roman"/>
          <w:color w:val="000000"/>
          <w:sz w:val="28"/>
          <w:szCs w:val="24"/>
          <w:shd w:val="clear" w:color="auto" w:fill="FFFFFF"/>
          <w:lang w:eastAsia="uk-UA"/>
        </w:rPr>
        <w:t xml:space="preserve">. Гербіциди цієї групи слід застосовувати дуже обережно, а на окремих особливо чутливих сортах їх використання взагалі не бажане, тому що фітотоксичний вплив на рослину дуже нагадує вірусне ураження і при проведенні вірусних </w:t>
      </w:r>
      <w:proofErr w:type="spellStart"/>
      <w:r w:rsidRPr="001818F6">
        <w:rPr>
          <w:rFonts w:ascii="Times New Roman" w:eastAsia="Times New Roman" w:hAnsi="Times New Roman" w:cs="Times New Roman"/>
          <w:color w:val="000000"/>
          <w:sz w:val="28"/>
          <w:szCs w:val="24"/>
          <w:shd w:val="clear" w:color="auto" w:fill="FFFFFF"/>
          <w:lang w:eastAsia="uk-UA"/>
        </w:rPr>
        <w:t>фітопрочисток</w:t>
      </w:r>
      <w:proofErr w:type="spellEnd"/>
      <w:r w:rsidRPr="001818F6">
        <w:rPr>
          <w:rFonts w:ascii="Times New Roman" w:eastAsia="Times New Roman" w:hAnsi="Times New Roman" w:cs="Times New Roman"/>
          <w:color w:val="000000"/>
          <w:sz w:val="28"/>
          <w:szCs w:val="24"/>
          <w:shd w:val="clear" w:color="auto" w:fill="FFFFFF"/>
          <w:lang w:eastAsia="uk-UA"/>
        </w:rPr>
        <w:t xml:space="preserve"> дуже легко сплутати здорові та уражені рослини. Для безпечного контролю застосовують різні </w:t>
      </w:r>
      <w:proofErr w:type="spellStart"/>
      <w:r w:rsidRPr="001818F6">
        <w:rPr>
          <w:rFonts w:ascii="Times New Roman" w:eastAsia="Times New Roman" w:hAnsi="Times New Roman" w:cs="Times New Roman"/>
          <w:color w:val="000000"/>
          <w:sz w:val="28"/>
          <w:szCs w:val="24"/>
          <w:shd w:val="clear" w:color="auto" w:fill="FFFFFF"/>
          <w:lang w:eastAsia="uk-UA"/>
        </w:rPr>
        <w:t>грамініциди</w:t>
      </w:r>
      <w:proofErr w:type="spellEnd"/>
      <w:r w:rsidRPr="001818F6">
        <w:rPr>
          <w:rFonts w:ascii="Times New Roman" w:eastAsia="Times New Roman" w:hAnsi="Times New Roman" w:cs="Times New Roman"/>
          <w:color w:val="000000"/>
          <w:sz w:val="28"/>
          <w:szCs w:val="24"/>
          <w:shd w:val="clear" w:color="auto" w:fill="FFFFFF"/>
          <w:lang w:eastAsia="uk-UA"/>
        </w:rPr>
        <w:t xml:space="preserve"> або їх бакові суміші з </w:t>
      </w:r>
      <w:proofErr w:type="spellStart"/>
      <w:r w:rsidRPr="001818F6">
        <w:rPr>
          <w:rFonts w:ascii="Times New Roman" w:eastAsia="Times New Roman" w:hAnsi="Times New Roman" w:cs="Times New Roman"/>
          <w:color w:val="000000"/>
          <w:sz w:val="28"/>
          <w:szCs w:val="24"/>
          <w:shd w:val="clear" w:color="auto" w:fill="FFFFFF"/>
          <w:lang w:eastAsia="uk-UA"/>
        </w:rPr>
        <w:t>металаксилом</w:t>
      </w:r>
      <w:proofErr w:type="spellEnd"/>
      <w:r w:rsidRPr="001818F6">
        <w:rPr>
          <w:rFonts w:ascii="Times New Roman" w:eastAsia="Times New Roman" w:hAnsi="Times New Roman" w:cs="Times New Roman"/>
          <w:color w:val="000000"/>
          <w:sz w:val="28"/>
          <w:szCs w:val="24"/>
          <w:shd w:val="clear" w:color="auto" w:fill="FFFFFF"/>
          <w:lang w:eastAsia="uk-UA"/>
        </w:rPr>
        <w:t>. Тип гербіциду і його доза визначаються залежно від ситуації, що потребує майстерності і достатнього досвіду фахівців агрономічної служби.</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b/>
          <w:bCs/>
          <w:color w:val="000000"/>
          <w:sz w:val="28"/>
          <w:szCs w:val="24"/>
          <w:shd w:val="clear" w:color="auto" w:fill="FFFFFF"/>
          <w:lang w:eastAsia="uk-UA"/>
        </w:rPr>
      </w:pPr>
      <w:r w:rsidRPr="001818F6">
        <w:rPr>
          <w:rFonts w:ascii="Times New Roman" w:eastAsia="Times New Roman" w:hAnsi="Times New Roman" w:cs="Times New Roman"/>
          <w:b/>
          <w:bCs/>
          <w:color w:val="000000"/>
          <w:sz w:val="28"/>
          <w:szCs w:val="24"/>
          <w:shd w:val="clear" w:color="auto" w:fill="FFFFFF"/>
          <w:lang w:eastAsia="uk-UA"/>
        </w:rPr>
        <w:t>ЗАХИСТ КАРТОПЛІ ВІД ХВОРОБ</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Картопля чутлива до хвороб, тому чільне місце у хімічному захисті належить системі захисту рослин від хвороб. Наразі існує досить велика кількість препаратів, які мають ефективну профілактичну дію, особливо щодо фітофторозу. Дещо гірша ситуація склалася із препаратами, які мають лікувальну дію й ефективність під час безпосереднього ураження хворобою. Тому весь </w:t>
      </w:r>
      <w:r w:rsidRPr="001818F6">
        <w:rPr>
          <w:rFonts w:ascii="Times New Roman" w:eastAsia="Times New Roman" w:hAnsi="Times New Roman" w:cs="Times New Roman"/>
          <w:b/>
          <w:bCs/>
          <w:color w:val="000000"/>
          <w:sz w:val="28"/>
          <w:szCs w:val="24"/>
          <w:shd w:val="clear" w:color="auto" w:fill="FFFFFF"/>
          <w:lang w:eastAsia="uk-UA"/>
        </w:rPr>
        <w:t>захист картоплі від хвороб</w:t>
      </w:r>
      <w:r w:rsidRPr="001818F6">
        <w:rPr>
          <w:rFonts w:ascii="Times New Roman" w:eastAsia="Times New Roman" w:hAnsi="Times New Roman" w:cs="Times New Roman"/>
          <w:color w:val="000000"/>
          <w:sz w:val="28"/>
          <w:szCs w:val="24"/>
          <w:shd w:val="clear" w:color="auto" w:fill="FFFFFF"/>
          <w:lang w:eastAsia="uk-UA"/>
        </w:rPr>
        <w:t> повинен бути спрямований на профілактику появи захворювань.</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 xml:space="preserve">Обов’язково слід чергувати препарати контактної та системної дії, а також з різними типами діючих речовин. Так, для ефективного захисту картоплі від фітофторозу та </w:t>
      </w:r>
      <w:proofErr w:type="spellStart"/>
      <w:r w:rsidRPr="001818F6">
        <w:rPr>
          <w:rFonts w:ascii="Times New Roman" w:eastAsia="Times New Roman" w:hAnsi="Times New Roman" w:cs="Times New Roman"/>
          <w:color w:val="000000"/>
          <w:sz w:val="28"/>
          <w:szCs w:val="24"/>
          <w:shd w:val="clear" w:color="auto" w:fill="FFFFFF"/>
          <w:lang w:eastAsia="uk-UA"/>
        </w:rPr>
        <w:t>альтернаріозу</w:t>
      </w:r>
      <w:proofErr w:type="spellEnd"/>
      <w:r w:rsidRPr="001818F6">
        <w:rPr>
          <w:rFonts w:ascii="Times New Roman" w:eastAsia="Times New Roman" w:hAnsi="Times New Roman" w:cs="Times New Roman"/>
          <w:color w:val="000000"/>
          <w:sz w:val="28"/>
          <w:szCs w:val="24"/>
          <w:shd w:val="clear" w:color="auto" w:fill="FFFFFF"/>
          <w:lang w:eastAsia="uk-UA"/>
        </w:rPr>
        <w:t xml:space="preserve"> у сухі роки достатньо провести 5-6 фунгіцидних обробок, а у дощові їх кількість може становити 8-10.</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b/>
          <w:bCs/>
          <w:color w:val="000000"/>
          <w:sz w:val="28"/>
          <w:szCs w:val="24"/>
          <w:shd w:val="clear" w:color="auto" w:fill="FFFFFF"/>
          <w:lang w:eastAsia="uk-UA"/>
        </w:rPr>
      </w:pPr>
      <w:r w:rsidRPr="001818F6">
        <w:rPr>
          <w:rFonts w:ascii="Times New Roman" w:eastAsia="Times New Roman" w:hAnsi="Times New Roman" w:cs="Times New Roman"/>
          <w:b/>
          <w:bCs/>
          <w:color w:val="000000"/>
          <w:sz w:val="28"/>
          <w:szCs w:val="24"/>
          <w:shd w:val="clear" w:color="auto" w:fill="FFFFFF"/>
          <w:lang w:eastAsia="uk-UA"/>
        </w:rPr>
        <w:t>ЗАХИСТ КАРТОПЛІ ВІД ШКІДНИКІВ</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Особливу увагу при вирощуванні насіннєвої картоплі приділяють боротьбі з шкідниками, що пошкоджують вегетативну масу, та різними видами носіїв вірусів. </w:t>
      </w:r>
      <w:r w:rsidRPr="001818F6">
        <w:rPr>
          <w:rFonts w:ascii="Times New Roman" w:eastAsia="Times New Roman" w:hAnsi="Times New Roman" w:cs="Times New Roman"/>
          <w:b/>
          <w:bCs/>
          <w:color w:val="000000"/>
          <w:sz w:val="28"/>
          <w:szCs w:val="24"/>
          <w:shd w:val="clear" w:color="auto" w:fill="FFFFFF"/>
          <w:lang w:eastAsia="uk-UA"/>
        </w:rPr>
        <w:t>Захист картоплі від шкідників</w:t>
      </w:r>
      <w:r w:rsidRPr="001818F6">
        <w:rPr>
          <w:rFonts w:ascii="Times New Roman" w:eastAsia="Times New Roman" w:hAnsi="Times New Roman" w:cs="Times New Roman"/>
          <w:color w:val="000000"/>
          <w:sz w:val="28"/>
          <w:szCs w:val="24"/>
          <w:shd w:val="clear" w:color="auto" w:fill="FFFFFF"/>
          <w:lang w:eastAsia="uk-UA"/>
        </w:rPr>
        <w:t xml:space="preserve">, що пошкоджують вегетативну масу, починається з протруювання картоплі препаратами </w:t>
      </w:r>
      <w:proofErr w:type="spellStart"/>
      <w:r w:rsidRPr="001818F6">
        <w:rPr>
          <w:rFonts w:ascii="Times New Roman" w:eastAsia="Times New Roman" w:hAnsi="Times New Roman" w:cs="Times New Roman"/>
          <w:color w:val="000000"/>
          <w:sz w:val="28"/>
          <w:szCs w:val="24"/>
          <w:shd w:val="clear" w:color="auto" w:fill="FFFFFF"/>
          <w:lang w:eastAsia="uk-UA"/>
        </w:rPr>
        <w:t>імідаклопридної</w:t>
      </w:r>
      <w:proofErr w:type="spellEnd"/>
      <w:r w:rsidRPr="001818F6">
        <w:rPr>
          <w:rFonts w:ascii="Times New Roman" w:eastAsia="Times New Roman" w:hAnsi="Times New Roman" w:cs="Times New Roman"/>
          <w:color w:val="000000"/>
          <w:sz w:val="28"/>
          <w:szCs w:val="24"/>
          <w:shd w:val="clear" w:color="auto" w:fill="FFFFFF"/>
          <w:lang w:eastAsia="uk-UA"/>
        </w:rPr>
        <w:t xml:space="preserve"> групи, що є досить ефективним.</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 xml:space="preserve">Застосування інсектицидів при вирощуванні насіннєвої картоплі докорінним чином відрізняється від застосування інсектицидів на посадках промислової картоплі. Основним завданням використання інсектицидів є </w:t>
      </w:r>
      <w:r w:rsidRPr="001818F6">
        <w:rPr>
          <w:rFonts w:ascii="Times New Roman" w:eastAsia="Times New Roman" w:hAnsi="Times New Roman" w:cs="Times New Roman"/>
          <w:color w:val="000000"/>
          <w:sz w:val="28"/>
          <w:szCs w:val="24"/>
          <w:shd w:val="clear" w:color="auto" w:fill="FFFFFF"/>
          <w:lang w:eastAsia="uk-UA"/>
        </w:rPr>
        <w:lastRenderedPageBreak/>
        <w:t xml:space="preserve">захист посівів картоплі від попелиць, що переносять віруси і тим самим уражують рослини. Для цього застосовують інсектициди в кожній обробці. При цьому слід чергувати препарати </w:t>
      </w:r>
      <w:proofErr w:type="spellStart"/>
      <w:r w:rsidRPr="001818F6">
        <w:rPr>
          <w:rFonts w:ascii="Times New Roman" w:eastAsia="Times New Roman" w:hAnsi="Times New Roman" w:cs="Times New Roman"/>
          <w:color w:val="000000"/>
          <w:sz w:val="28"/>
          <w:szCs w:val="24"/>
          <w:shd w:val="clear" w:color="auto" w:fill="FFFFFF"/>
          <w:lang w:eastAsia="uk-UA"/>
        </w:rPr>
        <w:t>пиретроїдної</w:t>
      </w:r>
      <w:proofErr w:type="spellEnd"/>
      <w:r w:rsidRPr="001818F6">
        <w:rPr>
          <w:rFonts w:ascii="Times New Roman" w:eastAsia="Times New Roman" w:hAnsi="Times New Roman" w:cs="Times New Roman"/>
          <w:color w:val="000000"/>
          <w:sz w:val="28"/>
          <w:szCs w:val="24"/>
          <w:shd w:val="clear" w:color="auto" w:fill="FFFFFF"/>
          <w:lang w:eastAsia="uk-UA"/>
        </w:rPr>
        <w:t xml:space="preserve"> і фосфорорганічної груп та препарати, що мають репелентну дію. За умови виявлення значного льоту попелиці між інтервалами обробок можливе застосування окремого інсектицидного обробітку посівів. Моніторинг наявності попелиці слід проводити щоденно за допомогою спеціальних пасток, які розставляються на кожній стороні поля і дають можливість надійно контролювати початок льоту.</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 xml:space="preserve">Одним із ключових етапів отримання якісного посівного матеріалу є проведення вірусних та сортових </w:t>
      </w:r>
      <w:proofErr w:type="spellStart"/>
      <w:r w:rsidRPr="001818F6">
        <w:rPr>
          <w:rFonts w:ascii="Times New Roman" w:eastAsia="Times New Roman" w:hAnsi="Times New Roman" w:cs="Times New Roman"/>
          <w:color w:val="000000"/>
          <w:sz w:val="28"/>
          <w:szCs w:val="24"/>
          <w:shd w:val="clear" w:color="auto" w:fill="FFFFFF"/>
          <w:lang w:eastAsia="uk-UA"/>
        </w:rPr>
        <w:t>фітопрочисток</w:t>
      </w:r>
      <w:proofErr w:type="spellEnd"/>
      <w:r w:rsidRPr="001818F6">
        <w:rPr>
          <w:rFonts w:ascii="Times New Roman" w:eastAsia="Times New Roman" w:hAnsi="Times New Roman" w:cs="Times New Roman"/>
          <w:color w:val="000000"/>
          <w:sz w:val="28"/>
          <w:szCs w:val="24"/>
          <w:shd w:val="clear" w:color="auto" w:fill="FFFFFF"/>
          <w:lang w:eastAsia="uk-UA"/>
        </w:rPr>
        <w:t xml:space="preserve">. </w:t>
      </w:r>
      <w:proofErr w:type="spellStart"/>
      <w:r w:rsidRPr="001818F6">
        <w:rPr>
          <w:rFonts w:ascii="Times New Roman" w:eastAsia="Times New Roman" w:hAnsi="Times New Roman" w:cs="Times New Roman"/>
          <w:color w:val="000000"/>
          <w:sz w:val="28"/>
          <w:szCs w:val="24"/>
          <w:shd w:val="clear" w:color="auto" w:fill="FFFFFF"/>
          <w:lang w:eastAsia="uk-UA"/>
        </w:rPr>
        <w:t>Фітопрочистки</w:t>
      </w:r>
      <w:proofErr w:type="spellEnd"/>
      <w:r w:rsidRPr="001818F6">
        <w:rPr>
          <w:rFonts w:ascii="Times New Roman" w:eastAsia="Times New Roman" w:hAnsi="Times New Roman" w:cs="Times New Roman"/>
          <w:color w:val="000000"/>
          <w:sz w:val="28"/>
          <w:szCs w:val="24"/>
          <w:shd w:val="clear" w:color="auto" w:fill="FFFFFF"/>
          <w:lang w:eastAsia="uk-UA"/>
        </w:rPr>
        <w:t xml:space="preserve"> розпочинають перед змиканням рядів картоплі, коли вже добре починають проявлятися ознаки вірусного ураження вегетативної маси. Основним завданням </w:t>
      </w:r>
      <w:proofErr w:type="spellStart"/>
      <w:r w:rsidRPr="001818F6">
        <w:rPr>
          <w:rFonts w:ascii="Times New Roman" w:eastAsia="Times New Roman" w:hAnsi="Times New Roman" w:cs="Times New Roman"/>
          <w:color w:val="000000"/>
          <w:sz w:val="28"/>
          <w:szCs w:val="24"/>
          <w:shd w:val="clear" w:color="auto" w:fill="FFFFFF"/>
          <w:lang w:eastAsia="uk-UA"/>
        </w:rPr>
        <w:t>фітопрочисток</w:t>
      </w:r>
      <w:proofErr w:type="spellEnd"/>
      <w:r w:rsidRPr="001818F6">
        <w:rPr>
          <w:rFonts w:ascii="Times New Roman" w:eastAsia="Times New Roman" w:hAnsi="Times New Roman" w:cs="Times New Roman"/>
          <w:color w:val="000000"/>
          <w:sz w:val="28"/>
          <w:szCs w:val="24"/>
          <w:shd w:val="clear" w:color="auto" w:fill="FFFFFF"/>
          <w:lang w:eastAsia="uk-UA"/>
        </w:rPr>
        <w:t xml:space="preserve"> є видалення рослин, уражених вірусами, чорною</w:t>
      </w:r>
      <w:r w:rsidR="00D94634">
        <w:rPr>
          <w:rFonts w:ascii="Times New Roman" w:eastAsia="Times New Roman" w:hAnsi="Times New Roman" w:cs="Times New Roman"/>
          <w:color w:val="000000"/>
          <w:sz w:val="28"/>
          <w:szCs w:val="24"/>
          <w:shd w:val="clear" w:color="auto" w:fill="FFFFFF"/>
          <w:lang w:eastAsia="uk-UA"/>
        </w:rPr>
        <w:t xml:space="preserve"> </w:t>
      </w:r>
      <w:r w:rsidRPr="001818F6">
        <w:rPr>
          <w:rFonts w:ascii="Times New Roman" w:eastAsia="Times New Roman" w:hAnsi="Times New Roman" w:cs="Times New Roman"/>
          <w:color w:val="000000"/>
          <w:sz w:val="28"/>
          <w:szCs w:val="24"/>
          <w:shd w:val="clear" w:color="auto" w:fill="FFFFFF"/>
          <w:lang w:eastAsia="uk-UA"/>
        </w:rPr>
        <w:t>ніжкою, ризоктонією. Також слід видаляти кущі картоплі, що мають одне стебло, або не розвинені, слабкі стебла. Перед проходом працівників, які виривають уражені рослини, проводять маркування цих рослин за допомогою вапна чи водоемульсійної фарби, а потім – вибракування помічених рослин. Вибраковується не лише вегетативна маса картоплі, а й новоутворені молоді бульби. Вся ця маса запаковується у поліетиленові мішки й утилізується за межами поля.</w:t>
      </w:r>
    </w:p>
    <w:p w:rsid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 xml:space="preserve">Під час цвітіння здійснюють сортову прочистку. За кольором квіток простіше відрізнити один сорт від іншого і таким чином видалити його з основної маси посіву. За потреби, після цвітіння, проводять ще одну вірусну </w:t>
      </w:r>
      <w:proofErr w:type="spellStart"/>
      <w:r w:rsidRPr="001818F6">
        <w:rPr>
          <w:rFonts w:ascii="Times New Roman" w:eastAsia="Times New Roman" w:hAnsi="Times New Roman" w:cs="Times New Roman"/>
          <w:color w:val="000000"/>
          <w:sz w:val="28"/>
          <w:szCs w:val="24"/>
          <w:shd w:val="clear" w:color="auto" w:fill="FFFFFF"/>
          <w:lang w:eastAsia="uk-UA"/>
        </w:rPr>
        <w:t>фітопрочистку</w:t>
      </w:r>
      <w:proofErr w:type="spellEnd"/>
      <w:r w:rsidRPr="001818F6">
        <w:rPr>
          <w:rFonts w:ascii="Times New Roman" w:eastAsia="Times New Roman" w:hAnsi="Times New Roman" w:cs="Times New Roman"/>
          <w:color w:val="000000"/>
          <w:sz w:val="28"/>
          <w:szCs w:val="24"/>
          <w:shd w:val="clear" w:color="auto" w:fill="FFFFFF"/>
          <w:lang w:eastAsia="uk-UA"/>
        </w:rPr>
        <w:t>.</w:t>
      </w:r>
    </w:p>
    <w:p w:rsidR="00D93FC4" w:rsidRPr="00D93FC4" w:rsidRDefault="00D93FC4" w:rsidP="00D93FC4">
      <w:pPr>
        <w:widowControl w:val="0"/>
        <w:spacing w:after="0" w:line="240" w:lineRule="auto"/>
        <w:ind w:left="20" w:right="40" w:firstLine="360"/>
        <w:jc w:val="both"/>
        <w:rPr>
          <w:rFonts w:ascii="Times New Roman" w:eastAsia="Times New Roman" w:hAnsi="Times New Roman" w:cs="Times New Roman"/>
          <w:b/>
          <w:color w:val="000000"/>
          <w:sz w:val="28"/>
          <w:szCs w:val="24"/>
          <w:u w:val="single"/>
          <w:shd w:val="clear" w:color="auto" w:fill="FFFFFF"/>
          <w:lang w:eastAsia="uk-UA"/>
        </w:rPr>
      </w:pPr>
      <w:r w:rsidRPr="00D93FC4">
        <w:rPr>
          <w:rFonts w:ascii="Times New Roman" w:eastAsia="Times New Roman" w:hAnsi="Times New Roman" w:cs="Times New Roman"/>
          <w:b/>
          <w:color w:val="000000"/>
          <w:sz w:val="28"/>
          <w:szCs w:val="24"/>
          <w:u w:val="single"/>
          <w:shd w:val="clear" w:color="auto" w:fill="FFFFFF"/>
          <w:lang w:eastAsia="uk-UA"/>
        </w:rPr>
        <w:t xml:space="preserve"> Сортові та фітопатологічні прочищення:</w:t>
      </w:r>
    </w:p>
    <w:p w:rsidR="00D93FC4" w:rsidRPr="00D93FC4" w:rsidRDefault="00D93FC4" w:rsidP="00D93FC4">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D93FC4">
        <w:rPr>
          <w:rFonts w:ascii="Times New Roman" w:eastAsia="Times New Roman" w:hAnsi="Times New Roman" w:cs="Times New Roman"/>
          <w:color w:val="000000"/>
          <w:sz w:val="28"/>
          <w:szCs w:val="24"/>
          <w:shd w:val="clear" w:color="auto" w:fill="FFFFFF"/>
          <w:lang w:eastAsia="uk-UA"/>
        </w:rPr>
        <w:t>І прочищення при висоті рослин 15-20см (зморшкувата і смугаста мозаїка, скручування листя, чорна ніжка);</w:t>
      </w:r>
    </w:p>
    <w:p w:rsidR="00D93FC4" w:rsidRPr="00D93FC4" w:rsidRDefault="00D93FC4" w:rsidP="00D93FC4">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D93FC4">
        <w:rPr>
          <w:rFonts w:ascii="Times New Roman" w:eastAsia="Times New Roman" w:hAnsi="Times New Roman" w:cs="Times New Roman"/>
          <w:color w:val="000000"/>
          <w:sz w:val="28"/>
          <w:szCs w:val="24"/>
          <w:shd w:val="clear" w:color="auto" w:fill="FFFFFF"/>
          <w:lang w:eastAsia="uk-UA"/>
        </w:rPr>
        <w:t xml:space="preserve">ІІ – у період масового цвітіння; ІІІ – перед знищенням картоплиння. Уражені рослини викопують і вивозять з поля. Після кожного прочищення складають акт. </w:t>
      </w:r>
      <w:r w:rsidRPr="00D93FC4">
        <w:rPr>
          <w:rFonts w:ascii="Times New Roman" w:eastAsia="Times New Roman" w:hAnsi="Times New Roman" w:cs="Times New Roman"/>
          <w:b/>
          <w:color w:val="000000"/>
          <w:sz w:val="28"/>
          <w:szCs w:val="24"/>
          <w:shd w:val="clear" w:color="auto" w:fill="FFFFFF"/>
          <w:lang w:eastAsia="uk-UA"/>
        </w:rPr>
        <w:t xml:space="preserve">Польову апробацію: </w:t>
      </w:r>
      <w:r w:rsidRPr="00D93FC4">
        <w:rPr>
          <w:rFonts w:ascii="Times New Roman" w:eastAsia="Times New Roman" w:hAnsi="Times New Roman" w:cs="Times New Roman"/>
          <w:color w:val="000000"/>
          <w:sz w:val="28"/>
          <w:szCs w:val="24"/>
          <w:shd w:val="clear" w:color="auto" w:fill="FFFFFF"/>
          <w:lang w:eastAsia="uk-UA"/>
        </w:rPr>
        <w:t>під час цвітіння методом проб по діагоналі поля з розрахунку: на ділянці до 5 га -15 проб по 20 кущів у пробі, тобто 300 кущів. Складають акт апробації. Результати заносять в Журнал польового огляду</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b/>
          <w:bCs/>
          <w:color w:val="000000"/>
          <w:sz w:val="28"/>
          <w:szCs w:val="24"/>
          <w:shd w:val="clear" w:color="auto" w:fill="FFFFFF"/>
          <w:lang w:eastAsia="uk-UA"/>
        </w:rPr>
      </w:pPr>
      <w:r w:rsidRPr="001818F6">
        <w:rPr>
          <w:rFonts w:ascii="Times New Roman" w:eastAsia="Times New Roman" w:hAnsi="Times New Roman" w:cs="Times New Roman"/>
          <w:b/>
          <w:bCs/>
          <w:color w:val="000000"/>
          <w:sz w:val="28"/>
          <w:szCs w:val="24"/>
          <w:shd w:val="clear" w:color="auto" w:fill="FFFFFF"/>
          <w:lang w:eastAsia="uk-UA"/>
        </w:rPr>
        <w:t>ПОЛИВ (або можливо ЗРОШЕННЯ) КАРТОПЛІ</w:t>
      </w:r>
    </w:p>
    <w:p w:rsidR="00D93FC4"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 xml:space="preserve">Полив картоплі є одним із ключових елементів технології її вирощування в Україні, який зменшує ризики різних негативних впливів на культуру, а також забезпечує отримання якісної продукції навіть за несприятливих погодних умов. </w:t>
      </w:r>
    </w:p>
    <w:p w:rsidR="00D93FC4"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 xml:space="preserve">Тип поливу умовно можна розділити на краплинне зрошення, спринклерне зрошення та дощування великогабаритною технікою. В Україні більш поширені перший та третій типи. </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 xml:space="preserve">Інтенсивність поливу повинна бути такою, щоб повністю забезпечити рослини водою впродовж всієї вегетації. Норма одноразового поливу при дощуванні повинна бути не більше ніж 25 мм/га. Черговість поливу повинна складати один раз на чотири-п’ять діб. За таких умов можна очікувати </w:t>
      </w:r>
      <w:r w:rsidRPr="001818F6">
        <w:rPr>
          <w:rFonts w:ascii="Times New Roman" w:eastAsia="Times New Roman" w:hAnsi="Times New Roman" w:cs="Times New Roman"/>
          <w:color w:val="000000"/>
          <w:sz w:val="28"/>
          <w:szCs w:val="24"/>
          <w:shd w:val="clear" w:color="auto" w:fill="FFFFFF"/>
          <w:lang w:eastAsia="uk-UA"/>
        </w:rPr>
        <w:lastRenderedPageBreak/>
        <w:t>нормальне формування вегетативної маси, зав’язування достатньої кількості бульб та формування запланованого врожаю навіть за відсутності природних опадів. Процес поливу слід організовувати в цілодобовому режимі.</w:t>
      </w:r>
    </w:p>
    <w:p w:rsidR="001818F6" w:rsidRPr="001818F6" w:rsidRDefault="001818F6" w:rsidP="001818F6">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1818F6">
        <w:rPr>
          <w:rFonts w:ascii="Times New Roman" w:eastAsia="Times New Roman" w:hAnsi="Times New Roman" w:cs="Times New Roman"/>
          <w:color w:val="000000"/>
          <w:sz w:val="28"/>
          <w:szCs w:val="24"/>
          <w:shd w:val="clear" w:color="auto" w:fill="FFFFFF"/>
          <w:lang w:eastAsia="uk-UA"/>
        </w:rPr>
        <w:t xml:space="preserve">Крім забезпечення рослин вологою, на полив покладається ще дві важливі функції. Перша – проведення охолодження поверхні </w:t>
      </w:r>
      <w:proofErr w:type="spellStart"/>
      <w:r w:rsidRPr="001818F6">
        <w:rPr>
          <w:rFonts w:ascii="Times New Roman" w:eastAsia="Times New Roman" w:hAnsi="Times New Roman" w:cs="Times New Roman"/>
          <w:color w:val="000000"/>
          <w:sz w:val="28"/>
          <w:szCs w:val="24"/>
          <w:shd w:val="clear" w:color="auto" w:fill="FFFFFF"/>
          <w:lang w:eastAsia="uk-UA"/>
        </w:rPr>
        <w:t>гребенів</w:t>
      </w:r>
      <w:proofErr w:type="spellEnd"/>
      <w:r w:rsidRPr="001818F6">
        <w:rPr>
          <w:rFonts w:ascii="Times New Roman" w:eastAsia="Times New Roman" w:hAnsi="Times New Roman" w:cs="Times New Roman"/>
          <w:color w:val="000000"/>
          <w:sz w:val="28"/>
          <w:szCs w:val="24"/>
          <w:shd w:val="clear" w:color="auto" w:fill="FFFFFF"/>
          <w:lang w:eastAsia="uk-UA"/>
        </w:rPr>
        <w:t xml:space="preserve"> і самої картоплі під час високих літніх температур. Друга – так званий технологічний полив, який проводиться перед збиранням врожаю. Цей агротехнічний прийом дозволяє позбутися грудок під час збирання, а також охолоджує бульбу перед закладанням у сховище.</w:t>
      </w:r>
    </w:p>
    <w:p w:rsidR="00D93FC4" w:rsidRPr="00D93FC4" w:rsidRDefault="00D93FC4" w:rsidP="00D93FC4">
      <w:pPr>
        <w:widowControl w:val="0"/>
        <w:spacing w:after="0" w:line="240" w:lineRule="auto"/>
        <w:ind w:left="20" w:right="40" w:firstLine="360"/>
        <w:jc w:val="both"/>
        <w:rPr>
          <w:rFonts w:ascii="Times New Roman" w:eastAsia="Times New Roman" w:hAnsi="Times New Roman" w:cs="Times New Roman"/>
          <w:b/>
          <w:color w:val="000000"/>
          <w:sz w:val="28"/>
          <w:szCs w:val="24"/>
          <w:u w:val="single"/>
          <w:shd w:val="clear" w:color="auto" w:fill="FFFFFF"/>
          <w:lang w:eastAsia="uk-UA"/>
        </w:rPr>
      </w:pPr>
      <w:bookmarkStart w:id="0" w:name="_GoBack"/>
      <w:bookmarkEnd w:id="0"/>
      <w:r w:rsidRPr="00D93FC4">
        <w:rPr>
          <w:rFonts w:ascii="Times New Roman" w:eastAsia="Times New Roman" w:hAnsi="Times New Roman" w:cs="Times New Roman"/>
          <w:b/>
          <w:color w:val="000000"/>
          <w:sz w:val="28"/>
          <w:szCs w:val="24"/>
          <w:u w:val="single"/>
          <w:shd w:val="clear" w:color="auto" w:fill="FFFFFF"/>
          <w:lang w:eastAsia="uk-UA"/>
        </w:rPr>
        <w:t>Збирання насіннєвої картоплі:</w:t>
      </w:r>
    </w:p>
    <w:p w:rsidR="00D93FC4" w:rsidRPr="00D93FC4" w:rsidRDefault="00D93FC4" w:rsidP="00D93FC4">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D93FC4">
        <w:rPr>
          <w:rFonts w:ascii="Times New Roman" w:eastAsia="Times New Roman" w:hAnsi="Times New Roman" w:cs="Times New Roman"/>
          <w:color w:val="000000"/>
          <w:sz w:val="28"/>
          <w:szCs w:val="24"/>
          <w:shd w:val="clear" w:color="auto" w:fill="FFFFFF"/>
          <w:lang w:eastAsia="uk-UA"/>
        </w:rPr>
        <w:t xml:space="preserve">За 10-12 днів до збирання </w:t>
      </w:r>
      <w:r w:rsidRPr="00D93FC4">
        <w:rPr>
          <w:rFonts w:ascii="Times New Roman" w:eastAsia="Times New Roman" w:hAnsi="Times New Roman" w:cs="Times New Roman"/>
          <w:i/>
          <w:color w:val="000000"/>
          <w:sz w:val="28"/>
          <w:szCs w:val="24"/>
          <w:shd w:val="clear" w:color="auto" w:fill="FFFFFF"/>
          <w:lang w:eastAsia="uk-UA"/>
        </w:rPr>
        <w:t>бадилля скошують</w:t>
      </w:r>
      <w:r w:rsidRPr="00D93FC4">
        <w:rPr>
          <w:rFonts w:ascii="Times New Roman" w:eastAsia="Times New Roman" w:hAnsi="Times New Roman" w:cs="Times New Roman"/>
          <w:color w:val="000000"/>
          <w:sz w:val="28"/>
          <w:szCs w:val="24"/>
          <w:shd w:val="clear" w:color="auto" w:fill="FFFFFF"/>
          <w:lang w:eastAsia="uk-UA"/>
        </w:rPr>
        <w:t xml:space="preserve"> на висоті 8-10 см кормозбиральними машинами КСГ-Ф70, КСК-100А і силосують. Або за два тижні до збирання </w:t>
      </w:r>
      <w:r w:rsidRPr="00D93FC4">
        <w:rPr>
          <w:rFonts w:ascii="Times New Roman" w:eastAsia="Times New Roman" w:hAnsi="Times New Roman" w:cs="Times New Roman"/>
          <w:i/>
          <w:color w:val="000000"/>
          <w:sz w:val="28"/>
          <w:szCs w:val="24"/>
          <w:shd w:val="clear" w:color="auto" w:fill="FFFFFF"/>
          <w:lang w:eastAsia="uk-UA"/>
        </w:rPr>
        <w:t>проводять десикацію</w:t>
      </w:r>
      <w:r w:rsidRPr="00D93FC4">
        <w:rPr>
          <w:rFonts w:ascii="Times New Roman" w:eastAsia="Times New Roman" w:hAnsi="Times New Roman" w:cs="Times New Roman"/>
          <w:color w:val="000000"/>
          <w:sz w:val="28"/>
          <w:szCs w:val="24"/>
          <w:shd w:val="clear" w:color="auto" w:fill="FFFFFF"/>
          <w:lang w:eastAsia="uk-UA"/>
        </w:rPr>
        <w:t xml:space="preserve"> (знищення картоплиння) – хлорат магнію (20-30кг/га) або </w:t>
      </w:r>
      <w:proofErr w:type="spellStart"/>
      <w:r w:rsidRPr="00D93FC4">
        <w:rPr>
          <w:rFonts w:ascii="Times New Roman" w:eastAsia="Times New Roman" w:hAnsi="Times New Roman" w:cs="Times New Roman"/>
          <w:color w:val="000000"/>
          <w:sz w:val="28"/>
          <w:szCs w:val="24"/>
          <w:shd w:val="clear" w:color="auto" w:fill="FFFFFF"/>
          <w:lang w:eastAsia="uk-UA"/>
        </w:rPr>
        <w:t>реглон</w:t>
      </w:r>
      <w:proofErr w:type="spellEnd"/>
      <w:r w:rsidRPr="00D93FC4">
        <w:rPr>
          <w:rFonts w:ascii="Times New Roman" w:eastAsia="Times New Roman" w:hAnsi="Times New Roman" w:cs="Times New Roman"/>
          <w:color w:val="000000"/>
          <w:sz w:val="28"/>
          <w:szCs w:val="24"/>
          <w:shd w:val="clear" w:color="auto" w:fill="FFFFFF"/>
          <w:lang w:eastAsia="uk-UA"/>
        </w:rPr>
        <w:t xml:space="preserve"> (3-5 кг/га). </w:t>
      </w:r>
    </w:p>
    <w:p w:rsidR="00D93FC4" w:rsidRPr="00D93FC4" w:rsidRDefault="00D93FC4" w:rsidP="00D93FC4">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r w:rsidRPr="00D93FC4">
        <w:rPr>
          <w:rFonts w:ascii="Times New Roman" w:eastAsia="Times New Roman" w:hAnsi="Times New Roman" w:cs="Times New Roman"/>
          <w:b/>
          <w:color w:val="000000"/>
          <w:sz w:val="28"/>
          <w:szCs w:val="24"/>
          <w:shd w:val="clear" w:color="auto" w:fill="FFFFFF"/>
          <w:lang w:eastAsia="uk-UA"/>
        </w:rPr>
        <w:t>Збирають картоплю</w:t>
      </w:r>
      <w:r w:rsidRPr="00D93FC4">
        <w:rPr>
          <w:rFonts w:ascii="Times New Roman" w:eastAsia="Times New Roman" w:hAnsi="Times New Roman" w:cs="Times New Roman"/>
          <w:color w:val="000000"/>
          <w:sz w:val="28"/>
          <w:szCs w:val="24"/>
          <w:shd w:val="clear" w:color="auto" w:fill="FFFFFF"/>
          <w:lang w:eastAsia="uk-UA"/>
        </w:rPr>
        <w:t xml:space="preserve"> </w:t>
      </w:r>
      <w:r w:rsidRPr="00D93FC4">
        <w:rPr>
          <w:rFonts w:ascii="Times New Roman" w:eastAsia="Times New Roman" w:hAnsi="Times New Roman" w:cs="Times New Roman"/>
          <w:i/>
          <w:color w:val="000000"/>
          <w:sz w:val="28"/>
          <w:szCs w:val="24"/>
          <w:shd w:val="clear" w:color="auto" w:fill="FFFFFF"/>
          <w:lang w:eastAsia="uk-UA"/>
        </w:rPr>
        <w:t xml:space="preserve">прямим комбайнуванням - </w:t>
      </w:r>
      <w:r w:rsidRPr="00D93FC4">
        <w:rPr>
          <w:rFonts w:ascii="Times New Roman" w:eastAsia="Times New Roman" w:hAnsi="Times New Roman" w:cs="Times New Roman"/>
          <w:color w:val="000000"/>
          <w:sz w:val="28"/>
          <w:szCs w:val="24"/>
          <w:shd w:val="clear" w:color="auto" w:fill="FFFFFF"/>
          <w:lang w:eastAsia="uk-UA"/>
        </w:rPr>
        <w:t xml:space="preserve"> картоплекомбайнами КПК-2, КПК-3; </w:t>
      </w:r>
      <w:r w:rsidRPr="00D93FC4">
        <w:rPr>
          <w:rFonts w:ascii="Times New Roman" w:eastAsia="Times New Roman" w:hAnsi="Times New Roman" w:cs="Times New Roman"/>
          <w:i/>
          <w:color w:val="000000"/>
          <w:sz w:val="28"/>
          <w:szCs w:val="24"/>
          <w:shd w:val="clear" w:color="auto" w:fill="FFFFFF"/>
          <w:lang w:eastAsia="uk-UA"/>
        </w:rPr>
        <w:t>комбінованим способом</w:t>
      </w:r>
      <w:r w:rsidRPr="00D93FC4">
        <w:rPr>
          <w:rFonts w:ascii="Times New Roman" w:eastAsia="Times New Roman" w:hAnsi="Times New Roman" w:cs="Times New Roman"/>
          <w:color w:val="000000"/>
          <w:sz w:val="28"/>
          <w:szCs w:val="24"/>
          <w:shd w:val="clear" w:color="auto" w:fill="FFFFFF"/>
          <w:lang w:eastAsia="uk-UA"/>
        </w:rPr>
        <w:t xml:space="preserve"> копачами – валкоутворювачами КСТ-1,4, КТН-2 – викопують комбайном КПК-2</w:t>
      </w:r>
    </w:p>
    <w:p w:rsidR="001818F6" w:rsidRPr="009E79DA" w:rsidRDefault="001818F6" w:rsidP="009E79DA">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p>
    <w:p w:rsidR="009E79DA" w:rsidRPr="009E79DA" w:rsidRDefault="009E79DA" w:rsidP="009E79DA">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p>
    <w:p w:rsidR="009E79DA" w:rsidRPr="009E79DA" w:rsidRDefault="009E79DA" w:rsidP="009E79DA">
      <w:pPr>
        <w:shd w:val="clear" w:color="auto" w:fill="FFFFFF"/>
        <w:spacing w:after="0" w:line="360" w:lineRule="auto"/>
        <w:ind w:left="230" w:right="518" w:hanging="130"/>
        <w:jc w:val="both"/>
        <w:rPr>
          <w:rFonts w:ascii="Times New Roman" w:eastAsia="Times New Roman" w:hAnsi="Times New Roman" w:cs="Times New Roman"/>
          <w:b/>
          <w:color w:val="000000"/>
          <w:sz w:val="28"/>
          <w:szCs w:val="28"/>
        </w:rPr>
      </w:pPr>
    </w:p>
    <w:p w:rsidR="003568E1" w:rsidRPr="003568E1" w:rsidRDefault="003568E1" w:rsidP="003568E1">
      <w:pPr>
        <w:widowControl w:val="0"/>
        <w:spacing w:after="0" w:line="240" w:lineRule="auto"/>
        <w:ind w:left="20" w:right="40" w:firstLine="360"/>
        <w:jc w:val="both"/>
        <w:rPr>
          <w:rFonts w:ascii="Times New Roman" w:eastAsia="Times New Roman" w:hAnsi="Times New Roman" w:cs="Times New Roman"/>
          <w:color w:val="000000"/>
          <w:sz w:val="28"/>
          <w:szCs w:val="24"/>
          <w:shd w:val="clear" w:color="auto" w:fill="FFFFFF"/>
          <w:lang w:eastAsia="uk-UA"/>
        </w:rPr>
      </w:pPr>
    </w:p>
    <w:p w:rsidR="001C229C" w:rsidRDefault="001C229C"/>
    <w:sectPr w:rsidR="001C229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E152D"/>
    <w:multiLevelType w:val="multilevel"/>
    <w:tmpl w:val="351E2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57910"/>
    <w:multiLevelType w:val="hybridMultilevel"/>
    <w:tmpl w:val="7EE210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46F2B3F"/>
    <w:multiLevelType w:val="multilevel"/>
    <w:tmpl w:val="988EF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9F1A44"/>
    <w:multiLevelType w:val="hybridMultilevel"/>
    <w:tmpl w:val="58DC6B6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3E34156"/>
    <w:multiLevelType w:val="hybridMultilevel"/>
    <w:tmpl w:val="73F2917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44C4D44"/>
    <w:multiLevelType w:val="hybridMultilevel"/>
    <w:tmpl w:val="E2F0A50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3EB182F"/>
    <w:multiLevelType w:val="multilevel"/>
    <w:tmpl w:val="E020B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BB569FB"/>
    <w:multiLevelType w:val="hybridMultilevel"/>
    <w:tmpl w:val="A21EFC8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EF05C5B"/>
    <w:multiLevelType w:val="hybridMultilevel"/>
    <w:tmpl w:val="8C202E7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CA811D9"/>
    <w:multiLevelType w:val="multilevel"/>
    <w:tmpl w:val="C04A8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7"/>
  </w:num>
  <w:num w:numId="4">
    <w:abstractNumId w:val="8"/>
  </w:num>
  <w:num w:numId="5">
    <w:abstractNumId w:val="1"/>
  </w:num>
  <w:num w:numId="6">
    <w:abstractNumId w:val="4"/>
  </w:num>
  <w:num w:numId="7">
    <w:abstractNumId w:val="9"/>
  </w:num>
  <w:num w:numId="8">
    <w:abstractNumId w:val="6"/>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0B5"/>
    <w:rsid w:val="001818F6"/>
    <w:rsid w:val="001C229C"/>
    <w:rsid w:val="003568E1"/>
    <w:rsid w:val="009E79DA"/>
    <w:rsid w:val="00A96C6C"/>
    <w:rsid w:val="00AC50B5"/>
    <w:rsid w:val="00D93FC4"/>
    <w:rsid w:val="00D946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9CA378-C5E6-46EC-8EBB-93BBD1568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9E79DA"/>
    <w:pPr>
      <w:spacing w:after="0" w:line="240" w:lineRule="auto"/>
    </w:pPr>
    <w:rPr>
      <w:rFonts w:ascii="Times New Roman" w:hAnsi="Times New Roman"/>
      <w:sz w:val="28"/>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3">
    <w:name w:val="Table Grid"/>
    <w:basedOn w:val="a1"/>
    <w:uiPriority w:val="39"/>
    <w:rsid w:val="009E7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A96C6C"/>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96C6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692912">
      <w:bodyDiv w:val="1"/>
      <w:marLeft w:val="0"/>
      <w:marRight w:val="0"/>
      <w:marTop w:val="0"/>
      <w:marBottom w:val="0"/>
      <w:divBdr>
        <w:top w:val="none" w:sz="0" w:space="0" w:color="auto"/>
        <w:left w:val="none" w:sz="0" w:space="0" w:color="auto"/>
        <w:bottom w:val="none" w:sz="0" w:space="0" w:color="auto"/>
        <w:right w:val="none" w:sz="0" w:space="0" w:color="auto"/>
      </w:divBdr>
    </w:div>
    <w:div w:id="559485656">
      <w:bodyDiv w:val="1"/>
      <w:marLeft w:val="0"/>
      <w:marRight w:val="0"/>
      <w:marTop w:val="0"/>
      <w:marBottom w:val="0"/>
      <w:divBdr>
        <w:top w:val="none" w:sz="0" w:space="0" w:color="auto"/>
        <w:left w:val="none" w:sz="0" w:space="0" w:color="auto"/>
        <w:bottom w:val="none" w:sz="0" w:space="0" w:color="auto"/>
        <w:right w:val="none" w:sz="0" w:space="0" w:color="auto"/>
      </w:divBdr>
    </w:div>
    <w:div w:id="743796754">
      <w:bodyDiv w:val="1"/>
      <w:marLeft w:val="0"/>
      <w:marRight w:val="0"/>
      <w:marTop w:val="0"/>
      <w:marBottom w:val="0"/>
      <w:divBdr>
        <w:top w:val="none" w:sz="0" w:space="0" w:color="auto"/>
        <w:left w:val="none" w:sz="0" w:space="0" w:color="auto"/>
        <w:bottom w:val="none" w:sz="0" w:space="0" w:color="auto"/>
        <w:right w:val="none" w:sz="0" w:space="0" w:color="auto"/>
      </w:divBdr>
    </w:div>
    <w:div w:id="818617559">
      <w:bodyDiv w:val="1"/>
      <w:marLeft w:val="0"/>
      <w:marRight w:val="0"/>
      <w:marTop w:val="0"/>
      <w:marBottom w:val="0"/>
      <w:divBdr>
        <w:top w:val="none" w:sz="0" w:space="0" w:color="auto"/>
        <w:left w:val="none" w:sz="0" w:space="0" w:color="auto"/>
        <w:bottom w:val="none" w:sz="0" w:space="0" w:color="auto"/>
        <w:right w:val="none" w:sz="0" w:space="0" w:color="auto"/>
      </w:divBdr>
    </w:div>
    <w:div w:id="1579248266">
      <w:bodyDiv w:val="1"/>
      <w:marLeft w:val="0"/>
      <w:marRight w:val="0"/>
      <w:marTop w:val="0"/>
      <w:marBottom w:val="0"/>
      <w:divBdr>
        <w:top w:val="none" w:sz="0" w:space="0" w:color="auto"/>
        <w:left w:val="none" w:sz="0" w:space="0" w:color="auto"/>
        <w:bottom w:val="none" w:sz="0" w:space="0" w:color="auto"/>
        <w:right w:val="none" w:sz="0" w:space="0" w:color="auto"/>
      </w:divBdr>
    </w:div>
    <w:div w:id="1792674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12</Pages>
  <Words>15877</Words>
  <Characters>9050</Characters>
  <Application>Microsoft Office Word</Application>
  <DocSecurity>0</DocSecurity>
  <Lines>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ааа</dc:creator>
  <cp:keywords/>
  <dc:description/>
  <cp:lastModifiedBy>ааа</cp:lastModifiedBy>
  <cp:revision>2</cp:revision>
  <cp:lastPrinted>2021-03-24T15:45:00Z</cp:lastPrinted>
  <dcterms:created xsi:type="dcterms:W3CDTF">2021-03-24T14:08:00Z</dcterms:created>
  <dcterms:modified xsi:type="dcterms:W3CDTF">2021-03-24T15:48:00Z</dcterms:modified>
</cp:coreProperties>
</file>