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D26" w:rsidRDefault="00480D26" w:rsidP="00480D26">
      <w:pPr>
        <w:pStyle w:val="1"/>
      </w:pPr>
      <w:bookmarkStart w:id="0" w:name="_TOC_250011"/>
      <w:r>
        <w:rPr>
          <w:color w:val="231F20"/>
          <w:spacing w:val="-2"/>
        </w:rPr>
        <w:t>ВАРІАНТ</w:t>
      </w:r>
      <w:r>
        <w:rPr>
          <w:color w:val="231F20"/>
          <w:spacing w:val="-16"/>
        </w:rPr>
        <w:t xml:space="preserve"> </w:t>
      </w:r>
      <w:bookmarkEnd w:id="0"/>
      <w:r>
        <w:rPr>
          <w:color w:val="231F20"/>
          <w:spacing w:val="-10"/>
        </w:rPr>
        <w:t>5</w:t>
      </w:r>
    </w:p>
    <w:p w:rsidR="00480D26" w:rsidRDefault="00480D26" w:rsidP="00480D26">
      <w:pPr>
        <w:pStyle w:val="7"/>
        <w:spacing w:before="165"/>
        <w:ind w:right="139"/>
        <w:rPr>
          <w:u w:val="none"/>
        </w:rPr>
      </w:pPr>
      <w:r>
        <w:rPr>
          <w:color w:val="231F20"/>
          <w:u w:color="231F20"/>
        </w:rPr>
        <w:t>Розділ</w:t>
      </w:r>
      <w:r>
        <w:rPr>
          <w:color w:val="231F20"/>
          <w:spacing w:val="45"/>
          <w:u w:color="231F20"/>
        </w:rPr>
        <w:t xml:space="preserve"> </w:t>
      </w:r>
      <w:r>
        <w:rPr>
          <w:color w:val="231F20"/>
          <w:u w:color="231F20"/>
        </w:rPr>
        <w:t>1.</w:t>
      </w:r>
      <w:r>
        <w:rPr>
          <w:color w:val="231F20"/>
          <w:spacing w:val="48"/>
          <w:u w:color="231F20"/>
        </w:rPr>
        <w:t xml:space="preserve"> </w:t>
      </w:r>
      <w:r>
        <w:rPr>
          <w:color w:val="231F20"/>
          <w:u w:color="231F20"/>
        </w:rPr>
        <w:t>Завдання</w:t>
      </w:r>
      <w:r>
        <w:rPr>
          <w:color w:val="231F20"/>
          <w:spacing w:val="48"/>
          <w:u w:color="231F20"/>
        </w:rPr>
        <w:t xml:space="preserve"> </w:t>
      </w:r>
      <w:r>
        <w:rPr>
          <w:color w:val="231F20"/>
          <w:u w:color="231F20"/>
        </w:rPr>
        <w:t>1-</w:t>
      </w:r>
      <w:r>
        <w:rPr>
          <w:color w:val="231F20"/>
          <w:spacing w:val="-5"/>
          <w:u w:color="231F20"/>
        </w:rPr>
        <w:t>15.</w:t>
      </w:r>
    </w:p>
    <w:p w:rsidR="00480D26" w:rsidRDefault="00480D26" w:rsidP="00480D26">
      <w:pPr>
        <w:pStyle w:val="7"/>
        <w:ind w:right="139"/>
        <w:rPr>
          <w:u w:val="none"/>
        </w:rPr>
      </w:pPr>
      <w:r>
        <w:rPr>
          <w:color w:val="231F20"/>
          <w:u w:color="231F20"/>
        </w:rPr>
        <w:t>Вибір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однієї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правильної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відповіді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із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spacing w:val="-2"/>
          <w:u w:color="231F20"/>
        </w:rPr>
        <w:t>запропонованих</w:t>
      </w:r>
    </w:p>
    <w:p w:rsidR="00480D26" w:rsidRDefault="00480D26" w:rsidP="00480D26">
      <w:pPr>
        <w:pStyle w:val="a3"/>
        <w:spacing w:before="20"/>
        <w:ind w:firstLine="0"/>
        <w:rPr>
          <w:rFonts w:ascii="Arial"/>
          <w:b/>
          <w:i/>
        </w:rPr>
      </w:pP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1" w:line="249" w:lineRule="auto"/>
        <w:ind w:right="1046"/>
        <w:jc w:val="left"/>
      </w:pPr>
      <w:r>
        <w:rPr>
          <w:color w:val="231F20"/>
          <w:w w:val="105"/>
        </w:rPr>
        <w:t xml:space="preserve">В якій відповіді правильно названі складові частини системи живлення </w:t>
      </w:r>
      <w:proofErr w:type="spellStart"/>
      <w:r>
        <w:rPr>
          <w:color w:val="231F20"/>
          <w:w w:val="105"/>
        </w:rPr>
        <w:t>ди</w:t>
      </w:r>
      <w:proofErr w:type="spellEnd"/>
      <w:r>
        <w:rPr>
          <w:color w:val="231F20"/>
          <w:w w:val="105"/>
        </w:rPr>
        <w:t xml:space="preserve">- </w:t>
      </w:r>
      <w:proofErr w:type="spellStart"/>
      <w:r>
        <w:rPr>
          <w:color w:val="231F20"/>
          <w:w w:val="105"/>
        </w:rPr>
        <w:t>зельного</w:t>
      </w:r>
      <w:proofErr w:type="spellEnd"/>
      <w:r>
        <w:rPr>
          <w:color w:val="231F20"/>
          <w:w w:val="105"/>
        </w:rPr>
        <w:t xml:space="preserve"> двигуна?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1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форсунки,</w:t>
      </w:r>
      <w:r>
        <w:rPr>
          <w:color w:val="231F20"/>
          <w:spacing w:val="38"/>
          <w:w w:val="110"/>
          <w:sz w:val="24"/>
        </w:rPr>
        <w:t xml:space="preserve"> </w:t>
      </w:r>
      <w:proofErr w:type="spellStart"/>
      <w:r>
        <w:rPr>
          <w:color w:val="231F20"/>
          <w:w w:val="110"/>
          <w:sz w:val="24"/>
        </w:rPr>
        <w:t>кабюратор</w:t>
      </w:r>
      <w:proofErr w:type="spellEnd"/>
      <w:r>
        <w:rPr>
          <w:color w:val="231F20"/>
          <w:w w:val="110"/>
          <w:sz w:val="24"/>
        </w:rPr>
        <w:t>,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паливний</w:t>
      </w:r>
      <w:r>
        <w:rPr>
          <w:color w:val="231F20"/>
          <w:spacing w:val="39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бак;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13"/>
        <w:ind w:left="1699" w:hanging="339"/>
        <w:rPr>
          <w:sz w:val="24"/>
        </w:rPr>
      </w:pPr>
      <w:proofErr w:type="spellStart"/>
      <w:r>
        <w:rPr>
          <w:color w:val="231F20"/>
          <w:w w:val="110"/>
          <w:sz w:val="24"/>
        </w:rPr>
        <w:t>всережимний</w:t>
      </w:r>
      <w:proofErr w:type="spellEnd"/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регулятор,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фільтр</w:t>
      </w:r>
      <w:r>
        <w:rPr>
          <w:color w:val="231F20"/>
          <w:spacing w:val="3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грубої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очистки,</w:t>
      </w:r>
      <w:r>
        <w:rPr>
          <w:color w:val="231F20"/>
          <w:spacing w:val="31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вентилятор;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термостат,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повітряний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фільтр,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глушник;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8"/>
          <w:tab w:val="left" w:pos="1700"/>
        </w:tabs>
        <w:spacing w:line="249" w:lineRule="auto"/>
        <w:ind w:right="1046"/>
        <w:rPr>
          <w:sz w:val="24"/>
        </w:rPr>
      </w:pPr>
      <w:r>
        <w:rPr>
          <w:color w:val="231F20"/>
          <w:w w:val="115"/>
          <w:sz w:val="24"/>
        </w:rPr>
        <w:t xml:space="preserve">паливний насос високого тиску, </w:t>
      </w:r>
      <w:proofErr w:type="spellStart"/>
      <w:r>
        <w:rPr>
          <w:color w:val="231F20"/>
          <w:w w:val="115"/>
          <w:sz w:val="24"/>
        </w:rPr>
        <w:t>паливопідкачувальний</w:t>
      </w:r>
      <w:proofErr w:type="spellEnd"/>
      <w:r>
        <w:rPr>
          <w:color w:val="231F20"/>
          <w:w w:val="115"/>
          <w:sz w:val="24"/>
        </w:rPr>
        <w:t xml:space="preserve"> насос, паливо- проводи високого тиску.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28"/>
        <w:ind w:hanging="453"/>
        <w:jc w:val="left"/>
      </w:pPr>
      <w:r>
        <w:rPr>
          <w:color w:val="231F20"/>
          <w:w w:val="105"/>
        </w:rPr>
        <w:t>Яке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призначення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паливного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насоса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високого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spacing w:val="-2"/>
          <w:w w:val="105"/>
        </w:rPr>
        <w:t>тиску?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8"/>
          <w:tab w:val="left" w:pos="1700"/>
        </w:tabs>
        <w:spacing w:line="249" w:lineRule="auto"/>
        <w:ind w:right="1046"/>
        <w:rPr>
          <w:sz w:val="24"/>
        </w:rPr>
      </w:pPr>
      <w:r>
        <w:rPr>
          <w:color w:val="231F20"/>
          <w:w w:val="115"/>
          <w:sz w:val="24"/>
        </w:rPr>
        <w:t xml:space="preserve">для підтримання заданого трактористом </w:t>
      </w:r>
      <w:proofErr w:type="spellStart"/>
      <w:r>
        <w:rPr>
          <w:color w:val="231F20"/>
          <w:w w:val="115"/>
          <w:sz w:val="24"/>
        </w:rPr>
        <w:t>швидкістного</w:t>
      </w:r>
      <w:proofErr w:type="spellEnd"/>
      <w:r>
        <w:rPr>
          <w:color w:val="231F20"/>
          <w:w w:val="115"/>
          <w:sz w:val="24"/>
        </w:rPr>
        <w:t xml:space="preserve"> режиму роботи дизеля в залежності від навантаження;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8"/>
          <w:tab w:val="left" w:pos="1700"/>
        </w:tabs>
        <w:spacing w:before="2" w:line="249" w:lineRule="auto"/>
        <w:ind w:right="1046"/>
        <w:rPr>
          <w:sz w:val="24"/>
        </w:rPr>
      </w:pPr>
      <w:r>
        <w:rPr>
          <w:color w:val="231F20"/>
          <w:w w:val="110"/>
          <w:sz w:val="24"/>
        </w:rPr>
        <w:t xml:space="preserve">для подавання необхідної кількості палива до форсунок під високим тис- </w:t>
      </w:r>
      <w:r>
        <w:rPr>
          <w:color w:val="231F20"/>
          <w:w w:val="115"/>
          <w:sz w:val="24"/>
        </w:rPr>
        <w:t>ком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потрібний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момент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і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потрібній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послідовності;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5"/>
          <w:sz w:val="24"/>
        </w:rPr>
        <w:t>для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забезпечення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проходження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палива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бака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через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паливні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фільтри;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8"/>
          <w:tab w:val="left" w:pos="1700"/>
        </w:tabs>
        <w:spacing w:line="249" w:lineRule="auto"/>
        <w:ind w:right="1046"/>
        <w:rPr>
          <w:sz w:val="24"/>
        </w:rPr>
      </w:pPr>
      <w:r>
        <w:rPr>
          <w:color w:val="231F20"/>
          <w:spacing w:val="-2"/>
          <w:w w:val="115"/>
          <w:sz w:val="24"/>
        </w:rPr>
        <w:t>для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забезпечення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оптимального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кута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випередження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впорскування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 xml:space="preserve">пали- </w:t>
      </w:r>
      <w:r>
        <w:rPr>
          <w:color w:val="231F20"/>
          <w:w w:val="115"/>
          <w:sz w:val="24"/>
        </w:rPr>
        <w:t xml:space="preserve">ва в залежності від частоти обертання колінчастого </w:t>
      </w:r>
      <w:proofErr w:type="spellStart"/>
      <w:r>
        <w:rPr>
          <w:color w:val="231F20"/>
          <w:w w:val="115"/>
          <w:sz w:val="24"/>
        </w:rPr>
        <w:t>вала</w:t>
      </w:r>
      <w:proofErr w:type="spellEnd"/>
      <w:r>
        <w:rPr>
          <w:color w:val="231F20"/>
          <w:w w:val="115"/>
          <w:sz w:val="24"/>
        </w:rPr>
        <w:t>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29" w:line="249" w:lineRule="auto"/>
        <w:ind w:right="1046"/>
        <w:jc w:val="left"/>
      </w:pPr>
      <w:r>
        <w:rPr>
          <w:color w:val="231F20"/>
          <w:w w:val="105"/>
        </w:rPr>
        <w:t>Яка марка дизельного палива призначена для застосування при темпера-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турі +15°С?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spacing w:val="-5"/>
          <w:w w:val="110"/>
          <w:sz w:val="24"/>
        </w:rPr>
        <w:t>ДА;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5"/>
          <w:w w:val="115"/>
          <w:sz w:val="24"/>
        </w:rPr>
        <w:t>ДЗ;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5"/>
          <w:w w:val="115"/>
          <w:sz w:val="24"/>
        </w:rPr>
        <w:t>ДЛ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39"/>
        <w:ind w:hanging="453"/>
        <w:jc w:val="left"/>
      </w:pPr>
      <w:r>
        <w:rPr>
          <w:color w:val="231F20"/>
          <w:w w:val="105"/>
        </w:rPr>
        <w:t>Які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якості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характеризує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в’язкість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дизельного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spacing w:val="-2"/>
          <w:w w:val="105"/>
        </w:rPr>
        <w:t>палива?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є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показником</w:t>
      </w:r>
      <w:r>
        <w:rPr>
          <w:color w:val="231F20"/>
          <w:spacing w:val="2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займистості</w:t>
      </w:r>
      <w:r>
        <w:rPr>
          <w:color w:val="231F20"/>
          <w:spacing w:val="23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палива;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характеризує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текучість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палива;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2"/>
          <w:w w:val="110"/>
          <w:sz w:val="24"/>
        </w:rPr>
        <w:t>характеризує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spacing w:val="2"/>
          <w:w w:val="110"/>
          <w:sz w:val="24"/>
        </w:rPr>
        <w:t>низькотемпературні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spacing w:val="2"/>
          <w:w w:val="110"/>
          <w:sz w:val="24"/>
        </w:rPr>
        <w:t>властивості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палива;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характеризує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схильність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палива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до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утворення</w:t>
      </w:r>
      <w:r>
        <w:rPr>
          <w:color w:val="231F20"/>
          <w:spacing w:val="27"/>
          <w:w w:val="110"/>
          <w:sz w:val="24"/>
        </w:rPr>
        <w:t xml:space="preserve"> </w:t>
      </w:r>
      <w:proofErr w:type="spellStart"/>
      <w:r>
        <w:rPr>
          <w:color w:val="231F20"/>
          <w:spacing w:val="-2"/>
          <w:w w:val="110"/>
          <w:sz w:val="24"/>
        </w:rPr>
        <w:t>відкладень</w:t>
      </w:r>
      <w:proofErr w:type="spellEnd"/>
      <w:r>
        <w:rPr>
          <w:color w:val="231F20"/>
          <w:spacing w:val="-2"/>
          <w:w w:val="110"/>
          <w:sz w:val="24"/>
        </w:rPr>
        <w:t>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39"/>
        <w:ind w:hanging="453"/>
        <w:jc w:val="left"/>
      </w:pPr>
      <w:r>
        <w:rPr>
          <w:color w:val="231F20"/>
          <w:w w:val="105"/>
        </w:rPr>
        <w:t>В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якій</w:t>
      </w:r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відповіді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правильно</w:t>
      </w:r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названі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складові</w:t>
      </w:r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частини</w:t>
      </w:r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паливного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spacing w:val="-2"/>
          <w:w w:val="105"/>
        </w:rPr>
        <w:t>бака?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корпус,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розподільник,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заспокоювач;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корпус,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фільтруючий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елемент,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вентиль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для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видалення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повітря;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заливна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горловина,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сітчастий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фільтр,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витратний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кран;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поршень,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впускний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та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нагнітальний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клапани.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39" w:line="249" w:lineRule="auto"/>
        <w:ind w:right="1046"/>
        <w:jc w:val="left"/>
      </w:pPr>
      <w:r>
        <w:rPr>
          <w:color w:val="231F20"/>
          <w:w w:val="105"/>
        </w:rPr>
        <w:t xml:space="preserve">Який тип сумішоутворення в камерах згорання використовується в </w:t>
      </w:r>
      <w:proofErr w:type="spellStart"/>
      <w:r>
        <w:rPr>
          <w:color w:val="231F20"/>
          <w:w w:val="105"/>
        </w:rPr>
        <w:t>сучас</w:t>
      </w:r>
      <w:proofErr w:type="spellEnd"/>
      <w:r>
        <w:rPr>
          <w:color w:val="231F20"/>
          <w:w w:val="105"/>
        </w:rPr>
        <w:t>- них дизельних двигунах?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сумішоутворення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камерах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згорання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розділеного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типу;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сумішоутворення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камерах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згорання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нерозділеного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типу;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сумішоутворення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камерах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згорання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розділеного</w:t>
      </w:r>
      <w:r>
        <w:rPr>
          <w:color w:val="231F20"/>
          <w:spacing w:val="1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та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нерозділеного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типу.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38" w:line="249" w:lineRule="auto"/>
        <w:ind w:right="1046"/>
        <w:jc w:val="left"/>
      </w:pPr>
      <w:r>
        <w:rPr>
          <w:color w:val="231F20"/>
          <w:w w:val="105"/>
        </w:rPr>
        <w:t>В якій відповіді правильно названі деталі насосної секції паливного насоса високого тиску?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5"/>
          <w:sz w:val="24"/>
        </w:rPr>
        <w:t>гільза,</w:t>
      </w:r>
      <w:r>
        <w:rPr>
          <w:color w:val="231F20"/>
          <w:spacing w:val="-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запобіжний</w:t>
      </w:r>
      <w:r>
        <w:rPr>
          <w:color w:val="231F20"/>
          <w:spacing w:val="-1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клапан;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пружина,</w:t>
      </w:r>
      <w:r>
        <w:rPr>
          <w:color w:val="231F20"/>
          <w:spacing w:val="11"/>
          <w:w w:val="120"/>
          <w:sz w:val="24"/>
        </w:rPr>
        <w:t xml:space="preserve"> </w:t>
      </w:r>
      <w:r>
        <w:rPr>
          <w:color w:val="231F20"/>
          <w:spacing w:val="-2"/>
          <w:w w:val="120"/>
          <w:sz w:val="24"/>
        </w:rPr>
        <w:t>тяга;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плунжер,</w:t>
      </w:r>
      <w:r>
        <w:rPr>
          <w:color w:val="231F20"/>
          <w:spacing w:val="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нагнітальний</w:t>
      </w:r>
      <w:r>
        <w:rPr>
          <w:color w:val="231F20"/>
          <w:spacing w:val="2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клапан.</w:t>
      </w:r>
    </w:p>
    <w:p w:rsidR="00480D26" w:rsidRDefault="00480D26" w:rsidP="00480D26">
      <w:pPr>
        <w:rPr>
          <w:sz w:val="24"/>
        </w:rPr>
        <w:sectPr w:rsidR="00480D26">
          <w:footerReference w:type="default" r:id="rId8"/>
          <w:pgSz w:w="11900" w:h="16840"/>
          <w:pgMar w:top="0" w:right="760" w:bottom="1100" w:left="0" w:header="0" w:footer="902" w:gutter="0"/>
          <w:pgNumType w:start="23"/>
          <w:cols w:space="720"/>
        </w:sectPr>
      </w:pPr>
    </w:p>
    <w:p w:rsidR="00480D26" w:rsidRDefault="00480D26" w:rsidP="00480D26">
      <w:pPr>
        <w:pStyle w:val="a3"/>
        <w:spacing w:before="0"/>
        <w:ind w:firstLine="0"/>
        <w:rPr>
          <w:sz w:val="22"/>
        </w:rPr>
      </w:pPr>
      <w:bookmarkStart w:id="1" w:name="_GoBack"/>
      <w:bookmarkEnd w:id="1"/>
    </w:p>
    <w:p w:rsidR="00480D26" w:rsidRDefault="00480D26" w:rsidP="00480D26">
      <w:pPr>
        <w:pStyle w:val="a3"/>
        <w:spacing w:before="0"/>
        <w:ind w:firstLine="0"/>
        <w:rPr>
          <w:sz w:val="22"/>
        </w:rPr>
      </w:pPr>
    </w:p>
    <w:p w:rsidR="00480D26" w:rsidRDefault="00480D26" w:rsidP="00480D26">
      <w:pPr>
        <w:pStyle w:val="a3"/>
        <w:spacing w:before="75"/>
        <w:ind w:firstLine="0"/>
        <w:rPr>
          <w:sz w:val="22"/>
        </w:rPr>
      </w:pPr>
    </w:p>
    <w:p w:rsidR="00480D26" w:rsidRDefault="00480D26" w:rsidP="00480D26">
      <w:pPr>
        <w:ind w:left="1814"/>
        <w:rPr>
          <w:rFonts w:ascii="Arial" w:hAnsi="Arial"/>
          <w:i/>
        </w:rPr>
      </w:pPr>
      <w:r>
        <w:rPr>
          <w:rFonts w:ascii="Arial" w:hAnsi="Arial"/>
          <w:i/>
          <w:color w:val="231F20"/>
          <w:w w:val="90"/>
        </w:rPr>
        <w:t>Варіант</w:t>
      </w:r>
      <w:r>
        <w:rPr>
          <w:rFonts w:ascii="Arial" w:hAnsi="Arial"/>
          <w:i/>
          <w:color w:val="231F20"/>
          <w:spacing w:val="16"/>
        </w:rPr>
        <w:t xml:space="preserve"> </w:t>
      </w:r>
      <w:r>
        <w:rPr>
          <w:rFonts w:ascii="Arial" w:hAnsi="Arial"/>
          <w:i/>
          <w:color w:val="231F20"/>
          <w:spacing w:val="-10"/>
        </w:rPr>
        <w:t>5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2267"/>
        </w:tabs>
        <w:spacing w:before="110"/>
        <w:ind w:left="2267" w:hanging="453"/>
        <w:jc w:val="left"/>
      </w:pPr>
      <w:r>
        <w:rPr>
          <w:color w:val="231F20"/>
          <w:w w:val="105"/>
        </w:rPr>
        <w:t>Кулачковий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вал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насоса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УТН-5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spacing w:val="-4"/>
          <w:w w:val="105"/>
        </w:rPr>
        <w:t>має: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4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кулачки;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1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кулачок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чотирма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виступами;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2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кулачки,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кожен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яких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має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3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виступи;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6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spacing w:val="-2"/>
          <w:w w:val="120"/>
          <w:sz w:val="24"/>
        </w:rPr>
        <w:t>кулачків.</w:t>
      </w:r>
    </w:p>
    <w:p w:rsidR="00480D26" w:rsidRDefault="00480D26" w:rsidP="00480D26">
      <w:pPr>
        <w:pStyle w:val="a3"/>
        <w:spacing w:before="76"/>
        <w:ind w:firstLine="0"/>
      </w:pP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2267"/>
        </w:tabs>
        <w:spacing w:line="249" w:lineRule="auto"/>
        <w:ind w:left="2267" w:right="139"/>
        <w:jc w:val="left"/>
      </w:pPr>
      <w:r>
        <w:rPr>
          <w:color w:val="231F20"/>
          <w:w w:val="105"/>
        </w:rPr>
        <w:t xml:space="preserve">В якій відповіді правильно названі частини </w:t>
      </w:r>
      <w:proofErr w:type="spellStart"/>
      <w:r>
        <w:rPr>
          <w:color w:val="231F20"/>
          <w:w w:val="105"/>
        </w:rPr>
        <w:t>безпоплавкового</w:t>
      </w:r>
      <w:proofErr w:type="spellEnd"/>
      <w:r>
        <w:rPr>
          <w:color w:val="231F20"/>
          <w:w w:val="105"/>
        </w:rPr>
        <w:t xml:space="preserve"> карбюратора пускового двигуна?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5"/>
          <w:sz w:val="24"/>
        </w:rPr>
        <w:t>паливний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клапан,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форсунка,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сітчастий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фільтр;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дифузор,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паливний</w:t>
      </w:r>
      <w:r>
        <w:rPr>
          <w:color w:val="231F20"/>
          <w:spacing w:val="-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жиклер,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діафрагма;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прискорювальний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насос,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дросельна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заслінка,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повітряна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заслінка.</w:t>
      </w:r>
    </w:p>
    <w:p w:rsidR="00480D26" w:rsidRDefault="00480D26" w:rsidP="00480D26">
      <w:pPr>
        <w:pStyle w:val="a3"/>
        <w:spacing w:before="76"/>
        <w:ind w:firstLine="0"/>
      </w:pP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2265"/>
          <w:tab w:val="left" w:pos="2267"/>
        </w:tabs>
        <w:spacing w:before="1" w:line="249" w:lineRule="auto"/>
        <w:ind w:left="2267" w:right="139"/>
        <w:jc w:val="left"/>
      </w:pPr>
      <w:r>
        <w:rPr>
          <w:color w:val="231F20"/>
          <w:w w:val="105"/>
        </w:rPr>
        <w:t xml:space="preserve">Як називається деталь карбюратора, яка має отвір для дозованого проходу </w:t>
      </w:r>
      <w:r>
        <w:rPr>
          <w:color w:val="231F20"/>
          <w:spacing w:val="-2"/>
          <w:w w:val="105"/>
        </w:rPr>
        <w:t>палива?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spacing w:before="1"/>
        <w:ind w:left="2606" w:hanging="339"/>
        <w:rPr>
          <w:sz w:val="24"/>
        </w:rPr>
      </w:pPr>
      <w:r>
        <w:rPr>
          <w:color w:val="231F20"/>
          <w:spacing w:val="-2"/>
          <w:w w:val="120"/>
          <w:sz w:val="24"/>
        </w:rPr>
        <w:t>жиклер;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spacing w:before="13"/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дифузор;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економайзер.</w:t>
      </w:r>
    </w:p>
    <w:p w:rsidR="00480D26" w:rsidRDefault="00480D26" w:rsidP="00480D26">
      <w:pPr>
        <w:pStyle w:val="a3"/>
        <w:spacing w:before="76"/>
        <w:ind w:firstLine="0"/>
      </w:pP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2267"/>
        </w:tabs>
        <w:spacing w:line="249" w:lineRule="auto"/>
        <w:ind w:left="2267" w:right="139"/>
        <w:jc w:val="left"/>
      </w:pPr>
      <w:r>
        <w:rPr>
          <w:color w:val="231F20"/>
        </w:rPr>
        <w:t>Чи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повинен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водій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вдаватись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запобіжних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проїзді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перехрестя,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якщо він має перевагу в русі?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0"/>
          <w:sz w:val="24"/>
        </w:rPr>
        <w:t>повинен,</w:t>
      </w:r>
      <w:r>
        <w:rPr>
          <w:color w:val="231F20"/>
          <w:spacing w:val="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бо</w:t>
      </w:r>
      <w:r>
        <w:rPr>
          <w:color w:val="231F20"/>
          <w:spacing w:val="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рухається</w:t>
      </w:r>
      <w:r>
        <w:rPr>
          <w:color w:val="231F20"/>
          <w:spacing w:val="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</w:t>
      </w:r>
      <w:r>
        <w:rPr>
          <w:color w:val="231F20"/>
          <w:spacing w:val="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другорядній</w:t>
      </w:r>
      <w:r>
        <w:rPr>
          <w:color w:val="231F20"/>
          <w:spacing w:val="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дорозі;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не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повинен,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бо</w:t>
      </w:r>
      <w:r>
        <w:rPr>
          <w:color w:val="231F20"/>
          <w:spacing w:val="-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має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перевагу</w:t>
      </w:r>
      <w:r>
        <w:rPr>
          <w:color w:val="231F20"/>
          <w:spacing w:val="-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-2"/>
          <w:w w:val="110"/>
          <w:sz w:val="24"/>
        </w:rPr>
        <w:t xml:space="preserve"> русі;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повинен</w:t>
      </w:r>
      <w:r>
        <w:rPr>
          <w:color w:val="231F20"/>
          <w:spacing w:val="1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вжити</w:t>
      </w:r>
      <w:r>
        <w:rPr>
          <w:color w:val="231F20"/>
          <w:spacing w:val="1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всіх</w:t>
      </w:r>
      <w:r>
        <w:rPr>
          <w:color w:val="231F20"/>
          <w:spacing w:val="1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заходів</w:t>
      </w:r>
      <w:r>
        <w:rPr>
          <w:color w:val="231F20"/>
          <w:spacing w:val="1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для</w:t>
      </w:r>
      <w:r>
        <w:rPr>
          <w:color w:val="231F20"/>
          <w:spacing w:val="1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передумови</w:t>
      </w:r>
      <w:r>
        <w:rPr>
          <w:color w:val="231F20"/>
          <w:spacing w:val="1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запобігання</w:t>
      </w:r>
      <w:r>
        <w:rPr>
          <w:color w:val="231F20"/>
          <w:spacing w:val="17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ДТП.</w:t>
      </w:r>
    </w:p>
    <w:p w:rsidR="00480D26" w:rsidRDefault="00480D26" w:rsidP="00480D26">
      <w:pPr>
        <w:pStyle w:val="a3"/>
        <w:spacing w:before="76"/>
        <w:ind w:firstLine="0"/>
      </w:pPr>
    </w:p>
    <w:p w:rsidR="00480D26" w:rsidRDefault="00480D26" w:rsidP="00480D26">
      <w:pPr>
        <w:pStyle w:val="6"/>
        <w:tabs>
          <w:tab w:val="left" w:pos="1757"/>
        </w:tabs>
        <w:spacing w:line="249" w:lineRule="auto"/>
        <w:ind w:left="2267" w:right="139" w:hanging="2268"/>
      </w:pPr>
      <w:r>
        <w:rPr>
          <w:color w:val="231F20"/>
        </w:rPr>
        <w:t xml:space="preserve"> </w:t>
      </w:r>
      <w:r>
        <w:rPr>
          <w:color w:val="231F20"/>
          <w:w w:val="105"/>
        </w:rPr>
        <w:t>12.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Чи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дозволяється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експлуатація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транспортного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засобу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без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ременів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безпеки, якщо їх встановлення передбачено конструкцією ?</w:t>
      </w:r>
    </w:p>
    <w:p w:rsidR="00480D26" w:rsidRDefault="00480D26" w:rsidP="00480D26">
      <w:pPr>
        <w:pStyle w:val="a5"/>
        <w:numPr>
          <w:ilvl w:val="0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дозволяється;</w:t>
      </w:r>
    </w:p>
    <w:p w:rsidR="00480D26" w:rsidRDefault="00480D26" w:rsidP="00480D26">
      <w:pPr>
        <w:pStyle w:val="a5"/>
        <w:numPr>
          <w:ilvl w:val="0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забороняється;</w:t>
      </w:r>
    </w:p>
    <w:p w:rsidR="000F3215" w:rsidRPr="00480D26" w:rsidRDefault="00A833F8">
      <w:pPr>
        <w:rPr>
          <w:sz w:val="28"/>
          <w:szCs w:val="28"/>
        </w:rPr>
      </w:pPr>
    </w:p>
    <w:sectPr w:rsidR="000F3215" w:rsidRPr="00480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3F8" w:rsidRDefault="00A833F8">
      <w:r>
        <w:separator/>
      </w:r>
    </w:p>
  </w:endnote>
  <w:endnote w:type="continuationSeparator" w:id="0">
    <w:p w:rsidR="00A833F8" w:rsidRDefault="00A83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35" w:rsidRDefault="00480D26">
    <w:pPr>
      <w:pStyle w:val="a3"/>
      <w:spacing w:before="0" w:line="14" w:lineRule="auto"/>
      <w:ind w:firstLine="0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55F5577" wp14:editId="655EA665">
              <wp:simplePos x="0" y="0"/>
              <wp:positionH relativeFrom="page">
                <wp:posOffset>6204927</wp:posOffset>
              </wp:positionH>
              <wp:positionV relativeFrom="page">
                <wp:posOffset>9980955</wp:posOffset>
              </wp:positionV>
              <wp:extent cx="254000" cy="168275"/>
              <wp:effectExtent l="0" t="0" r="0" b="0"/>
              <wp:wrapNone/>
              <wp:docPr id="291" name="Textbox 2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2335" w:rsidRDefault="00480D26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separate"/>
                          </w:r>
                          <w:r w:rsidR="00893E68">
                            <w:rPr>
                              <w:rFonts w:ascii="Arial"/>
                              <w:b/>
                              <w:noProof/>
                              <w:color w:val="231F20"/>
                              <w:spacing w:val="-5"/>
                              <w:w w:val="115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1" o:spid="_x0000_s1026" type="#_x0000_t202" style="position:absolute;margin-left:488.6pt;margin-top:785.9pt;width:20pt;height:13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" filled="f" stroked="f">
              <v:path arrowok="t"/>
              <v:textbox inset="0,0,0,0">
                <w:txbxContent>
                  <w:p w:rsidR="00522335" w:rsidRDefault="00480D26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separate"/>
                    </w:r>
                    <w:r w:rsidR="00893E68">
                      <w:rPr>
                        <w:rFonts w:ascii="Arial"/>
                        <w:b/>
                        <w:noProof/>
                        <w:color w:val="231F20"/>
                        <w:spacing w:val="-5"/>
                        <w:w w:val="115"/>
                        <w:sz w:val="20"/>
                      </w:rPr>
                      <w:t>23</w:t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3F8" w:rsidRDefault="00A833F8">
      <w:r>
        <w:separator/>
      </w:r>
    </w:p>
  </w:footnote>
  <w:footnote w:type="continuationSeparator" w:id="0">
    <w:p w:rsidR="00A833F8" w:rsidRDefault="00A833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B0BB5"/>
    <w:multiLevelType w:val="hybridMultilevel"/>
    <w:tmpl w:val="BA46C378"/>
    <w:lvl w:ilvl="0" w:tplc="87704A66">
      <w:start w:val="1"/>
      <w:numFmt w:val="decimal"/>
      <w:lvlText w:val="%1."/>
      <w:lvlJc w:val="left"/>
      <w:pPr>
        <w:ind w:left="1360" w:hanging="45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31F20"/>
        <w:spacing w:val="0"/>
        <w:w w:val="115"/>
        <w:sz w:val="24"/>
        <w:szCs w:val="24"/>
        <w:lang w:val="uk-UA" w:eastAsia="en-US" w:bidi="ar-SA"/>
      </w:rPr>
    </w:lvl>
    <w:lvl w:ilvl="1" w:tplc="8E365640">
      <w:start w:val="1"/>
      <w:numFmt w:val="decimal"/>
      <w:lvlText w:val="%2)"/>
      <w:lvlJc w:val="left"/>
      <w:pPr>
        <w:ind w:left="1700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uk-UA" w:eastAsia="en-US" w:bidi="ar-SA"/>
      </w:rPr>
    </w:lvl>
    <w:lvl w:ilvl="2" w:tplc="690C7726">
      <w:numFmt w:val="bullet"/>
      <w:lvlText w:val="•"/>
      <w:lvlJc w:val="left"/>
      <w:pPr>
        <w:ind w:left="2600" w:hanging="341"/>
      </w:pPr>
      <w:rPr>
        <w:rFonts w:hint="default"/>
        <w:lang w:val="uk-UA" w:eastAsia="en-US" w:bidi="ar-SA"/>
      </w:rPr>
    </w:lvl>
    <w:lvl w:ilvl="3" w:tplc="59405162">
      <w:numFmt w:val="bullet"/>
      <w:lvlText w:val="•"/>
      <w:lvlJc w:val="left"/>
      <w:pPr>
        <w:ind w:left="3667" w:hanging="341"/>
      </w:pPr>
      <w:rPr>
        <w:rFonts w:hint="default"/>
        <w:lang w:val="uk-UA" w:eastAsia="en-US" w:bidi="ar-SA"/>
      </w:rPr>
    </w:lvl>
    <w:lvl w:ilvl="4" w:tplc="A1D29BDE">
      <w:numFmt w:val="bullet"/>
      <w:lvlText w:val="•"/>
      <w:lvlJc w:val="left"/>
      <w:pPr>
        <w:ind w:left="4735" w:hanging="341"/>
      </w:pPr>
      <w:rPr>
        <w:rFonts w:hint="default"/>
        <w:lang w:val="uk-UA" w:eastAsia="en-US" w:bidi="ar-SA"/>
      </w:rPr>
    </w:lvl>
    <w:lvl w:ilvl="5" w:tplc="24202CC2">
      <w:numFmt w:val="bullet"/>
      <w:lvlText w:val="•"/>
      <w:lvlJc w:val="left"/>
      <w:pPr>
        <w:ind w:left="5802" w:hanging="341"/>
      </w:pPr>
      <w:rPr>
        <w:rFonts w:hint="default"/>
        <w:lang w:val="uk-UA" w:eastAsia="en-US" w:bidi="ar-SA"/>
      </w:rPr>
    </w:lvl>
    <w:lvl w:ilvl="6" w:tplc="807C7D78">
      <w:numFmt w:val="bullet"/>
      <w:lvlText w:val="•"/>
      <w:lvlJc w:val="left"/>
      <w:pPr>
        <w:ind w:left="6870" w:hanging="341"/>
      </w:pPr>
      <w:rPr>
        <w:rFonts w:hint="default"/>
        <w:lang w:val="uk-UA" w:eastAsia="en-US" w:bidi="ar-SA"/>
      </w:rPr>
    </w:lvl>
    <w:lvl w:ilvl="7" w:tplc="FE524178">
      <w:numFmt w:val="bullet"/>
      <w:lvlText w:val="•"/>
      <w:lvlJc w:val="left"/>
      <w:pPr>
        <w:ind w:left="7937" w:hanging="341"/>
      </w:pPr>
      <w:rPr>
        <w:rFonts w:hint="default"/>
        <w:lang w:val="uk-UA" w:eastAsia="en-US" w:bidi="ar-SA"/>
      </w:rPr>
    </w:lvl>
    <w:lvl w:ilvl="8" w:tplc="F07EA2B8">
      <w:numFmt w:val="bullet"/>
      <w:lvlText w:val="•"/>
      <w:lvlJc w:val="left"/>
      <w:pPr>
        <w:ind w:left="9005" w:hanging="341"/>
      </w:pPr>
      <w:rPr>
        <w:rFonts w:hint="default"/>
        <w:lang w:val="uk-UA" w:eastAsia="en-US" w:bidi="ar-SA"/>
      </w:rPr>
    </w:lvl>
  </w:abstractNum>
  <w:abstractNum w:abstractNumId="1">
    <w:nsid w:val="7AB07677"/>
    <w:multiLevelType w:val="hybridMultilevel"/>
    <w:tmpl w:val="E3CA5D50"/>
    <w:lvl w:ilvl="0" w:tplc="3A5A0E00">
      <w:start w:val="1"/>
      <w:numFmt w:val="decimal"/>
      <w:lvlText w:val="%1)"/>
      <w:lvlJc w:val="left"/>
      <w:pPr>
        <w:ind w:left="2607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uk-UA" w:eastAsia="en-US" w:bidi="ar-SA"/>
      </w:rPr>
    </w:lvl>
    <w:lvl w:ilvl="1" w:tplc="75C80DAA">
      <w:numFmt w:val="bullet"/>
      <w:lvlText w:val="•"/>
      <w:lvlJc w:val="left"/>
      <w:pPr>
        <w:ind w:left="3454" w:hanging="341"/>
      </w:pPr>
      <w:rPr>
        <w:rFonts w:hint="default"/>
        <w:lang w:val="uk-UA" w:eastAsia="en-US" w:bidi="ar-SA"/>
      </w:rPr>
    </w:lvl>
    <w:lvl w:ilvl="2" w:tplc="943AFB9A">
      <w:numFmt w:val="bullet"/>
      <w:lvlText w:val="•"/>
      <w:lvlJc w:val="left"/>
      <w:pPr>
        <w:ind w:left="4308" w:hanging="341"/>
      </w:pPr>
      <w:rPr>
        <w:rFonts w:hint="default"/>
        <w:lang w:val="uk-UA" w:eastAsia="en-US" w:bidi="ar-SA"/>
      </w:rPr>
    </w:lvl>
    <w:lvl w:ilvl="3" w:tplc="0366E328">
      <w:numFmt w:val="bullet"/>
      <w:lvlText w:val="•"/>
      <w:lvlJc w:val="left"/>
      <w:pPr>
        <w:ind w:left="5162" w:hanging="341"/>
      </w:pPr>
      <w:rPr>
        <w:rFonts w:hint="default"/>
        <w:lang w:val="uk-UA" w:eastAsia="en-US" w:bidi="ar-SA"/>
      </w:rPr>
    </w:lvl>
    <w:lvl w:ilvl="4" w:tplc="F6CCAD64">
      <w:numFmt w:val="bullet"/>
      <w:lvlText w:val="•"/>
      <w:lvlJc w:val="left"/>
      <w:pPr>
        <w:ind w:left="6016" w:hanging="341"/>
      </w:pPr>
      <w:rPr>
        <w:rFonts w:hint="default"/>
        <w:lang w:val="uk-UA" w:eastAsia="en-US" w:bidi="ar-SA"/>
      </w:rPr>
    </w:lvl>
    <w:lvl w:ilvl="5" w:tplc="43E64D38">
      <w:numFmt w:val="bullet"/>
      <w:lvlText w:val="•"/>
      <w:lvlJc w:val="left"/>
      <w:pPr>
        <w:ind w:left="6870" w:hanging="341"/>
      </w:pPr>
      <w:rPr>
        <w:rFonts w:hint="default"/>
        <w:lang w:val="uk-UA" w:eastAsia="en-US" w:bidi="ar-SA"/>
      </w:rPr>
    </w:lvl>
    <w:lvl w:ilvl="6" w:tplc="B8C03BBC">
      <w:numFmt w:val="bullet"/>
      <w:lvlText w:val="•"/>
      <w:lvlJc w:val="left"/>
      <w:pPr>
        <w:ind w:left="7724" w:hanging="341"/>
      </w:pPr>
      <w:rPr>
        <w:rFonts w:hint="default"/>
        <w:lang w:val="uk-UA" w:eastAsia="en-US" w:bidi="ar-SA"/>
      </w:rPr>
    </w:lvl>
    <w:lvl w:ilvl="7" w:tplc="EFF2D290">
      <w:numFmt w:val="bullet"/>
      <w:lvlText w:val="•"/>
      <w:lvlJc w:val="left"/>
      <w:pPr>
        <w:ind w:left="8578" w:hanging="341"/>
      </w:pPr>
      <w:rPr>
        <w:rFonts w:hint="default"/>
        <w:lang w:val="uk-UA" w:eastAsia="en-US" w:bidi="ar-SA"/>
      </w:rPr>
    </w:lvl>
    <w:lvl w:ilvl="8" w:tplc="84F2BE06">
      <w:numFmt w:val="bullet"/>
      <w:lvlText w:val="•"/>
      <w:lvlJc w:val="left"/>
      <w:pPr>
        <w:ind w:left="9432" w:hanging="34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D26"/>
    <w:rsid w:val="0018664E"/>
    <w:rsid w:val="00480D26"/>
    <w:rsid w:val="00893E68"/>
    <w:rsid w:val="00A833F8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80D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480D26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qFormat/>
    <w:rsid w:val="00480D26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qFormat/>
    <w:rsid w:val="00480D26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80D26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rsid w:val="00480D2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rsid w:val="00480D26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qFormat/>
    <w:rsid w:val="00480D26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80D26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480D26"/>
    <w:pPr>
      <w:spacing w:before="12"/>
      <w:ind w:left="1699" w:hanging="33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80D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480D26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qFormat/>
    <w:rsid w:val="00480D26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qFormat/>
    <w:rsid w:val="00480D26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80D26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rsid w:val="00480D2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rsid w:val="00480D26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qFormat/>
    <w:rsid w:val="00480D26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80D26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480D26"/>
    <w:pPr>
      <w:spacing w:before="12"/>
      <w:ind w:left="1699" w:hanging="33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2025-01-28T20:37:00Z</dcterms:created>
  <dcterms:modified xsi:type="dcterms:W3CDTF">2025-01-30T21:24:00Z</dcterms:modified>
</cp:coreProperties>
</file>