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02C" w:rsidRPr="00C22888" w:rsidRDefault="00C3402C" w:rsidP="00C3402C">
      <w:pPr>
        <w:spacing w:after="0"/>
        <w:jc w:val="center"/>
        <w:rPr>
          <w:rFonts w:ascii="Times New Roman" w:hAnsi="Times New Roman" w:cs="Times New Roman"/>
          <w:sz w:val="28"/>
          <w:szCs w:val="28"/>
          <w:lang w:val="uk-UA"/>
        </w:rPr>
      </w:pPr>
      <w:r w:rsidRPr="00C22888">
        <w:rPr>
          <w:rFonts w:ascii="Times New Roman" w:hAnsi="Times New Roman" w:cs="Times New Roman"/>
          <w:sz w:val="28"/>
          <w:szCs w:val="28"/>
          <w:lang w:val="uk-UA"/>
        </w:rPr>
        <w:t>Лабораторна робота</w:t>
      </w:r>
    </w:p>
    <w:p w:rsidR="00C3402C" w:rsidRPr="001455CC" w:rsidRDefault="00C3402C" w:rsidP="00C3402C">
      <w:pPr>
        <w:spacing w:after="0"/>
        <w:rPr>
          <w:rFonts w:ascii="Times New Roman" w:hAnsi="Times New Roman" w:cs="Times New Roman"/>
          <w:sz w:val="28"/>
          <w:szCs w:val="28"/>
          <w:lang w:val="uk-UA"/>
        </w:rPr>
      </w:pPr>
      <w:r w:rsidRPr="00C3402C">
        <w:rPr>
          <w:rFonts w:ascii="Times New Roman" w:hAnsi="Times New Roman" w:cs="Times New Roman"/>
          <w:b/>
          <w:sz w:val="28"/>
          <w:szCs w:val="28"/>
          <w:lang w:val="uk-UA"/>
        </w:rPr>
        <w:t>Тема:</w:t>
      </w:r>
      <w:r w:rsidRPr="001455CC">
        <w:rPr>
          <w:rFonts w:ascii="Times New Roman" w:hAnsi="Times New Roman" w:cs="Times New Roman"/>
          <w:sz w:val="28"/>
          <w:szCs w:val="28"/>
          <w:lang w:val="uk-UA"/>
        </w:rPr>
        <w:t xml:space="preserve"> </w:t>
      </w:r>
      <w:r w:rsidRPr="007176FB">
        <w:rPr>
          <w:rFonts w:ascii="Times New Roman" w:hAnsi="Times New Roman" w:cs="Times New Roman"/>
          <w:sz w:val="28"/>
          <w:szCs w:val="28"/>
          <w:lang w:val="uk-UA"/>
        </w:rPr>
        <w:t>Визн</w:t>
      </w:r>
      <w:r w:rsidR="0004253F">
        <w:rPr>
          <w:rFonts w:ascii="Times New Roman" w:hAnsi="Times New Roman" w:cs="Times New Roman"/>
          <w:sz w:val="28"/>
          <w:szCs w:val="28"/>
          <w:lang w:val="uk-UA"/>
        </w:rPr>
        <w:t>ачення панцирності, лузжистості</w:t>
      </w:r>
      <w:r w:rsidR="0004253F" w:rsidRPr="007176FB">
        <w:rPr>
          <w:rFonts w:ascii="Times New Roman" w:hAnsi="Times New Roman" w:cs="Times New Roman"/>
          <w:sz w:val="28"/>
          <w:szCs w:val="28"/>
          <w:lang w:val="uk-UA"/>
        </w:rPr>
        <w:t xml:space="preserve"> </w:t>
      </w:r>
      <w:r w:rsidRPr="007176FB">
        <w:rPr>
          <w:rFonts w:ascii="Times New Roman" w:hAnsi="Times New Roman" w:cs="Times New Roman"/>
          <w:sz w:val="28"/>
          <w:szCs w:val="28"/>
          <w:lang w:val="uk-UA"/>
        </w:rPr>
        <w:t>та аналіз кошика</w:t>
      </w:r>
      <w:r w:rsidR="008C27A6">
        <w:rPr>
          <w:rFonts w:ascii="Times New Roman" w:hAnsi="Times New Roman" w:cs="Times New Roman"/>
          <w:sz w:val="28"/>
          <w:szCs w:val="28"/>
          <w:lang w:val="uk-UA"/>
        </w:rPr>
        <w:t>.</w:t>
      </w:r>
    </w:p>
    <w:p w:rsidR="00C3402C" w:rsidRDefault="00C3402C" w:rsidP="00C3402C">
      <w:pPr>
        <w:spacing w:after="0"/>
        <w:jc w:val="both"/>
        <w:rPr>
          <w:rFonts w:ascii="Times New Roman" w:hAnsi="Times New Roman" w:cs="Times New Roman"/>
          <w:sz w:val="28"/>
          <w:szCs w:val="28"/>
          <w:lang w:val="uk-UA"/>
        </w:rPr>
      </w:pPr>
      <w:r w:rsidRPr="00C3402C">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w:t>
      </w:r>
      <w:r w:rsidRPr="001455CC">
        <w:rPr>
          <w:rFonts w:ascii="Times New Roman" w:hAnsi="Times New Roman" w:cs="Times New Roman"/>
          <w:sz w:val="28"/>
          <w:szCs w:val="28"/>
          <w:lang w:val="uk-UA"/>
        </w:rPr>
        <w:t>Навчитися визначати панцирність, лузжистість насіння соняшнику та проводити аналіз кошика.</w:t>
      </w:r>
    </w:p>
    <w:p w:rsidR="00C3402C" w:rsidRDefault="00C3402C" w:rsidP="00C3402C">
      <w:pPr>
        <w:spacing w:after="0"/>
        <w:jc w:val="both"/>
        <w:rPr>
          <w:rFonts w:ascii="Times New Roman" w:hAnsi="Times New Roman" w:cs="Times New Roman"/>
          <w:sz w:val="28"/>
          <w:szCs w:val="28"/>
          <w:lang w:val="uk-UA"/>
        </w:rPr>
      </w:pPr>
      <w:r w:rsidRPr="00C3402C">
        <w:rPr>
          <w:rFonts w:ascii="Times New Roman" w:hAnsi="Times New Roman" w:cs="Times New Roman"/>
          <w:b/>
          <w:sz w:val="28"/>
          <w:szCs w:val="28"/>
          <w:lang w:val="uk-UA"/>
        </w:rPr>
        <w:t>Обладнання та матеріали:</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зразки насіння соняшнику</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кошики соняшнику</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ваги лабораторні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 xml:space="preserve"> пінцет</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скальпель або лезо</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чашки Петрі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папір фільтрувальний</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лінійка</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калькулятор</w:t>
      </w:r>
      <w:r>
        <w:rPr>
          <w:rFonts w:ascii="Times New Roman" w:hAnsi="Times New Roman" w:cs="Times New Roman"/>
          <w:sz w:val="28"/>
          <w:szCs w:val="28"/>
          <w:lang w:val="uk-UA"/>
        </w:rPr>
        <w:t>.</w:t>
      </w:r>
    </w:p>
    <w:p w:rsidR="00252BF2" w:rsidRPr="00252BF2" w:rsidRDefault="00252BF2" w:rsidP="00252BF2">
      <w:pPr>
        <w:widowControl w:val="0"/>
        <w:spacing w:after="0" w:line="288" w:lineRule="auto"/>
        <w:jc w:val="both"/>
        <w:rPr>
          <w:rFonts w:ascii="Times New Roman" w:hAnsi="Times New Roman" w:cs="Times New Roman"/>
          <w:sz w:val="28"/>
          <w:szCs w:val="28"/>
          <w:lang w:val="uk-UA"/>
        </w:rPr>
      </w:pPr>
      <w:r w:rsidRPr="00252BF2">
        <w:rPr>
          <w:rFonts w:ascii="Times New Roman" w:hAnsi="Times New Roman" w:cs="Times New Roman"/>
          <w:b/>
          <w:sz w:val="28"/>
          <w:szCs w:val="28"/>
          <w:lang w:val="uk-UA"/>
        </w:rPr>
        <w:t>Завдання:</w:t>
      </w:r>
      <w:r w:rsidRPr="00252BF2">
        <w:rPr>
          <w:rFonts w:ascii="Times New Roman" w:hAnsi="Times New Roman" w:cs="Times New Roman"/>
          <w:sz w:val="28"/>
          <w:szCs w:val="28"/>
          <w:lang w:val="uk-UA"/>
        </w:rPr>
        <w:t xml:space="preserve"> </w:t>
      </w:r>
    </w:p>
    <w:p w:rsidR="00252BF2" w:rsidRDefault="00252BF2" w:rsidP="00252BF2">
      <w:pPr>
        <w:widowControl w:val="0"/>
        <w:spacing w:after="0" w:line="288" w:lineRule="auto"/>
        <w:jc w:val="both"/>
        <w:rPr>
          <w:rFonts w:ascii="Times New Roman" w:hAnsi="Times New Roman" w:cs="Times New Roman"/>
          <w:sz w:val="28"/>
          <w:szCs w:val="28"/>
          <w:lang w:val="uk-UA"/>
        </w:rPr>
      </w:pPr>
      <w:r w:rsidRPr="00252BF2">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003A53C0">
        <w:rPr>
          <w:rFonts w:ascii="Times New Roman" w:hAnsi="Times New Roman" w:cs="Times New Roman"/>
          <w:sz w:val="28"/>
          <w:szCs w:val="28"/>
          <w:lang w:val="uk-UA"/>
        </w:rPr>
        <w:t>Ознайомитися з методичними вказівками.</w:t>
      </w:r>
    </w:p>
    <w:p w:rsidR="00E423F3" w:rsidRDefault="007176FB"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E423F3">
        <w:rPr>
          <w:rFonts w:ascii="Times New Roman" w:hAnsi="Times New Roman" w:cs="Times New Roman"/>
          <w:sz w:val="28"/>
          <w:szCs w:val="28"/>
          <w:lang w:val="uk-UA"/>
        </w:rPr>
        <w:t>За індивідуальним завданням:</w:t>
      </w:r>
    </w:p>
    <w:p w:rsidR="00E423F3"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в</w:t>
      </w:r>
      <w:r w:rsidR="003A53C0">
        <w:rPr>
          <w:rFonts w:ascii="Times New Roman" w:hAnsi="Times New Roman" w:cs="Times New Roman"/>
          <w:sz w:val="28"/>
          <w:szCs w:val="28"/>
          <w:lang w:val="uk-UA"/>
        </w:rPr>
        <w:t>изначити панцирність</w:t>
      </w:r>
      <w:r>
        <w:rPr>
          <w:rFonts w:ascii="Times New Roman" w:hAnsi="Times New Roman" w:cs="Times New Roman"/>
          <w:sz w:val="28"/>
          <w:szCs w:val="28"/>
          <w:lang w:val="uk-UA"/>
        </w:rPr>
        <w:t xml:space="preserve">, заповнити форму 1; </w:t>
      </w:r>
    </w:p>
    <w:p w:rsidR="00E423F3"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 в</w:t>
      </w:r>
      <w:r w:rsidR="003A53C0">
        <w:rPr>
          <w:rFonts w:ascii="Times New Roman" w:hAnsi="Times New Roman" w:cs="Times New Roman"/>
          <w:sz w:val="28"/>
          <w:szCs w:val="28"/>
          <w:lang w:val="uk-UA"/>
        </w:rPr>
        <w:t>изначити лузжистість, заповнити форму 2</w:t>
      </w:r>
      <w:r>
        <w:rPr>
          <w:rFonts w:ascii="Times New Roman" w:hAnsi="Times New Roman" w:cs="Times New Roman"/>
          <w:sz w:val="28"/>
          <w:szCs w:val="28"/>
          <w:lang w:val="uk-UA"/>
        </w:rPr>
        <w:t xml:space="preserve">; </w:t>
      </w:r>
    </w:p>
    <w:p w:rsidR="00C3402C" w:rsidRDefault="00E423F3" w:rsidP="007176FB">
      <w:pPr>
        <w:widowControl w:val="0"/>
        <w:spacing w:after="0" w:line="288"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 провести аналіз кошика, заповнити форму 3.</w:t>
      </w:r>
    </w:p>
    <w:p w:rsidR="00E423F3" w:rsidRDefault="00E423F3" w:rsidP="00E423F3">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576FB4">
        <w:rPr>
          <w:rFonts w:ascii="Times New Roman" w:hAnsi="Times New Roman" w:cs="Times New Roman"/>
          <w:sz w:val="28"/>
          <w:szCs w:val="28"/>
          <w:lang w:val="uk-UA"/>
        </w:rPr>
        <w:t>Заповнити</w:t>
      </w:r>
      <w:r w:rsidR="006422E1">
        <w:rPr>
          <w:rFonts w:ascii="Times New Roman" w:hAnsi="Times New Roman" w:cs="Times New Roman"/>
          <w:sz w:val="28"/>
          <w:szCs w:val="28"/>
          <w:lang w:val="uk-UA"/>
        </w:rPr>
        <w:t xml:space="preserve"> висновок, в</w:t>
      </w:r>
      <w:r>
        <w:rPr>
          <w:rFonts w:ascii="Times New Roman" w:hAnsi="Times New Roman" w:cs="Times New Roman"/>
          <w:sz w:val="28"/>
          <w:szCs w:val="28"/>
          <w:lang w:val="uk-UA"/>
        </w:rPr>
        <w:t xml:space="preserve">казати: </w:t>
      </w:r>
      <w:r w:rsidRPr="00CF5023">
        <w:rPr>
          <w:rFonts w:ascii="Times New Roman" w:hAnsi="Times New Roman" w:cs="Times New Roman"/>
          <w:sz w:val="28"/>
          <w:szCs w:val="28"/>
          <w:lang w:val="uk-UA"/>
        </w:rPr>
        <w:t>рівень панцирності;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рівень лузжистості;</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якість кошика;</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загальну оцінку насіннєвого матеріалу.</w:t>
      </w:r>
      <w:r w:rsidR="00DC7B8B">
        <w:rPr>
          <w:rFonts w:ascii="Times New Roman" w:hAnsi="Times New Roman" w:cs="Times New Roman"/>
          <w:sz w:val="28"/>
          <w:szCs w:val="28"/>
          <w:lang w:val="uk-UA"/>
        </w:rPr>
        <w:t xml:space="preserve"> </w:t>
      </w:r>
    </w:p>
    <w:p w:rsidR="00DC7B8B" w:rsidRPr="00CF5023" w:rsidRDefault="00DC7B8B" w:rsidP="00E423F3">
      <w:pPr>
        <w:spacing w:after="0"/>
        <w:jc w:val="both"/>
        <w:rPr>
          <w:rFonts w:ascii="Times New Roman" w:hAnsi="Times New Roman" w:cs="Times New Roman"/>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t>Визначення панцирності</w:t>
      </w:r>
    </w:p>
    <w:p w:rsidR="00DC7B8B" w:rsidRDefault="00DC7B8B" w:rsidP="00DC7B8B">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1</w:t>
      </w:r>
    </w:p>
    <w:tbl>
      <w:tblPr>
        <w:tblStyle w:val="a3"/>
        <w:tblW w:w="0" w:type="auto"/>
        <w:tblLook w:val="04A0"/>
      </w:tblPr>
      <w:tblGrid>
        <w:gridCol w:w="3936"/>
        <w:gridCol w:w="3260"/>
        <w:gridCol w:w="3083"/>
      </w:tblGrid>
      <w:tr w:rsidR="00DC7B8B" w:rsidTr="00A81A1D">
        <w:tc>
          <w:tcPr>
            <w:tcW w:w="3936"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Загальна кількість насіння, шт</w:t>
            </w:r>
            <w:r>
              <w:rPr>
                <w:rFonts w:ascii="Times New Roman" w:hAnsi="Times New Roman" w:cs="Times New Roman"/>
                <w:sz w:val="28"/>
                <w:szCs w:val="28"/>
                <w:lang w:val="uk-UA"/>
              </w:rPr>
              <w:t>.</w:t>
            </w:r>
          </w:p>
        </w:tc>
        <w:tc>
          <w:tcPr>
            <w:tcW w:w="3260"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Панцирне насіння, шт</w:t>
            </w:r>
            <w:r>
              <w:rPr>
                <w:rFonts w:ascii="Times New Roman" w:hAnsi="Times New Roman" w:cs="Times New Roman"/>
                <w:sz w:val="28"/>
                <w:szCs w:val="28"/>
                <w:lang w:val="uk-UA"/>
              </w:rPr>
              <w:t>.</w:t>
            </w:r>
          </w:p>
        </w:tc>
        <w:tc>
          <w:tcPr>
            <w:tcW w:w="3083"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Панцирність, %</w:t>
            </w:r>
          </w:p>
        </w:tc>
      </w:tr>
      <w:tr w:rsidR="00DC7B8B" w:rsidTr="00A81A1D">
        <w:tc>
          <w:tcPr>
            <w:tcW w:w="3936" w:type="dxa"/>
          </w:tcPr>
          <w:p w:rsidR="00DC7B8B" w:rsidRDefault="00DC7B8B" w:rsidP="00A81A1D">
            <w:pPr>
              <w:rPr>
                <w:rFonts w:ascii="Times New Roman" w:hAnsi="Times New Roman" w:cs="Times New Roman"/>
                <w:sz w:val="28"/>
                <w:szCs w:val="28"/>
                <w:lang w:val="uk-UA"/>
              </w:rPr>
            </w:pPr>
          </w:p>
        </w:tc>
        <w:tc>
          <w:tcPr>
            <w:tcW w:w="3260" w:type="dxa"/>
          </w:tcPr>
          <w:p w:rsidR="00DC7B8B" w:rsidRDefault="00DC7B8B" w:rsidP="00A81A1D">
            <w:pPr>
              <w:rPr>
                <w:rFonts w:ascii="Times New Roman" w:hAnsi="Times New Roman" w:cs="Times New Roman"/>
                <w:sz w:val="28"/>
                <w:szCs w:val="28"/>
                <w:lang w:val="uk-UA"/>
              </w:rPr>
            </w:pPr>
          </w:p>
        </w:tc>
        <w:tc>
          <w:tcPr>
            <w:tcW w:w="3083" w:type="dxa"/>
          </w:tcPr>
          <w:p w:rsidR="00DC7B8B" w:rsidRDefault="00DC7B8B" w:rsidP="00A81A1D">
            <w:pPr>
              <w:rPr>
                <w:rFonts w:ascii="Times New Roman" w:hAnsi="Times New Roman" w:cs="Times New Roman"/>
                <w:sz w:val="28"/>
                <w:szCs w:val="28"/>
                <w:lang w:val="uk-UA"/>
              </w:rPr>
            </w:pPr>
          </w:p>
        </w:tc>
      </w:tr>
    </w:tbl>
    <w:p w:rsidR="00E423F3" w:rsidRPr="001455CC" w:rsidRDefault="00E423F3" w:rsidP="007176FB">
      <w:pPr>
        <w:widowControl w:val="0"/>
        <w:spacing w:after="0" w:line="288" w:lineRule="auto"/>
        <w:jc w:val="both"/>
        <w:rPr>
          <w:rFonts w:ascii="Times New Roman" w:hAnsi="Times New Roman" w:cs="Times New Roman"/>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t>Визначення лузжистості</w:t>
      </w:r>
    </w:p>
    <w:p w:rsidR="00DC7B8B" w:rsidRDefault="00DC7B8B" w:rsidP="00DC7B8B">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2</w:t>
      </w:r>
    </w:p>
    <w:tbl>
      <w:tblPr>
        <w:tblStyle w:val="a3"/>
        <w:tblW w:w="0" w:type="auto"/>
        <w:tblLook w:val="04A0"/>
      </w:tblPr>
      <w:tblGrid>
        <w:gridCol w:w="3936"/>
        <w:gridCol w:w="3260"/>
        <w:gridCol w:w="3083"/>
      </w:tblGrid>
      <w:tr w:rsidR="00DC7B8B" w:rsidTr="00A81A1D">
        <w:tc>
          <w:tcPr>
            <w:tcW w:w="3936" w:type="dxa"/>
          </w:tcPr>
          <w:p w:rsidR="00DC7B8B" w:rsidRDefault="00DC7B8B" w:rsidP="00F90639">
            <w:pPr>
              <w:jc w:val="center"/>
              <w:rPr>
                <w:rFonts w:ascii="Times New Roman" w:hAnsi="Times New Roman" w:cs="Times New Roman"/>
                <w:sz w:val="28"/>
                <w:szCs w:val="28"/>
                <w:lang w:val="uk-UA"/>
              </w:rPr>
            </w:pPr>
            <w:r w:rsidRPr="001455CC">
              <w:rPr>
                <w:rFonts w:ascii="Times New Roman" w:hAnsi="Times New Roman" w:cs="Times New Roman"/>
                <w:sz w:val="28"/>
                <w:szCs w:val="28"/>
                <w:lang w:val="uk-UA"/>
              </w:rPr>
              <w:t>Маса насіння, г</w:t>
            </w:r>
          </w:p>
        </w:tc>
        <w:tc>
          <w:tcPr>
            <w:tcW w:w="3260" w:type="dxa"/>
          </w:tcPr>
          <w:p w:rsidR="00DC7B8B" w:rsidRDefault="00DC7B8B" w:rsidP="00F90639">
            <w:pPr>
              <w:jc w:val="center"/>
              <w:rPr>
                <w:rFonts w:ascii="Times New Roman" w:hAnsi="Times New Roman" w:cs="Times New Roman"/>
                <w:sz w:val="28"/>
                <w:szCs w:val="28"/>
                <w:lang w:val="uk-UA"/>
              </w:rPr>
            </w:pPr>
            <w:r w:rsidRPr="001455CC">
              <w:rPr>
                <w:rFonts w:ascii="Times New Roman" w:hAnsi="Times New Roman" w:cs="Times New Roman"/>
                <w:sz w:val="28"/>
                <w:szCs w:val="28"/>
                <w:lang w:val="uk-UA"/>
              </w:rPr>
              <w:t>Маса лушпиння, г</w:t>
            </w:r>
          </w:p>
        </w:tc>
        <w:tc>
          <w:tcPr>
            <w:tcW w:w="3083" w:type="dxa"/>
          </w:tcPr>
          <w:p w:rsidR="00DC7B8B" w:rsidRDefault="00DC7B8B" w:rsidP="00F90639">
            <w:pPr>
              <w:jc w:val="center"/>
              <w:rPr>
                <w:rFonts w:ascii="Times New Roman" w:hAnsi="Times New Roman" w:cs="Times New Roman"/>
                <w:sz w:val="28"/>
                <w:szCs w:val="28"/>
                <w:lang w:val="uk-UA"/>
              </w:rPr>
            </w:pPr>
            <w:proofErr w:type="spellStart"/>
            <w:r w:rsidRPr="001455CC">
              <w:rPr>
                <w:rFonts w:ascii="Times New Roman" w:hAnsi="Times New Roman" w:cs="Times New Roman"/>
                <w:sz w:val="28"/>
                <w:szCs w:val="28"/>
                <w:lang w:val="uk-UA"/>
              </w:rPr>
              <w:t>Лузжистість</w:t>
            </w:r>
            <w:proofErr w:type="spellEnd"/>
            <w:r w:rsidRPr="001455CC">
              <w:rPr>
                <w:rFonts w:ascii="Times New Roman" w:hAnsi="Times New Roman" w:cs="Times New Roman"/>
                <w:sz w:val="28"/>
                <w:szCs w:val="28"/>
                <w:lang w:val="uk-UA"/>
              </w:rPr>
              <w:t>, %</w:t>
            </w:r>
          </w:p>
        </w:tc>
      </w:tr>
      <w:tr w:rsidR="00DC7B8B" w:rsidTr="00A81A1D">
        <w:tc>
          <w:tcPr>
            <w:tcW w:w="3936" w:type="dxa"/>
          </w:tcPr>
          <w:p w:rsidR="00DC7B8B" w:rsidRDefault="00DC7B8B" w:rsidP="00A81A1D">
            <w:pPr>
              <w:rPr>
                <w:rFonts w:ascii="Times New Roman" w:hAnsi="Times New Roman" w:cs="Times New Roman"/>
                <w:sz w:val="28"/>
                <w:szCs w:val="28"/>
                <w:lang w:val="uk-UA"/>
              </w:rPr>
            </w:pPr>
          </w:p>
        </w:tc>
        <w:tc>
          <w:tcPr>
            <w:tcW w:w="3260" w:type="dxa"/>
          </w:tcPr>
          <w:p w:rsidR="00DC7B8B" w:rsidRDefault="00DC7B8B" w:rsidP="00A81A1D">
            <w:pPr>
              <w:rPr>
                <w:rFonts w:ascii="Times New Roman" w:hAnsi="Times New Roman" w:cs="Times New Roman"/>
                <w:sz w:val="28"/>
                <w:szCs w:val="28"/>
                <w:lang w:val="uk-UA"/>
              </w:rPr>
            </w:pPr>
          </w:p>
        </w:tc>
        <w:tc>
          <w:tcPr>
            <w:tcW w:w="3083" w:type="dxa"/>
          </w:tcPr>
          <w:p w:rsidR="00DC7B8B" w:rsidRDefault="00DC7B8B" w:rsidP="00A81A1D">
            <w:pPr>
              <w:rPr>
                <w:rFonts w:ascii="Times New Roman" w:hAnsi="Times New Roman" w:cs="Times New Roman"/>
                <w:sz w:val="28"/>
                <w:szCs w:val="28"/>
                <w:lang w:val="uk-UA"/>
              </w:rPr>
            </w:pPr>
          </w:p>
        </w:tc>
      </w:tr>
    </w:tbl>
    <w:p w:rsidR="00576FB4" w:rsidRDefault="00576FB4" w:rsidP="00DC7B8B">
      <w:pPr>
        <w:spacing w:after="0"/>
        <w:jc w:val="center"/>
        <w:rPr>
          <w:rFonts w:ascii="Times New Roman" w:hAnsi="Times New Roman" w:cs="Times New Roman"/>
          <w:b/>
          <w:sz w:val="28"/>
          <w:szCs w:val="28"/>
          <w:lang w:val="uk-UA"/>
        </w:rPr>
      </w:pPr>
    </w:p>
    <w:p w:rsidR="00DC7B8B" w:rsidRPr="00576FB4" w:rsidRDefault="00DC7B8B" w:rsidP="00DC7B8B">
      <w:pPr>
        <w:spacing w:after="0"/>
        <w:jc w:val="center"/>
        <w:rPr>
          <w:rFonts w:ascii="Times New Roman" w:hAnsi="Times New Roman" w:cs="Times New Roman"/>
          <w:b/>
          <w:sz w:val="28"/>
          <w:szCs w:val="28"/>
          <w:lang w:val="uk-UA"/>
        </w:rPr>
      </w:pPr>
      <w:r w:rsidRPr="00576FB4">
        <w:rPr>
          <w:rFonts w:ascii="Times New Roman" w:hAnsi="Times New Roman" w:cs="Times New Roman"/>
          <w:b/>
          <w:sz w:val="28"/>
          <w:szCs w:val="28"/>
          <w:lang w:val="uk-UA"/>
        </w:rPr>
        <w:t>Аналіз кошика</w:t>
      </w:r>
    </w:p>
    <w:p w:rsidR="00DC7B8B" w:rsidRDefault="00DC7B8B" w:rsidP="00DC7B8B">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Форма 3</w:t>
      </w:r>
    </w:p>
    <w:tbl>
      <w:tblPr>
        <w:tblStyle w:val="a3"/>
        <w:tblW w:w="0" w:type="auto"/>
        <w:tblLook w:val="04A0"/>
      </w:tblPr>
      <w:tblGrid>
        <w:gridCol w:w="2802"/>
        <w:gridCol w:w="3118"/>
        <w:gridCol w:w="2126"/>
        <w:gridCol w:w="2233"/>
      </w:tblGrid>
      <w:tr w:rsidR="00DC7B8B" w:rsidTr="00F90639">
        <w:tc>
          <w:tcPr>
            <w:tcW w:w="2802"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Діаметр кошика, см</w:t>
            </w:r>
          </w:p>
        </w:tc>
        <w:tc>
          <w:tcPr>
            <w:tcW w:w="3118"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Кількість насіння, шт</w:t>
            </w:r>
            <w:r w:rsidR="00F90639">
              <w:rPr>
                <w:rFonts w:ascii="Times New Roman" w:hAnsi="Times New Roman" w:cs="Times New Roman"/>
                <w:sz w:val="28"/>
                <w:szCs w:val="28"/>
                <w:lang w:val="uk-UA"/>
              </w:rPr>
              <w:t>.</w:t>
            </w:r>
          </w:p>
        </w:tc>
        <w:tc>
          <w:tcPr>
            <w:tcW w:w="2126"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Маса насіння, г</w:t>
            </w:r>
          </w:p>
        </w:tc>
        <w:tc>
          <w:tcPr>
            <w:tcW w:w="2233" w:type="dxa"/>
          </w:tcPr>
          <w:p w:rsidR="00DC7B8B" w:rsidRDefault="00DC7B8B" w:rsidP="00A81A1D">
            <w:pPr>
              <w:rPr>
                <w:rFonts w:ascii="Times New Roman" w:hAnsi="Times New Roman" w:cs="Times New Roman"/>
                <w:sz w:val="28"/>
                <w:szCs w:val="28"/>
                <w:lang w:val="uk-UA"/>
              </w:rPr>
            </w:pPr>
            <w:r w:rsidRPr="001455CC">
              <w:rPr>
                <w:rFonts w:ascii="Times New Roman" w:hAnsi="Times New Roman" w:cs="Times New Roman"/>
                <w:sz w:val="28"/>
                <w:szCs w:val="28"/>
                <w:lang w:val="uk-UA"/>
              </w:rPr>
              <w:t>Виповненість, %</w:t>
            </w:r>
          </w:p>
        </w:tc>
      </w:tr>
      <w:tr w:rsidR="00DC7B8B" w:rsidTr="00F90639">
        <w:tc>
          <w:tcPr>
            <w:tcW w:w="2802" w:type="dxa"/>
          </w:tcPr>
          <w:p w:rsidR="00DC7B8B" w:rsidRDefault="00DC7B8B" w:rsidP="00A81A1D">
            <w:pPr>
              <w:rPr>
                <w:rFonts w:ascii="Times New Roman" w:hAnsi="Times New Roman" w:cs="Times New Roman"/>
                <w:sz w:val="28"/>
                <w:szCs w:val="28"/>
                <w:lang w:val="uk-UA"/>
              </w:rPr>
            </w:pPr>
          </w:p>
        </w:tc>
        <w:tc>
          <w:tcPr>
            <w:tcW w:w="3118" w:type="dxa"/>
          </w:tcPr>
          <w:p w:rsidR="00DC7B8B" w:rsidRDefault="00DC7B8B" w:rsidP="00A81A1D">
            <w:pPr>
              <w:rPr>
                <w:rFonts w:ascii="Times New Roman" w:hAnsi="Times New Roman" w:cs="Times New Roman"/>
                <w:sz w:val="28"/>
                <w:szCs w:val="28"/>
                <w:lang w:val="uk-UA"/>
              </w:rPr>
            </w:pPr>
          </w:p>
        </w:tc>
        <w:tc>
          <w:tcPr>
            <w:tcW w:w="2126" w:type="dxa"/>
          </w:tcPr>
          <w:p w:rsidR="00DC7B8B" w:rsidRDefault="00DC7B8B" w:rsidP="00A81A1D">
            <w:pPr>
              <w:rPr>
                <w:rFonts w:ascii="Times New Roman" w:hAnsi="Times New Roman" w:cs="Times New Roman"/>
                <w:sz w:val="28"/>
                <w:szCs w:val="28"/>
                <w:lang w:val="uk-UA"/>
              </w:rPr>
            </w:pPr>
          </w:p>
        </w:tc>
        <w:tc>
          <w:tcPr>
            <w:tcW w:w="2233" w:type="dxa"/>
          </w:tcPr>
          <w:p w:rsidR="00DC7B8B" w:rsidRDefault="00DC7B8B" w:rsidP="00A81A1D">
            <w:pPr>
              <w:rPr>
                <w:rFonts w:ascii="Times New Roman" w:hAnsi="Times New Roman" w:cs="Times New Roman"/>
                <w:sz w:val="28"/>
                <w:szCs w:val="28"/>
                <w:lang w:val="uk-UA"/>
              </w:rPr>
            </w:pPr>
          </w:p>
        </w:tc>
      </w:tr>
    </w:tbl>
    <w:p w:rsidR="00DC7B8B" w:rsidRDefault="00DC7B8B" w:rsidP="00DC7B8B">
      <w:pPr>
        <w:spacing w:after="0"/>
        <w:rPr>
          <w:rFonts w:ascii="Times New Roman" w:hAnsi="Times New Roman" w:cs="Times New Roman"/>
          <w:b/>
          <w:sz w:val="28"/>
          <w:szCs w:val="28"/>
          <w:lang w:val="uk-UA"/>
        </w:rPr>
      </w:pPr>
    </w:p>
    <w:p w:rsidR="00DC7B8B" w:rsidRPr="00DC7B8B" w:rsidRDefault="00DC7B8B" w:rsidP="00BF2013">
      <w:pPr>
        <w:spacing w:after="0" w:line="240" w:lineRule="auto"/>
        <w:rPr>
          <w:rFonts w:ascii="Times New Roman" w:hAnsi="Times New Roman" w:cs="Times New Roman"/>
          <w:b/>
          <w:sz w:val="28"/>
          <w:szCs w:val="28"/>
          <w:lang w:val="uk-UA"/>
        </w:rPr>
      </w:pPr>
      <w:r w:rsidRPr="0004253F">
        <w:rPr>
          <w:rFonts w:ascii="Times New Roman" w:hAnsi="Times New Roman" w:cs="Times New Roman"/>
          <w:i/>
          <w:sz w:val="28"/>
          <w:szCs w:val="28"/>
          <w:lang w:val="uk-UA"/>
        </w:rPr>
        <w:t>Висновок.</w:t>
      </w:r>
      <w:r>
        <w:rPr>
          <w:rFonts w:ascii="Times New Roman" w:hAnsi="Times New Roman" w:cs="Times New Roman"/>
          <w:b/>
          <w:sz w:val="28"/>
          <w:szCs w:val="28"/>
          <w:lang w:val="uk-UA"/>
        </w:rPr>
        <w:t xml:space="preserve"> </w:t>
      </w:r>
      <w:r w:rsidR="0004253F">
        <w:rPr>
          <w:rFonts w:ascii="Times New Roman" w:hAnsi="Times New Roman" w:cs="Times New Roman"/>
          <w:b/>
          <w:sz w:val="28"/>
          <w:szCs w:val="28"/>
          <w:lang w:val="uk-UA"/>
        </w:rPr>
        <w:t xml:space="preserve"> </w:t>
      </w:r>
      <w:r w:rsidRPr="001455CC">
        <w:rPr>
          <w:rFonts w:ascii="Times New Roman" w:hAnsi="Times New Roman" w:cs="Times New Roman"/>
          <w:sz w:val="28"/>
          <w:szCs w:val="28"/>
          <w:lang w:val="uk-UA"/>
        </w:rPr>
        <w:t>У результаті про</w:t>
      </w:r>
      <w:r>
        <w:rPr>
          <w:rFonts w:ascii="Times New Roman" w:hAnsi="Times New Roman" w:cs="Times New Roman"/>
          <w:sz w:val="28"/>
          <w:szCs w:val="28"/>
          <w:lang w:val="uk-UA"/>
        </w:rPr>
        <w:t>ведених досліджень встановлено: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639" w:rsidRDefault="00F90639" w:rsidP="00C3402C">
      <w:pPr>
        <w:spacing w:after="0"/>
        <w:jc w:val="center"/>
        <w:rPr>
          <w:rFonts w:ascii="Times New Roman" w:hAnsi="Times New Roman" w:cs="Times New Roman"/>
          <w:b/>
          <w:sz w:val="28"/>
          <w:szCs w:val="28"/>
          <w:lang w:val="uk-UA"/>
        </w:rPr>
      </w:pPr>
    </w:p>
    <w:p w:rsidR="001644F5" w:rsidRDefault="001644F5" w:rsidP="00BF2013">
      <w:pPr>
        <w:spacing w:after="0"/>
        <w:jc w:val="center"/>
        <w:rPr>
          <w:rFonts w:ascii="Times New Roman" w:hAnsi="Times New Roman" w:cs="Times New Roman"/>
          <w:b/>
          <w:sz w:val="28"/>
          <w:szCs w:val="28"/>
          <w:lang w:val="uk-UA"/>
        </w:rPr>
      </w:pPr>
      <w:r w:rsidRPr="005B7EBA">
        <w:rPr>
          <w:rFonts w:ascii="Times New Roman" w:hAnsi="Times New Roman" w:cs="Times New Roman"/>
          <w:b/>
          <w:sz w:val="28"/>
          <w:szCs w:val="28"/>
          <w:lang w:val="uk-UA"/>
        </w:rPr>
        <w:t>Індивідуальні завдання:</w:t>
      </w:r>
      <w:r>
        <w:rPr>
          <w:rFonts w:ascii="Times New Roman" w:hAnsi="Times New Roman" w:cs="Times New Roman"/>
          <w:b/>
          <w:sz w:val="28"/>
          <w:szCs w:val="28"/>
          <w:lang w:val="uk-UA"/>
        </w:rPr>
        <w:t xml:space="preserve"> </w:t>
      </w:r>
    </w:p>
    <w:p w:rsidR="00BF2013" w:rsidRPr="005E7F0D" w:rsidRDefault="001644F5" w:rsidP="00BF2013">
      <w:pPr>
        <w:spacing w:after="0"/>
        <w:jc w:val="both"/>
        <w:rPr>
          <w:rFonts w:ascii="Times New Roman" w:hAnsi="Times New Roman" w:cs="Times New Roman"/>
          <w:b/>
          <w:sz w:val="28"/>
          <w:szCs w:val="28"/>
          <w:lang w:val="uk-UA"/>
        </w:rPr>
      </w:pPr>
      <w:r>
        <w:rPr>
          <w:rFonts w:ascii="Times New Roman" w:hAnsi="Times New Roman" w:cs="Times New Roman"/>
          <w:sz w:val="28"/>
          <w:szCs w:val="28"/>
          <w:lang w:val="uk-UA"/>
        </w:rPr>
        <w:t>1. Визначити панцирність, лузжистість насіння соняшнику якщо загальна кількість насіння 100 шт., панцерне насіння 18 шт., маса насіння 10 г, маса лушпиння 2,6 г. Провести аналіз кошика якщо діаметр кошика 18 см, кількість насіння 950 шт., маса насіння 72 г, виповненість 92%.</w:t>
      </w:r>
      <w:r w:rsidR="005E7F0D">
        <w:rPr>
          <w:rFonts w:ascii="Times New Roman" w:hAnsi="Times New Roman" w:cs="Times New Roman"/>
          <w:sz w:val="28"/>
          <w:szCs w:val="28"/>
          <w:lang w:val="uk-UA"/>
        </w:rPr>
        <w:t xml:space="preserve"> </w:t>
      </w:r>
      <w:r w:rsidR="005E7F0D">
        <w:rPr>
          <w:rFonts w:ascii="Times New Roman" w:hAnsi="Times New Roman" w:cs="Times New Roman"/>
          <w:b/>
          <w:sz w:val="28"/>
          <w:szCs w:val="28"/>
          <w:lang w:val="uk-UA"/>
        </w:rPr>
        <w:t>(</w:t>
      </w:r>
      <w:proofErr w:type="spellStart"/>
      <w:r w:rsidR="005E7F0D">
        <w:rPr>
          <w:rFonts w:ascii="Times New Roman" w:hAnsi="Times New Roman" w:cs="Times New Roman"/>
          <w:b/>
          <w:sz w:val="28"/>
          <w:szCs w:val="28"/>
          <w:lang w:val="uk-UA"/>
        </w:rPr>
        <w:t>Василиненко</w:t>
      </w:r>
      <w:proofErr w:type="spellEnd"/>
      <w:r w:rsidR="005E7F0D">
        <w:rPr>
          <w:rFonts w:ascii="Times New Roman" w:hAnsi="Times New Roman" w:cs="Times New Roman"/>
          <w:b/>
          <w:sz w:val="28"/>
          <w:szCs w:val="28"/>
          <w:lang w:val="uk-UA"/>
        </w:rPr>
        <w:t xml:space="preserve"> М., </w:t>
      </w:r>
      <w:proofErr w:type="spellStart"/>
      <w:r w:rsidR="005E7F0D">
        <w:rPr>
          <w:rFonts w:ascii="Times New Roman" w:hAnsi="Times New Roman" w:cs="Times New Roman"/>
          <w:b/>
          <w:sz w:val="28"/>
          <w:szCs w:val="28"/>
          <w:lang w:val="uk-UA"/>
        </w:rPr>
        <w:t>Голіков</w:t>
      </w:r>
      <w:proofErr w:type="spellEnd"/>
      <w:r w:rsidR="005E7F0D">
        <w:rPr>
          <w:rFonts w:ascii="Times New Roman" w:hAnsi="Times New Roman" w:cs="Times New Roman"/>
          <w:b/>
          <w:sz w:val="28"/>
          <w:szCs w:val="28"/>
          <w:lang w:val="uk-UA"/>
        </w:rPr>
        <w:t xml:space="preserve"> Д.)</w:t>
      </w:r>
    </w:p>
    <w:p w:rsidR="005E7F0D" w:rsidRPr="005E7F0D" w:rsidRDefault="005E7F0D" w:rsidP="005E7F0D">
      <w:pPr>
        <w:jc w:val="both"/>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2. Визначити панцирність, лузжистість насіння соняшнику якщо загальна кількість насіння 100 шт., панцерне насіння 12 шт., маса насіння 10 г, маса лушпиння 2,2 г. Провести аналіз кошика якщо діаметр кошика 20 см, кількість насіння 1100 шт., маса насіння 85 г, виповненість 95%. </w:t>
      </w:r>
      <w:r>
        <w:rPr>
          <w:rFonts w:ascii="Times New Roman" w:hAnsi="Times New Roman" w:cs="Times New Roman"/>
          <w:b/>
          <w:sz w:val="28"/>
          <w:szCs w:val="28"/>
          <w:lang w:val="uk-UA"/>
        </w:rPr>
        <w:t xml:space="preserve">(Григоренко М., </w:t>
      </w:r>
      <w:proofErr w:type="spellStart"/>
      <w:r>
        <w:rPr>
          <w:rFonts w:ascii="Times New Roman" w:hAnsi="Times New Roman" w:cs="Times New Roman"/>
          <w:b/>
          <w:sz w:val="28"/>
          <w:szCs w:val="28"/>
          <w:lang w:val="uk-UA"/>
        </w:rPr>
        <w:t>Клімчук</w:t>
      </w:r>
      <w:proofErr w:type="spellEnd"/>
      <w:r>
        <w:rPr>
          <w:rFonts w:ascii="Times New Roman" w:hAnsi="Times New Roman" w:cs="Times New Roman"/>
          <w:b/>
          <w:sz w:val="28"/>
          <w:szCs w:val="28"/>
          <w:lang w:val="uk-UA"/>
        </w:rPr>
        <w:t xml:space="preserve"> А.)</w:t>
      </w:r>
    </w:p>
    <w:p w:rsidR="005E7F0D" w:rsidRPr="005E7F0D" w:rsidRDefault="005E7F0D" w:rsidP="005E7F0D">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3. Визначити панцирність, лузжистість насіння соняшнику якщо загальна кількість насіння 100 шт., панцерне насіння 25 шт., маса насіння 10 г, маса лушпиння 3,1 г. Провести аналіз кошика якщо діаметр кошика 17 см, кількість насіння 780 шт., маса насіння 60 г, виповненість 85%. </w:t>
      </w:r>
      <w:r>
        <w:rPr>
          <w:rFonts w:ascii="Times New Roman" w:hAnsi="Times New Roman" w:cs="Times New Roman"/>
          <w:b/>
          <w:sz w:val="28"/>
          <w:szCs w:val="28"/>
          <w:lang w:val="uk-UA"/>
        </w:rPr>
        <w:t>(Мудрянинець А., Наумович С.)</w:t>
      </w:r>
    </w:p>
    <w:p w:rsidR="005E7F0D" w:rsidRPr="005B74CD" w:rsidRDefault="005E7F0D" w:rsidP="005E7F0D">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4. Визначити панцирність, лузжистість насіння соняшнику якщо загальна кількість насіння 100 шт., панцерне насіння 8 шт., маса насіння 10 г, маса лушпиння 1,8 г. Провести аналіз кошика якщо діаметр кошика 22 см, кількість насіння 1250 шт., маса насіння 98 г, виповненість 97%. </w:t>
      </w:r>
      <w:r w:rsidR="005B74CD">
        <w:rPr>
          <w:rFonts w:ascii="Times New Roman" w:hAnsi="Times New Roman" w:cs="Times New Roman"/>
          <w:b/>
          <w:sz w:val="28"/>
          <w:szCs w:val="28"/>
          <w:lang w:val="uk-UA"/>
        </w:rPr>
        <w:t>(</w:t>
      </w:r>
      <w:proofErr w:type="spellStart"/>
      <w:r w:rsidR="005B74CD">
        <w:rPr>
          <w:rFonts w:ascii="Times New Roman" w:hAnsi="Times New Roman" w:cs="Times New Roman"/>
          <w:b/>
          <w:sz w:val="28"/>
          <w:szCs w:val="28"/>
          <w:lang w:val="uk-UA"/>
        </w:rPr>
        <w:t>Плахотін</w:t>
      </w:r>
      <w:proofErr w:type="spellEnd"/>
      <w:r w:rsidR="005B74CD">
        <w:rPr>
          <w:rFonts w:ascii="Times New Roman" w:hAnsi="Times New Roman" w:cs="Times New Roman"/>
          <w:b/>
          <w:sz w:val="28"/>
          <w:szCs w:val="28"/>
          <w:lang w:val="uk-UA"/>
        </w:rPr>
        <w:t xml:space="preserve"> Н., Фалдіна Н.)</w:t>
      </w:r>
    </w:p>
    <w:p w:rsidR="005E7F0D" w:rsidRPr="005B74CD" w:rsidRDefault="005E7F0D" w:rsidP="005E7F0D">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5. Визначити панцирність, лузжистість насіння соняшнику якщо загальна кількість насіння 100 шт., панцерне насіння 30 шт., маса насіння 10 г, маса лушпиння 3,5 г. Провести аналіз кошика якщо діаметр кошика 16 см, кількість насіння 700 шт., маса насіння 55 г, виповненість 80%. </w:t>
      </w:r>
      <w:r w:rsidR="005B74CD">
        <w:rPr>
          <w:rFonts w:ascii="Times New Roman" w:hAnsi="Times New Roman" w:cs="Times New Roman"/>
          <w:b/>
          <w:sz w:val="28"/>
          <w:szCs w:val="28"/>
          <w:lang w:val="uk-UA"/>
        </w:rPr>
        <w:t>(</w:t>
      </w:r>
      <w:proofErr w:type="spellStart"/>
      <w:r w:rsidR="005B74CD">
        <w:rPr>
          <w:rFonts w:ascii="Times New Roman" w:hAnsi="Times New Roman" w:cs="Times New Roman"/>
          <w:b/>
          <w:sz w:val="28"/>
          <w:szCs w:val="28"/>
          <w:lang w:val="uk-UA"/>
        </w:rPr>
        <w:t>Фалдін</w:t>
      </w:r>
      <w:proofErr w:type="spellEnd"/>
      <w:r w:rsidR="005B74CD">
        <w:rPr>
          <w:rFonts w:ascii="Times New Roman" w:hAnsi="Times New Roman" w:cs="Times New Roman"/>
          <w:b/>
          <w:sz w:val="28"/>
          <w:szCs w:val="28"/>
          <w:lang w:val="uk-UA"/>
        </w:rPr>
        <w:t xml:space="preserve"> О., Чернов В.)</w:t>
      </w:r>
    </w:p>
    <w:p w:rsidR="005E7F0D" w:rsidRPr="005B74CD" w:rsidRDefault="005E7F0D" w:rsidP="005E7F0D">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6. Визначити панцирність, лузжистість насіння соняшнику якщо загальна кількість насіння 100 шт., панцерне насіння 15 шт., маса насіння 10 г, маса лушпиння 2,5 г. Провести аналіз кошика якщо діаметр кошика 19 см, кількість насіння 980 шт., маса насіння 75 г, виповненість 90%. </w:t>
      </w:r>
      <w:r w:rsidR="005B74CD">
        <w:rPr>
          <w:rFonts w:ascii="Times New Roman" w:hAnsi="Times New Roman" w:cs="Times New Roman"/>
          <w:b/>
          <w:sz w:val="28"/>
          <w:szCs w:val="28"/>
          <w:lang w:val="uk-UA"/>
        </w:rPr>
        <w:t>(Шевченко В.)</w:t>
      </w:r>
    </w:p>
    <w:p w:rsidR="001644F5" w:rsidRDefault="001644F5" w:rsidP="005E7F0D">
      <w:pPr>
        <w:spacing w:after="0"/>
        <w:rPr>
          <w:rFonts w:ascii="Times New Roman" w:hAnsi="Times New Roman" w:cs="Times New Roman"/>
          <w:b/>
          <w:sz w:val="28"/>
          <w:szCs w:val="28"/>
          <w:lang w:val="uk-UA"/>
        </w:rPr>
      </w:pPr>
    </w:p>
    <w:p w:rsidR="00C3402C" w:rsidRPr="00C3402C" w:rsidRDefault="003A53C0" w:rsidP="00C3402C">
      <w:pPr>
        <w:spacing w:after="0"/>
        <w:jc w:val="center"/>
        <w:rPr>
          <w:rFonts w:ascii="Times New Roman" w:hAnsi="Times New Roman" w:cs="Times New Roman"/>
          <w:b/>
          <w:sz w:val="28"/>
          <w:szCs w:val="28"/>
          <w:lang w:val="uk-UA"/>
        </w:rPr>
      </w:pPr>
      <w:r w:rsidRPr="005E7F0D">
        <w:rPr>
          <w:rFonts w:ascii="Times New Roman" w:hAnsi="Times New Roman" w:cs="Times New Roman"/>
          <w:b/>
          <w:sz w:val="28"/>
          <w:szCs w:val="28"/>
          <w:highlight w:val="yellow"/>
          <w:lang w:val="uk-UA"/>
        </w:rPr>
        <w:t>Методичні вказівки</w:t>
      </w:r>
    </w:p>
    <w:p w:rsidR="00C3402C" w:rsidRPr="00CF5023" w:rsidRDefault="00C3402C" w:rsidP="00C340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Панцирність </w:t>
      </w:r>
      <w:r w:rsidRPr="00CF5023">
        <w:rPr>
          <w:rFonts w:ascii="Times New Roman" w:hAnsi="Times New Roman" w:cs="Times New Roman"/>
          <w:sz w:val="28"/>
          <w:szCs w:val="28"/>
          <w:lang w:val="uk-UA"/>
        </w:rPr>
        <w:t xml:space="preserve">— це вміст насіння з твердою, </w:t>
      </w:r>
      <w:proofErr w:type="spellStart"/>
      <w:r w:rsidRPr="00CF5023">
        <w:rPr>
          <w:rFonts w:ascii="Times New Roman" w:hAnsi="Times New Roman" w:cs="Times New Roman"/>
          <w:sz w:val="28"/>
          <w:szCs w:val="28"/>
          <w:lang w:val="uk-UA"/>
        </w:rPr>
        <w:t>важковідокремлюваною</w:t>
      </w:r>
      <w:proofErr w:type="spellEnd"/>
      <w:r w:rsidRPr="00CF5023">
        <w:rPr>
          <w:rFonts w:ascii="Times New Roman" w:hAnsi="Times New Roman" w:cs="Times New Roman"/>
          <w:sz w:val="28"/>
          <w:szCs w:val="28"/>
          <w:lang w:val="uk-UA"/>
        </w:rPr>
        <w:t xml:space="preserve"> оболонкою, що впливає на переробку та якість олії.</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Лузжистість</w:t>
      </w:r>
      <w:proofErr w:type="spellEnd"/>
      <w:r w:rsidRPr="00CF5023">
        <w:rPr>
          <w:rFonts w:ascii="Times New Roman" w:hAnsi="Times New Roman" w:cs="Times New Roman"/>
          <w:sz w:val="28"/>
          <w:szCs w:val="28"/>
          <w:lang w:val="uk-UA"/>
        </w:rPr>
        <w:t xml:space="preserve"> — це відсотковий вміст лушпиння (оболонки) у насінні.</w:t>
      </w:r>
    </w:p>
    <w:p w:rsidR="00C3402C" w:rsidRDefault="00C3402C" w:rsidP="00C3402C">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Кошик соняшнику</w:t>
      </w:r>
      <w:r w:rsidRPr="00CF5023">
        <w:rPr>
          <w:rFonts w:ascii="Times New Roman" w:hAnsi="Times New Roman" w:cs="Times New Roman"/>
          <w:sz w:val="28"/>
          <w:szCs w:val="28"/>
          <w:lang w:val="uk-UA"/>
        </w:rPr>
        <w:t xml:space="preserve"> — це суцвіття, яке аналізують за:</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діаметром;</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кількістю насіння;</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виповненістю;</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масою.</w:t>
      </w:r>
    </w:p>
    <w:p w:rsidR="00274F99" w:rsidRPr="00274F99" w:rsidRDefault="00274F99" w:rsidP="00274F99">
      <w:pPr>
        <w:spacing w:after="0"/>
        <w:jc w:val="center"/>
        <w:rPr>
          <w:rFonts w:ascii="Times New Roman" w:hAnsi="Times New Roman" w:cs="Times New Roman"/>
          <w:b/>
          <w:sz w:val="28"/>
          <w:szCs w:val="28"/>
          <w:lang w:val="uk-UA"/>
        </w:rPr>
      </w:pPr>
      <w:r w:rsidRPr="00274F99">
        <w:rPr>
          <w:rFonts w:ascii="Times New Roman" w:hAnsi="Times New Roman" w:cs="Times New Roman"/>
          <w:b/>
          <w:sz w:val="28"/>
          <w:szCs w:val="28"/>
          <w:lang w:val="uk-UA"/>
        </w:rPr>
        <w:t>Вимоги до показників якості соняшнику</w:t>
      </w:r>
    </w:p>
    <w:p w:rsidR="00274F99" w:rsidRPr="00952C42" w:rsidRDefault="00274F99" w:rsidP="00274F99">
      <w:pPr>
        <w:spacing w:after="0"/>
        <w:jc w:val="center"/>
        <w:rPr>
          <w:rFonts w:ascii="Times New Roman" w:hAnsi="Times New Roman" w:cs="Times New Roman"/>
          <w:b/>
          <w:i/>
          <w:sz w:val="28"/>
          <w:szCs w:val="28"/>
          <w:u w:val="single"/>
          <w:lang w:val="uk-UA"/>
        </w:rPr>
      </w:pPr>
      <w:r w:rsidRPr="00661C99">
        <w:rPr>
          <w:rFonts w:ascii="Times New Roman" w:hAnsi="Times New Roman" w:cs="Times New Roman"/>
          <w:i/>
          <w:sz w:val="28"/>
          <w:szCs w:val="28"/>
          <w:lang w:val="uk-UA"/>
        </w:rPr>
        <w:t xml:space="preserve"> </w:t>
      </w:r>
      <w:r w:rsidRPr="00952C42">
        <w:rPr>
          <w:rFonts w:ascii="Times New Roman" w:hAnsi="Times New Roman" w:cs="Times New Roman"/>
          <w:b/>
          <w:i/>
          <w:sz w:val="28"/>
          <w:szCs w:val="28"/>
          <w:u w:val="single"/>
          <w:lang w:val="uk-UA"/>
        </w:rPr>
        <w:t>Панцирність насіння</w:t>
      </w:r>
    </w:p>
    <w:p w:rsidR="00274F99" w:rsidRPr="00B659F2" w:rsidRDefault="00274F99" w:rsidP="00274F99">
      <w:pPr>
        <w:spacing w:after="0"/>
        <w:rPr>
          <w:rFonts w:ascii="Times New Roman" w:hAnsi="Times New Roman" w:cs="Times New Roman"/>
          <w:sz w:val="28"/>
          <w:szCs w:val="28"/>
          <w:lang w:val="uk-UA"/>
        </w:rPr>
      </w:pPr>
      <w:r>
        <w:rPr>
          <w:rFonts w:ascii="Times New Roman" w:hAnsi="Times New Roman" w:cs="Times New Roman"/>
          <w:sz w:val="28"/>
          <w:szCs w:val="28"/>
          <w:lang w:val="uk-UA"/>
        </w:rPr>
        <w:t>Панцирність</w:t>
      </w:r>
      <w:r w:rsidRPr="00B659F2">
        <w:rPr>
          <w:rFonts w:ascii="Times New Roman" w:hAnsi="Times New Roman" w:cs="Times New Roman"/>
          <w:sz w:val="28"/>
          <w:szCs w:val="28"/>
          <w:lang w:val="uk-UA"/>
        </w:rPr>
        <w:t xml:space="preserve"> — це вміст насіння з товстою, міцною оболонкою.</w:t>
      </w:r>
    </w:p>
    <w:p w:rsidR="00274F99" w:rsidRPr="00274F99" w:rsidRDefault="00274F99" w:rsidP="00274F99">
      <w:pPr>
        <w:spacing w:after="0"/>
        <w:jc w:val="center"/>
        <w:rPr>
          <w:rFonts w:ascii="Times New Roman" w:hAnsi="Times New Roman" w:cs="Times New Roman"/>
          <w:b/>
          <w:sz w:val="24"/>
          <w:szCs w:val="24"/>
          <w:lang w:val="uk-UA"/>
        </w:rPr>
      </w:pPr>
      <w:r w:rsidRPr="00274F99">
        <w:rPr>
          <w:rFonts w:ascii="Times New Roman" w:hAnsi="Times New Roman" w:cs="Times New Roman"/>
          <w:b/>
          <w:sz w:val="24"/>
          <w:szCs w:val="24"/>
          <w:lang w:val="uk-UA"/>
        </w:rPr>
        <w:t>Оцінка рівня панцирності</w:t>
      </w:r>
    </w:p>
    <w:tbl>
      <w:tblPr>
        <w:tblStyle w:val="a3"/>
        <w:tblW w:w="0" w:type="auto"/>
        <w:tblLook w:val="04A0"/>
      </w:tblPr>
      <w:tblGrid>
        <w:gridCol w:w="2376"/>
        <w:gridCol w:w="2268"/>
        <w:gridCol w:w="5635"/>
      </w:tblGrid>
      <w:tr w:rsidR="00274F99" w:rsidTr="00A81A1D">
        <w:tc>
          <w:tcPr>
            <w:tcW w:w="2376" w:type="dxa"/>
          </w:tcPr>
          <w:p w:rsidR="00274F99" w:rsidRPr="00C22888" w:rsidRDefault="00274F99" w:rsidP="00A81A1D">
            <w:pPr>
              <w:rPr>
                <w:rFonts w:ascii="Times New Roman" w:hAnsi="Times New Roman" w:cs="Times New Roman"/>
                <w:b/>
                <w:sz w:val="24"/>
                <w:szCs w:val="24"/>
                <w:lang w:val="uk-UA"/>
              </w:rPr>
            </w:pPr>
            <w:r w:rsidRPr="00C22888">
              <w:rPr>
                <w:rFonts w:ascii="Times New Roman" w:hAnsi="Times New Roman" w:cs="Times New Roman"/>
                <w:b/>
                <w:sz w:val="24"/>
                <w:szCs w:val="24"/>
                <w:lang w:val="uk-UA"/>
              </w:rPr>
              <w:t>Рівень</w:t>
            </w:r>
          </w:p>
        </w:tc>
        <w:tc>
          <w:tcPr>
            <w:tcW w:w="2268" w:type="dxa"/>
          </w:tcPr>
          <w:p w:rsidR="00274F99" w:rsidRPr="00C22888" w:rsidRDefault="00274F99" w:rsidP="00A81A1D">
            <w:pPr>
              <w:rPr>
                <w:rFonts w:ascii="Times New Roman" w:hAnsi="Times New Roman" w:cs="Times New Roman"/>
                <w:b/>
                <w:sz w:val="24"/>
                <w:szCs w:val="24"/>
                <w:lang w:val="uk-UA"/>
              </w:rPr>
            </w:pPr>
            <w:r w:rsidRPr="00C22888">
              <w:rPr>
                <w:rFonts w:ascii="Times New Roman" w:hAnsi="Times New Roman" w:cs="Times New Roman"/>
                <w:b/>
                <w:sz w:val="24"/>
                <w:szCs w:val="24"/>
                <w:lang w:val="uk-UA"/>
              </w:rPr>
              <w:t>Панцирність, %</w:t>
            </w:r>
          </w:p>
        </w:tc>
        <w:tc>
          <w:tcPr>
            <w:tcW w:w="5635" w:type="dxa"/>
          </w:tcPr>
          <w:p w:rsidR="00274F99" w:rsidRPr="00C22888" w:rsidRDefault="00274F99" w:rsidP="00A81A1D">
            <w:pPr>
              <w:rPr>
                <w:rFonts w:ascii="Times New Roman" w:hAnsi="Times New Roman" w:cs="Times New Roman"/>
                <w:b/>
                <w:sz w:val="24"/>
                <w:szCs w:val="24"/>
                <w:lang w:val="uk-UA"/>
              </w:rPr>
            </w:pPr>
            <w:r w:rsidRPr="00C22888">
              <w:rPr>
                <w:rFonts w:ascii="Times New Roman" w:hAnsi="Times New Roman" w:cs="Times New Roman"/>
                <w:b/>
                <w:sz w:val="24"/>
                <w:szCs w:val="24"/>
                <w:lang w:val="uk-UA"/>
              </w:rPr>
              <w:t>Характеристика</w:t>
            </w:r>
          </w:p>
        </w:tc>
      </w:tr>
      <w:tr w:rsidR="00274F99" w:rsidTr="00A81A1D">
        <w:tc>
          <w:tcPr>
            <w:tcW w:w="2376"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Низька</w:t>
            </w:r>
          </w:p>
        </w:tc>
        <w:tc>
          <w:tcPr>
            <w:tcW w:w="2268"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 xml:space="preserve">до 10 %  </w:t>
            </w:r>
          </w:p>
        </w:tc>
        <w:tc>
          <w:tcPr>
            <w:tcW w:w="5635"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Дуже добра якість, легка переробка</w:t>
            </w:r>
          </w:p>
        </w:tc>
      </w:tr>
      <w:tr w:rsidR="00274F99" w:rsidTr="00A81A1D">
        <w:tc>
          <w:tcPr>
            <w:tcW w:w="2376"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Середня</w:t>
            </w:r>
          </w:p>
        </w:tc>
        <w:tc>
          <w:tcPr>
            <w:tcW w:w="2268"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11–20 %</w:t>
            </w:r>
          </w:p>
        </w:tc>
        <w:tc>
          <w:tcPr>
            <w:tcW w:w="5635"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Допустима, стандартна якість</w:t>
            </w:r>
          </w:p>
        </w:tc>
      </w:tr>
      <w:tr w:rsidR="00274F99" w:rsidTr="00A81A1D">
        <w:tc>
          <w:tcPr>
            <w:tcW w:w="2376"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Підвищена</w:t>
            </w:r>
          </w:p>
        </w:tc>
        <w:tc>
          <w:tcPr>
            <w:tcW w:w="2268"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21–30 %</w:t>
            </w:r>
          </w:p>
        </w:tc>
        <w:tc>
          <w:tcPr>
            <w:tcW w:w="5635"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Небажана, ускладнює переробку</w:t>
            </w:r>
          </w:p>
        </w:tc>
      </w:tr>
      <w:tr w:rsidR="00274F99" w:rsidTr="00A81A1D">
        <w:tc>
          <w:tcPr>
            <w:tcW w:w="2376"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Висока</w:t>
            </w:r>
          </w:p>
        </w:tc>
        <w:tc>
          <w:tcPr>
            <w:tcW w:w="2268"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понад 30 %</w:t>
            </w:r>
          </w:p>
        </w:tc>
        <w:tc>
          <w:tcPr>
            <w:tcW w:w="5635" w:type="dxa"/>
          </w:tcPr>
          <w:p w:rsidR="00274F99" w:rsidRDefault="00274F99"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Низька якість, значні втрати при переробці</w:t>
            </w:r>
          </w:p>
        </w:tc>
      </w:tr>
    </w:tbl>
    <w:p w:rsidR="00274F99" w:rsidRPr="00661C99" w:rsidRDefault="00274F99" w:rsidP="00274F99">
      <w:pPr>
        <w:spacing w:after="0"/>
        <w:rPr>
          <w:rFonts w:ascii="Times New Roman" w:hAnsi="Times New Roman" w:cs="Times New Roman"/>
          <w:sz w:val="28"/>
          <w:szCs w:val="28"/>
          <w:u w:val="single"/>
          <w:lang w:val="uk-UA"/>
        </w:rPr>
      </w:pPr>
      <w:r w:rsidRPr="00661C99">
        <w:rPr>
          <w:rFonts w:ascii="Times New Roman" w:hAnsi="Times New Roman" w:cs="Times New Roman"/>
          <w:sz w:val="28"/>
          <w:szCs w:val="28"/>
          <w:u w:val="single"/>
          <w:lang w:val="uk-UA"/>
        </w:rPr>
        <w:t>Вимоги</w:t>
      </w:r>
    </w:p>
    <w:p w:rsidR="00274F99" w:rsidRPr="00B659F2" w:rsidRDefault="00274F99" w:rsidP="00274F99">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Бажано: </w:t>
      </w:r>
      <w:r w:rsidRPr="00B659F2">
        <w:rPr>
          <w:rFonts w:ascii="Times New Roman" w:hAnsi="Times New Roman" w:cs="Times New Roman"/>
          <w:sz w:val="28"/>
          <w:szCs w:val="28"/>
          <w:lang w:val="uk-UA"/>
        </w:rPr>
        <w:t>до 15 %</w:t>
      </w:r>
    </w:p>
    <w:p w:rsidR="00274F99" w:rsidRPr="00B659F2" w:rsidRDefault="00274F99" w:rsidP="00274F99">
      <w:pPr>
        <w:spacing w:after="0"/>
        <w:rPr>
          <w:rFonts w:ascii="Times New Roman" w:hAnsi="Times New Roman" w:cs="Times New Roman"/>
          <w:sz w:val="28"/>
          <w:szCs w:val="28"/>
          <w:lang w:val="uk-UA"/>
        </w:rPr>
      </w:pPr>
      <w:r>
        <w:rPr>
          <w:rFonts w:ascii="Times New Roman" w:hAnsi="Times New Roman" w:cs="Times New Roman"/>
          <w:sz w:val="28"/>
          <w:szCs w:val="28"/>
          <w:lang w:val="uk-UA"/>
        </w:rPr>
        <w:t>Допустимо: до 20 %</w:t>
      </w:r>
    </w:p>
    <w:p w:rsidR="00274F99" w:rsidRPr="00B659F2" w:rsidRDefault="00274F99" w:rsidP="00274F99">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Небажано: понад 20 %</w:t>
      </w:r>
    </w:p>
    <w:p w:rsidR="00C3402C" w:rsidRPr="00CF5023" w:rsidRDefault="00C3402C" w:rsidP="00274F99">
      <w:pPr>
        <w:spacing w:after="0"/>
        <w:jc w:val="center"/>
        <w:rPr>
          <w:rFonts w:ascii="Times New Roman" w:hAnsi="Times New Roman" w:cs="Times New Roman"/>
          <w:i/>
          <w:sz w:val="28"/>
          <w:szCs w:val="28"/>
          <w:lang w:val="uk-UA"/>
        </w:rPr>
      </w:pPr>
      <w:r w:rsidRPr="00CF5023">
        <w:rPr>
          <w:rFonts w:ascii="Times New Roman" w:hAnsi="Times New Roman" w:cs="Times New Roman"/>
          <w:i/>
          <w:sz w:val="28"/>
          <w:szCs w:val="28"/>
          <w:lang w:val="uk-UA"/>
        </w:rPr>
        <w:lastRenderedPageBreak/>
        <w:t>Визначення панцирності</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1. Відібрати пробу насіння (100–200 шт.).</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2. Розділити насіння на</w:t>
      </w:r>
      <w:r w:rsidR="00274F99">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панцирне (з товстою оболонкою)</w:t>
      </w:r>
      <w:r w:rsidR="00274F99">
        <w:rPr>
          <w:rFonts w:ascii="Times New Roman" w:hAnsi="Times New Roman" w:cs="Times New Roman"/>
          <w:sz w:val="28"/>
          <w:szCs w:val="28"/>
          <w:lang w:val="uk-UA"/>
        </w:rPr>
        <w:t xml:space="preserve"> та </w:t>
      </w:r>
      <w:r w:rsidRPr="00CF5023">
        <w:rPr>
          <w:rFonts w:ascii="Times New Roman" w:hAnsi="Times New Roman" w:cs="Times New Roman"/>
          <w:sz w:val="28"/>
          <w:szCs w:val="28"/>
          <w:lang w:val="uk-UA"/>
        </w:rPr>
        <w:t>звичайне.</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3. Порахувати кількість панцирного насіння.</w:t>
      </w:r>
    </w:p>
    <w:p w:rsidR="00C3402C" w:rsidRDefault="00C3402C" w:rsidP="00C22888">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Розрахунок: </w:t>
      </w:r>
      <w:r w:rsidRPr="00CF5023">
        <w:rPr>
          <w:rFonts w:ascii="Times New Roman" w:hAnsi="Times New Roman" w:cs="Times New Roman"/>
          <w:sz w:val="28"/>
          <w:szCs w:val="28"/>
          <w:lang w:val="uk-UA"/>
        </w:rPr>
        <w:t>Панцирність (%) =</w:t>
      </w:r>
      <w:r w:rsidR="00274F99">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(кількість панцирного насіння / загальна кількість насіння) × 100</w:t>
      </w:r>
    </w:p>
    <w:p w:rsidR="008150DE" w:rsidRPr="008150DE" w:rsidRDefault="008150DE" w:rsidP="008150DE">
      <w:pPr>
        <w:shd w:val="clear" w:color="auto" w:fill="FFFFFF"/>
        <w:spacing w:before="53" w:after="0" w:line="264" w:lineRule="auto"/>
        <w:ind w:left="5" w:right="10" w:firstLine="279"/>
        <w:jc w:val="both"/>
        <w:rPr>
          <w:rFonts w:ascii="Times New Roman" w:hAnsi="Times New Roman" w:cs="Times New Roman"/>
          <w:sz w:val="28"/>
          <w:szCs w:val="28"/>
          <w:lang w:val="uk-UA"/>
        </w:rPr>
      </w:pPr>
      <w:r w:rsidRPr="008150DE">
        <w:rPr>
          <w:rFonts w:ascii="Times New Roman" w:hAnsi="Times New Roman" w:cs="Times New Roman"/>
          <w:bCs/>
          <w:i/>
          <w:color w:val="000000"/>
          <w:sz w:val="28"/>
          <w:szCs w:val="28"/>
          <w:lang w:val="uk-UA"/>
        </w:rPr>
        <w:t>Визначення панцирності соняшнику іншим способом.</w:t>
      </w:r>
      <w:r w:rsidRPr="008150DE">
        <w:rPr>
          <w:rFonts w:ascii="Times New Roman" w:hAnsi="Times New Roman" w:cs="Times New Roman"/>
          <w:b/>
          <w:bCs/>
          <w:color w:val="000000"/>
          <w:sz w:val="28"/>
          <w:szCs w:val="28"/>
          <w:lang w:val="uk-UA"/>
        </w:rPr>
        <w:t xml:space="preserve"> </w:t>
      </w:r>
      <w:r w:rsidRPr="008150DE">
        <w:rPr>
          <w:rFonts w:ascii="Times New Roman" w:hAnsi="Times New Roman" w:cs="Times New Roman"/>
          <w:color w:val="000000"/>
          <w:sz w:val="28"/>
          <w:szCs w:val="28"/>
          <w:lang w:val="uk-UA"/>
        </w:rPr>
        <w:t xml:space="preserve">Характерною особливістю сім'янок соняшнику наявність панцирного шару в оболонці плоду. Верхні клітини склеренхіми виділяють чорну речовину — </w:t>
      </w:r>
      <w:proofErr w:type="spellStart"/>
      <w:r w:rsidRPr="008150DE">
        <w:rPr>
          <w:rFonts w:ascii="Times New Roman" w:hAnsi="Times New Roman" w:cs="Times New Roman"/>
          <w:color w:val="000000"/>
          <w:sz w:val="28"/>
          <w:szCs w:val="28"/>
          <w:lang w:val="uk-UA"/>
        </w:rPr>
        <w:t>фітомелан</w:t>
      </w:r>
      <w:proofErr w:type="spellEnd"/>
      <w:r w:rsidRPr="008150DE">
        <w:rPr>
          <w:rFonts w:ascii="Times New Roman" w:hAnsi="Times New Roman" w:cs="Times New Roman"/>
          <w:color w:val="000000"/>
          <w:sz w:val="28"/>
          <w:szCs w:val="28"/>
          <w:lang w:val="uk-UA"/>
        </w:rPr>
        <w:t>, яка містить 76 % вуглецю й утворює панцирний шар між пробковою тканиною та склеренхімою. Він захищає сім'янку від пошкодження соняшниковою міллю.</w:t>
      </w:r>
    </w:p>
    <w:p w:rsidR="008150DE" w:rsidRPr="0032334F" w:rsidRDefault="008150DE" w:rsidP="008150DE">
      <w:pPr>
        <w:shd w:val="clear" w:color="auto" w:fill="FFFFFF"/>
        <w:spacing w:after="0" w:line="264" w:lineRule="auto"/>
        <w:ind w:left="5" w:right="19" w:firstLine="279"/>
        <w:jc w:val="both"/>
        <w:rPr>
          <w:rFonts w:ascii="Times New Roman" w:hAnsi="Times New Roman" w:cs="Times New Roman"/>
          <w:color w:val="000000"/>
          <w:sz w:val="24"/>
          <w:szCs w:val="24"/>
          <w:lang w:val="uk-UA"/>
        </w:rPr>
      </w:pPr>
      <w:r w:rsidRPr="008150DE">
        <w:rPr>
          <w:rFonts w:ascii="Times New Roman" w:hAnsi="Times New Roman" w:cs="Times New Roman"/>
          <w:color w:val="000000"/>
          <w:sz w:val="28"/>
          <w:szCs w:val="28"/>
          <w:lang w:val="uk-UA"/>
        </w:rPr>
        <w:t>У сіро-смугастих сортів і гібридів панцирність визначають запарюванням насіння окропом протягом 10 хв. Після охолодження води до кімнатної температури панцирні сім'янки стають темнішими, а безпанцирні — світло-сірими. У сортів та гібридів з чорним забарвленням панцирність визначають хімічним способом — обробкою насіння двохромовосірчаною сумішшю. Готують її з 85 частин (за об'ємом) двохромовокислого калію і 15 частин концентрованої сірчаної кислоти. Сім'янки занурюють у суміш на 30 хв. при кімнатній температурі. Після такої</w:t>
      </w:r>
      <w:r w:rsidRPr="0032334F">
        <w:rPr>
          <w:rFonts w:ascii="Times New Roman" w:hAnsi="Times New Roman" w:cs="Times New Roman"/>
          <w:color w:val="000000"/>
          <w:sz w:val="24"/>
          <w:szCs w:val="24"/>
          <w:lang w:val="uk-UA"/>
        </w:rPr>
        <w:t xml:space="preserve"> обробки непанцирні сім'янки стають жовтувато-сірими, а панцирні залишаються чорними.</w:t>
      </w:r>
    </w:p>
    <w:p w:rsidR="008150DE" w:rsidRDefault="008150DE" w:rsidP="00C22888">
      <w:pPr>
        <w:spacing w:after="0"/>
        <w:jc w:val="center"/>
        <w:rPr>
          <w:rFonts w:ascii="Times New Roman" w:hAnsi="Times New Roman" w:cs="Times New Roman"/>
          <w:b/>
          <w:i/>
          <w:sz w:val="28"/>
          <w:szCs w:val="28"/>
          <w:u w:val="single"/>
          <w:lang w:val="uk-UA"/>
        </w:rPr>
      </w:pPr>
    </w:p>
    <w:p w:rsidR="00C22888" w:rsidRPr="00952C42" w:rsidRDefault="00C22888" w:rsidP="00C22888">
      <w:pPr>
        <w:spacing w:after="0"/>
        <w:jc w:val="center"/>
        <w:rPr>
          <w:rFonts w:ascii="Times New Roman" w:hAnsi="Times New Roman" w:cs="Times New Roman"/>
          <w:b/>
          <w:i/>
          <w:sz w:val="28"/>
          <w:szCs w:val="28"/>
          <w:u w:val="single"/>
          <w:lang w:val="uk-UA"/>
        </w:rPr>
      </w:pPr>
      <w:proofErr w:type="spellStart"/>
      <w:r w:rsidRPr="00952C42">
        <w:rPr>
          <w:rFonts w:ascii="Times New Roman" w:hAnsi="Times New Roman" w:cs="Times New Roman"/>
          <w:b/>
          <w:i/>
          <w:sz w:val="28"/>
          <w:szCs w:val="28"/>
          <w:u w:val="single"/>
          <w:lang w:val="uk-UA"/>
        </w:rPr>
        <w:t>Лузжистість</w:t>
      </w:r>
      <w:proofErr w:type="spellEnd"/>
      <w:r w:rsidRPr="00952C42">
        <w:rPr>
          <w:rFonts w:ascii="Times New Roman" w:hAnsi="Times New Roman" w:cs="Times New Roman"/>
          <w:b/>
          <w:i/>
          <w:sz w:val="28"/>
          <w:szCs w:val="28"/>
          <w:u w:val="single"/>
          <w:lang w:val="uk-UA"/>
        </w:rPr>
        <w:t xml:space="preserve"> насіння</w:t>
      </w:r>
    </w:p>
    <w:p w:rsidR="00C22888" w:rsidRPr="00B659F2" w:rsidRDefault="00C22888" w:rsidP="00C22888">
      <w:pPr>
        <w:spacing w:after="0"/>
        <w:rPr>
          <w:rFonts w:ascii="Times New Roman" w:hAnsi="Times New Roman" w:cs="Times New Roman"/>
          <w:sz w:val="28"/>
          <w:szCs w:val="28"/>
          <w:lang w:val="uk-UA"/>
        </w:rPr>
      </w:pPr>
      <w:proofErr w:type="spellStart"/>
      <w:r>
        <w:rPr>
          <w:rFonts w:ascii="Times New Roman" w:hAnsi="Times New Roman" w:cs="Times New Roman"/>
          <w:sz w:val="28"/>
          <w:szCs w:val="28"/>
          <w:lang w:val="uk-UA"/>
        </w:rPr>
        <w:t>Лузжистість</w:t>
      </w:r>
      <w:proofErr w:type="spellEnd"/>
      <w:r w:rsidRPr="00B659F2">
        <w:rPr>
          <w:rFonts w:ascii="Times New Roman" w:hAnsi="Times New Roman" w:cs="Times New Roman"/>
          <w:sz w:val="28"/>
          <w:szCs w:val="28"/>
          <w:lang w:val="uk-UA"/>
        </w:rPr>
        <w:t xml:space="preserve"> — це вміст лушпиння у відсотках від маси насіння.</w:t>
      </w:r>
    </w:p>
    <w:p w:rsidR="00C22888" w:rsidRPr="00C22888" w:rsidRDefault="00C22888" w:rsidP="00C22888">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Оцінка рівня лузжистості</w:t>
      </w:r>
    </w:p>
    <w:tbl>
      <w:tblPr>
        <w:tblStyle w:val="a3"/>
        <w:tblW w:w="0" w:type="auto"/>
        <w:tblLook w:val="04A0"/>
      </w:tblPr>
      <w:tblGrid>
        <w:gridCol w:w="2376"/>
        <w:gridCol w:w="2268"/>
        <w:gridCol w:w="5635"/>
      </w:tblGrid>
      <w:tr w:rsidR="00C22888" w:rsidTr="00A81A1D">
        <w:tc>
          <w:tcPr>
            <w:tcW w:w="2376" w:type="dxa"/>
          </w:tcPr>
          <w:p w:rsidR="00C22888" w:rsidRPr="00C22888" w:rsidRDefault="00C22888" w:rsidP="00A81A1D">
            <w:pPr>
              <w:rPr>
                <w:rFonts w:ascii="Times New Roman" w:hAnsi="Times New Roman" w:cs="Times New Roman"/>
                <w:b/>
                <w:sz w:val="24"/>
                <w:szCs w:val="24"/>
                <w:lang w:val="uk-UA"/>
              </w:rPr>
            </w:pPr>
            <w:r w:rsidRPr="00C22888">
              <w:rPr>
                <w:rFonts w:ascii="Times New Roman" w:hAnsi="Times New Roman" w:cs="Times New Roman"/>
                <w:b/>
                <w:sz w:val="24"/>
                <w:szCs w:val="24"/>
                <w:lang w:val="uk-UA"/>
              </w:rPr>
              <w:t>Рівень</w:t>
            </w:r>
          </w:p>
        </w:tc>
        <w:tc>
          <w:tcPr>
            <w:tcW w:w="2268" w:type="dxa"/>
          </w:tcPr>
          <w:p w:rsidR="00C22888" w:rsidRPr="00C22888" w:rsidRDefault="00C22888" w:rsidP="00A81A1D">
            <w:pPr>
              <w:rPr>
                <w:rFonts w:ascii="Times New Roman" w:hAnsi="Times New Roman" w:cs="Times New Roman"/>
                <w:b/>
                <w:sz w:val="24"/>
                <w:szCs w:val="24"/>
                <w:lang w:val="uk-UA"/>
              </w:rPr>
            </w:pPr>
            <w:proofErr w:type="spellStart"/>
            <w:r w:rsidRPr="00C22888">
              <w:rPr>
                <w:rFonts w:ascii="Times New Roman" w:hAnsi="Times New Roman" w:cs="Times New Roman"/>
                <w:b/>
                <w:sz w:val="24"/>
                <w:szCs w:val="24"/>
                <w:lang w:val="uk-UA"/>
              </w:rPr>
              <w:t>Лузжистість</w:t>
            </w:r>
            <w:proofErr w:type="spellEnd"/>
            <w:r w:rsidRPr="00C22888">
              <w:rPr>
                <w:rFonts w:ascii="Times New Roman" w:hAnsi="Times New Roman" w:cs="Times New Roman"/>
                <w:b/>
                <w:sz w:val="24"/>
                <w:szCs w:val="24"/>
                <w:lang w:val="uk-UA"/>
              </w:rPr>
              <w:t>, %</w:t>
            </w:r>
          </w:p>
        </w:tc>
        <w:tc>
          <w:tcPr>
            <w:tcW w:w="5635" w:type="dxa"/>
          </w:tcPr>
          <w:p w:rsidR="00C22888" w:rsidRPr="00C22888" w:rsidRDefault="00C22888" w:rsidP="00A81A1D">
            <w:pPr>
              <w:rPr>
                <w:rFonts w:ascii="Times New Roman" w:hAnsi="Times New Roman" w:cs="Times New Roman"/>
                <w:b/>
                <w:sz w:val="24"/>
                <w:szCs w:val="24"/>
                <w:lang w:val="uk-UA"/>
              </w:rPr>
            </w:pPr>
            <w:r w:rsidRPr="00C22888">
              <w:rPr>
                <w:rFonts w:ascii="Times New Roman" w:hAnsi="Times New Roman" w:cs="Times New Roman"/>
                <w:b/>
                <w:sz w:val="24"/>
                <w:szCs w:val="24"/>
                <w:lang w:val="uk-UA"/>
              </w:rPr>
              <w:t>Характеристика</w:t>
            </w:r>
          </w:p>
        </w:tc>
      </w:tr>
      <w:tr w:rsidR="00C22888" w:rsidTr="00A81A1D">
        <w:tc>
          <w:tcPr>
            <w:tcW w:w="2376"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Низька</w:t>
            </w:r>
          </w:p>
        </w:tc>
        <w:tc>
          <w:tcPr>
            <w:tcW w:w="2268" w:type="dxa"/>
          </w:tcPr>
          <w:p w:rsidR="00C22888" w:rsidRDefault="00C22888" w:rsidP="00A81A1D">
            <w:pPr>
              <w:rPr>
                <w:rFonts w:ascii="Times New Roman" w:hAnsi="Times New Roman" w:cs="Times New Roman"/>
                <w:sz w:val="28"/>
                <w:szCs w:val="28"/>
                <w:lang w:val="uk-UA"/>
              </w:rPr>
            </w:pPr>
            <w:r>
              <w:rPr>
                <w:rFonts w:ascii="Times New Roman" w:hAnsi="Times New Roman" w:cs="Times New Roman"/>
                <w:sz w:val="28"/>
                <w:szCs w:val="28"/>
                <w:lang w:val="uk-UA"/>
              </w:rPr>
              <w:t>до 2</w:t>
            </w:r>
            <w:r w:rsidRPr="00B659F2">
              <w:rPr>
                <w:rFonts w:ascii="Times New Roman" w:hAnsi="Times New Roman" w:cs="Times New Roman"/>
                <w:sz w:val="28"/>
                <w:szCs w:val="28"/>
                <w:lang w:val="uk-UA"/>
              </w:rPr>
              <w:t xml:space="preserve">0 %  </w:t>
            </w:r>
          </w:p>
        </w:tc>
        <w:tc>
          <w:tcPr>
            <w:tcW w:w="5635"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Високий вихід олії</w:t>
            </w:r>
          </w:p>
        </w:tc>
      </w:tr>
      <w:tr w:rsidR="00C22888" w:rsidTr="00A81A1D">
        <w:tc>
          <w:tcPr>
            <w:tcW w:w="2376"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Оптимальна</w:t>
            </w:r>
          </w:p>
        </w:tc>
        <w:tc>
          <w:tcPr>
            <w:tcW w:w="2268" w:type="dxa"/>
          </w:tcPr>
          <w:p w:rsidR="00C22888" w:rsidRDefault="00C22888" w:rsidP="00A81A1D">
            <w:pPr>
              <w:rPr>
                <w:rFonts w:ascii="Times New Roman" w:hAnsi="Times New Roman" w:cs="Times New Roman"/>
                <w:sz w:val="28"/>
                <w:szCs w:val="28"/>
                <w:lang w:val="uk-UA"/>
              </w:rPr>
            </w:pPr>
            <w:r>
              <w:rPr>
                <w:rFonts w:ascii="Times New Roman" w:hAnsi="Times New Roman" w:cs="Times New Roman"/>
                <w:sz w:val="28"/>
                <w:szCs w:val="28"/>
                <w:lang w:val="uk-UA"/>
              </w:rPr>
              <w:t>21–28</w:t>
            </w:r>
            <w:r w:rsidRPr="00B659F2">
              <w:rPr>
                <w:rFonts w:ascii="Times New Roman" w:hAnsi="Times New Roman" w:cs="Times New Roman"/>
                <w:sz w:val="28"/>
                <w:szCs w:val="28"/>
                <w:lang w:val="uk-UA"/>
              </w:rPr>
              <w:t xml:space="preserve"> %</w:t>
            </w:r>
          </w:p>
        </w:tc>
        <w:tc>
          <w:tcPr>
            <w:tcW w:w="5635"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 xml:space="preserve">Норма для більшості сортів   </w:t>
            </w:r>
          </w:p>
        </w:tc>
      </w:tr>
      <w:tr w:rsidR="00C22888" w:rsidTr="00A81A1D">
        <w:tc>
          <w:tcPr>
            <w:tcW w:w="2376"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Підвищена</w:t>
            </w:r>
          </w:p>
        </w:tc>
        <w:tc>
          <w:tcPr>
            <w:tcW w:w="2268" w:type="dxa"/>
          </w:tcPr>
          <w:p w:rsidR="00C22888" w:rsidRDefault="00C22888" w:rsidP="00A81A1D">
            <w:pPr>
              <w:rPr>
                <w:rFonts w:ascii="Times New Roman" w:hAnsi="Times New Roman" w:cs="Times New Roman"/>
                <w:sz w:val="28"/>
                <w:szCs w:val="28"/>
                <w:lang w:val="uk-UA"/>
              </w:rPr>
            </w:pPr>
            <w:r>
              <w:rPr>
                <w:rFonts w:ascii="Times New Roman" w:hAnsi="Times New Roman" w:cs="Times New Roman"/>
                <w:sz w:val="28"/>
                <w:szCs w:val="28"/>
                <w:lang w:val="uk-UA"/>
              </w:rPr>
              <w:t>29–35</w:t>
            </w:r>
            <w:r w:rsidRPr="00B659F2">
              <w:rPr>
                <w:rFonts w:ascii="Times New Roman" w:hAnsi="Times New Roman" w:cs="Times New Roman"/>
                <w:sz w:val="28"/>
                <w:szCs w:val="28"/>
                <w:lang w:val="uk-UA"/>
              </w:rPr>
              <w:t xml:space="preserve"> %</w:t>
            </w:r>
          </w:p>
        </w:tc>
        <w:tc>
          <w:tcPr>
            <w:tcW w:w="5635"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Знижений вихід олії</w:t>
            </w:r>
          </w:p>
        </w:tc>
      </w:tr>
      <w:tr w:rsidR="00C22888" w:rsidTr="00A81A1D">
        <w:tc>
          <w:tcPr>
            <w:tcW w:w="2376"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Висока</w:t>
            </w:r>
          </w:p>
        </w:tc>
        <w:tc>
          <w:tcPr>
            <w:tcW w:w="2268" w:type="dxa"/>
          </w:tcPr>
          <w:p w:rsidR="00C22888" w:rsidRDefault="00C22888" w:rsidP="00A81A1D">
            <w:pPr>
              <w:rPr>
                <w:rFonts w:ascii="Times New Roman" w:hAnsi="Times New Roman" w:cs="Times New Roman"/>
                <w:sz w:val="28"/>
                <w:szCs w:val="28"/>
                <w:lang w:val="uk-UA"/>
              </w:rPr>
            </w:pPr>
            <w:r>
              <w:rPr>
                <w:rFonts w:ascii="Times New Roman" w:hAnsi="Times New Roman" w:cs="Times New Roman"/>
                <w:sz w:val="28"/>
                <w:szCs w:val="28"/>
                <w:lang w:val="uk-UA"/>
              </w:rPr>
              <w:t>понад 35</w:t>
            </w:r>
            <w:r w:rsidRPr="00B659F2">
              <w:rPr>
                <w:rFonts w:ascii="Times New Roman" w:hAnsi="Times New Roman" w:cs="Times New Roman"/>
                <w:sz w:val="28"/>
                <w:szCs w:val="28"/>
                <w:lang w:val="uk-UA"/>
              </w:rPr>
              <w:t xml:space="preserve"> %</w:t>
            </w:r>
          </w:p>
        </w:tc>
        <w:tc>
          <w:tcPr>
            <w:tcW w:w="5635" w:type="dxa"/>
          </w:tcPr>
          <w:p w:rsidR="00C22888" w:rsidRDefault="00C22888"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Низька технологічна цінність</w:t>
            </w:r>
          </w:p>
        </w:tc>
      </w:tr>
    </w:tbl>
    <w:p w:rsidR="00C22888" w:rsidRDefault="00C22888" w:rsidP="00C22888">
      <w:pPr>
        <w:spacing w:after="0"/>
        <w:rPr>
          <w:rFonts w:ascii="Times New Roman" w:hAnsi="Times New Roman" w:cs="Times New Roman"/>
          <w:sz w:val="28"/>
          <w:szCs w:val="28"/>
          <w:lang w:val="uk-UA"/>
        </w:rPr>
      </w:pPr>
    </w:p>
    <w:p w:rsidR="00C22888" w:rsidRPr="00C22888" w:rsidRDefault="00C22888" w:rsidP="00C22888">
      <w:pPr>
        <w:spacing w:after="0"/>
        <w:rPr>
          <w:rFonts w:ascii="Times New Roman" w:hAnsi="Times New Roman" w:cs="Times New Roman"/>
          <w:sz w:val="28"/>
          <w:szCs w:val="28"/>
          <w:u w:val="single"/>
          <w:lang w:val="uk-UA"/>
        </w:rPr>
      </w:pPr>
      <w:r w:rsidRPr="00C22888">
        <w:rPr>
          <w:rFonts w:ascii="Times New Roman" w:hAnsi="Times New Roman" w:cs="Times New Roman"/>
          <w:sz w:val="28"/>
          <w:szCs w:val="28"/>
          <w:u w:val="single"/>
          <w:lang w:val="uk-UA"/>
        </w:rPr>
        <w:t>Вимоги</w:t>
      </w:r>
    </w:p>
    <w:p w:rsidR="00C22888" w:rsidRPr="00B659F2" w:rsidRDefault="00C22888" w:rsidP="00C22888">
      <w:pPr>
        <w:spacing w:after="0"/>
        <w:rPr>
          <w:rFonts w:ascii="Times New Roman" w:hAnsi="Times New Roman" w:cs="Times New Roman"/>
          <w:sz w:val="28"/>
          <w:szCs w:val="28"/>
          <w:lang w:val="uk-UA"/>
        </w:rPr>
      </w:pPr>
      <w:r>
        <w:rPr>
          <w:rFonts w:ascii="Times New Roman" w:hAnsi="Times New Roman" w:cs="Times New Roman"/>
          <w:sz w:val="28"/>
          <w:szCs w:val="28"/>
          <w:lang w:val="uk-UA"/>
        </w:rPr>
        <w:t>Оптимально: 22–28 %</w:t>
      </w:r>
    </w:p>
    <w:p w:rsidR="00C22888" w:rsidRPr="00B659F2" w:rsidRDefault="00C22888" w:rsidP="00C22888">
      <w:pPr>
        <w:spacing w:after="0"/>
        <w:rPr>
          <w:rFonts w:ascii="Times New Roman" w:hAnsi="Times New Roman" w:cs="Times New Roman"/>
          <w:sz w:val="28"/>
          <w:szCs w:val="28"/>
          <w:lang w:val="uk-UA"/>
        </w:rPr>
      </w:pPr>
      <w:r>
        <w:rPr>
          <w:rFonts w:ascii="Times New Roman" w:hAnsi="Times New Roman" w:cs="Times New Roman"/>
          <w:sz w:val="28"/>
          <w:szCs w:val="28"/>
          <w:lang w:val="uk-UA"/>
        </w:rPr>
        <w:t>Допустимо: до 30 %</w:t>
      </w:r>
    </w:p>
    <w:p w:rsidR="00AA7F67" w:rsidRPr="00CF5023" w:rsidRDefault="00C22888" w:rsidP="00C3402C">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Небажано: понад 30 %</w:t>
      </w:r>
    </w:p>
    <w:p w:rsidR="00C3402C" w:rsidRPr="00CF5023" w:rsidRDefault="00C3402C" w:rsidP="00C22888">
      <w:pPr>
        <w:spacing w:after="0"/>
        <w:jc w:val="center"/>
        <w:rPr>
          <w:rFonts w:ascii="Times New Roman" w:hAnsi="Times New Roman" w:cs="Times New Roman"/>
          <w:i/>
          <w:sz w:val="28"/>
          <w:szCs w:val="28"/>
          <w:lang w:val="uk-UA"/>
        </w:rPr>
      </w:pPr>
      <w:r w:rsidRPr="00CF5023">
        <w:rPr>
          <w:rFonts w:ascii="Times New Roman" w:hAnsi="Times New Roman" w:cs="Times New Roman"/>
          <w:i/>
          <w:sz w:val="28"/>
          <w:szCs w:val="28"/>
          <w:lang w:val="uk-UA"/>
        </w:rPr>
        <w:t>Визначення лузжистості</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1. Взяти наважку насіння (наприклад, 10 г).</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2. Відокремити лушпиння від ядра.</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3. Зважити</w:t>
      </w:r>
      <w:r w:rsidR="00C22888">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масу лушпиння</w:t>
      </w:r>
      <w:r w:rsidR="00C22888">
        <w:rPr>
          <w:rFonts w:ascii="Times New Roman" w:hAnsi="Times New Roman" w:cs="Times New Roman"/>
          <w:sz w:val="28"/>
          <w:szCs w:val="28"/>
          <w:lang w:val="uk-UA"/>
        </w:rPr>
        <w:t xml:space="preserve"> та </w:t>
      </w:r>
      <w:r w:rsidRPr="00CF5023">
        <w:rPr>
          <w:rFonts w:ascii="Times New Roman" w:hAnsi="Times New Roman" w:cs="Times New Roman"/>
          <w:sz w:val="28"/>
          <w:szCs w:val="28"/>
          <w:lang w:val="uk-UA"/>
        </w:rPr>
        <w:t>масу ядра.</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Розрахунок: </w:t>
      </w:r>
      <w:proofErr w:type="spellStart"/>
      <w:r w:rsidRPr="00CF5023">
        <w:rPr>
          <w:rFonts w:ascii="Times New Roman" w:hAnsi="Times New Roman" w:cs="Times New Roman"/>
          <w:sz w:val="28"/>
          <w:szCs w:val="28"/>
          <w:lang w:val="uk-UA"/>
        </w:rPr>
        <w:t>Лузжистість</w:t>
      </w:r>
      <w:proofErr w:type="spellEnd"/>
      <w:r w:rsidRPr="00CF5023">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 </w:t>
      </w:r>
      <w:r w:rsidRPr="00CF5023">
        <w:rPr>
          <w:rFonts w:ascii="Times New Roman" w:hAnsi="Times New Roman" w:cs="Times New Roman"/>
          <w:sz w:val="28"/>
          <w:szCs w:val="28"/>
          <w:lang w:val="uk-UA"/>
        </w:rPr>
        <w:t>(маса лушпиння / маса насіння) × 100</w:t>
      </w:r>
    </w:p>
    <w:p w:rsidR="00C3402C" w:rsidRPr="00CF5023" w:rsidRDefault="00C3402C" w:rsidP="00C3402C">
      <w:pPr>
        <w:spacing w:after="0"/>
        <w:rPr>
          <w:rFonts w:ascii="Times New Roman" w:hAnsi="Times New Roman" w:cs="Times New Roman"/>
          <w:sz w:val="28"/>
          <w:szCs w:val="28"/>
          <w:lang w:val="uk-UA"/>
        </w:rPr>
      </w:pPr>
    </w:p>
    <w:p w:rsidR="00C3402C" w:rsidRPr="00952C42" w:rsidRDefault="00C3402C" w:rsidP="001A28B3">
      <w:pPr>
        <w:spacing w:after="0"/>
        <w:jc w:val="center"/>
        <w:rPr>
          <w:rFonts w:ascii="Times New Roman" w:hAnsi="Times New Roman" w:cs="Times New Roman"/>
          <w:b/>
          <w:i/>
          <w:sz w:val="28"/>
          <w:szCs w:val="28"/>
          <w:u w:val="single"/>
          <w:lang w:val="uk-UA"/>
        </w:rPr>
      </w:pPr>
      <w:r w:rsidRPr="00952C42">
        <w:rPr>
          <w:rFonts w:ascii="Times New Roman" w:hAnsi="Times New Roman" w:cs="Times New Roman"/>
          <w:b/>
          <w:i/>
          <w:sz w:val="28"/>
          <w:szCs w:val="28"/>
          <w:u w:val="single"/>
          <w:lang w:val="uk-UA"/>
        </w:rPr>
        <w:t>Аналіз кошика</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1. Виміряти діаметр кошика (см).</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2. Визначити:</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CF5023">
        <w:rPr>
          <w:rFonts w:ascii="Times New Roman" w:hAnsi="Times New Roman" w:cs="Times New Roman"/>
          <w:sz w:val="28"/>
          <w:szCs w:val="28"/>
          <w:lang w:val="uk-UA"/>
        </w:rPr>
        <w:t>кількість насіння в кошику;</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 </w:t>
      </w:r>
      <w:r w:rsidRPr="00CF5023">
        <w:rPr>
          <w:rFonts w:ascii="Times New Roman" w:hAnsi="Times New Roman" w:cs="Times New Roman"/>
          <w:sz w:val="28"/>
          <w:szCs w:val="28"/>
          <w:lang w:val="uk-UA"/>
        </w:rPr>
        <w:t>масу насіння;</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CF5023">
        <w:rPr>
          <w:rFonts w:ascii="Times New Roman" w:hAnsi="Times New Roman" w:cs="Times New Roman"/>
          <w:sz w:val="28"/>
          <w:szCs w:val="28"/>
          <w:lang w:val="uk-UA"/>
        </w:rPr>
        <w:t>масу порожнього кошика.</w:t>
      </w:r>
    </w:p>
    <w:p w:rsidR="00C3402C" w:rsidRPr="00CF5023" w:rsidRDefault="00C3402C" w:rsidP="00C3402C">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3. Оцінити:</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CF5023">
        <w:rPr>
          <w:rFonts w:ascii="Times New Roman" w:hAnsi="Times New Roman" w:cs="Times New Roman"/>
          <w:sz w:val="28"/>
          <w:szCs w:val="28"/>
          <w:lang w:val="uk-UA"/>
        </w:rPr>
        <w:t>виповненість (візуально або у %);</w:t>
      </w:r>
    </w:p>
    <w:p w:rsidR="00C3402C" w:rsidRPr="00CF5023" w:rsidRDefault="00C3402C" w:rsidP="00C3402C">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CF5023">
        <w:rPr>
          <w:rFonts w:ascii="Times New Roman" w:hAnsi="Times New Roman" w:cs="Times New Roman"/>
          <w:sz w:val="28"/>
          <w:szCs w:val="28"/>
          <w:lang w:val="uk-UA"/>
        </w:rPr>
        <w:t>рівномірність розміщення насіння.</w:t>
      </w:r>
    </w:p>
    <w:p w:rsidR="001A28B3" w:rsidRPr="00743CCB" w:rsidRDefault="001A28B3" w:rsidP="001A28B3">
      <w:pPr>
        <w:spacing w:after="0"/>
        <w:jc w:val="center"/>
        <w:rPr>
          <w:rFonts w:ascii="Times New Roman" w:hAnsi="Times New Roman" w:cs="Times New Roman"/>
          <w:i/>
          <w:sz w:val="28"/>
          <w:szCs w:val="28"/>
          <w:lang w:val="uk-UA"/>
        </w:rPr>
      </w:pPr>
      <w:r w:rsidRPr="00743CCB">
        <w:rPr>
          <w:rFonts w:ascii="Times New Roman" w:hAnsi="Times New Roman" w:cs="Times New Roman"/>
          <w:i/>
          <w:sz w:val="28"/>
          <w:szCs w:val="28"/>
          <w:lang w:val="uk-UA"/>
        </w:rPr>
        <w:t>Якість кошика соняшнику</w:t>
      </w:r>
    </w:p>
    <w:p w:rsidR="001A28B3" w:rsidRPr="00B659F2" w:rsidRDefault="00952C42" w:rsidP="001A28B3">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A28B3" w:rsidRPr="00B659F2">
        <w:rPr>
          <w:rFonts w:ascii="Times New Roman" w:hAnsi="Times New Roman" w:cs="Times New Roman"/>
          <w:sz w:val="28"/>
          <w:szCs w:val="28"/>
          <w:lang w:val="uk-UA"/>
        </w:rPr>
        <w:t>Оцінюється комплексно за морфологічними та продуктивними показниками.</w:t>
      </w:r>
    </w:p>
    <w:p w:rsidR="001A28B3" w:rsidRPr="00952C42" w:rsidRDefault="001A28B3" w:rsidP="001A28B3">
      <w:pPr>
        <w:spacing w:after="0"/>
        <w:rPr>
          <w:rFonts w:ascii="Times New Roman" w:hAnsi="Times New Roman" w:cs="Times New Roman"/>
          <w:sz w:val="28"/>
          <w:szCs w:val="28"/>
          <w:u w:val="single"/>
          <w:lang w:val="uk-UA"/>
        </w:rPr>
      </w:pPr>
      <w:r w:rsidRPr="00B659F2">
        <w:rPr>
          <w:rFonts w:ascii="Times New Roman" w:hAnsi="Times New Roman" w:cs="Times New Roman"/>
          <w:sz w:val="28"/>
          <w:szCs w:val="28"/>
          <w:lang w:val="uk-UA"/>
        </w:rPr>
        <w:t xml:space="preserve"> </w:t>
      </w:r>
      <w:r w:rsidRPr="00952C42">
        <w:rPr>
          <w:rFonts w:ascii="Times New Roman" w:hAnsi="Times New Roman" w:cs="Times New Roman"/>
          <w:sz w:val="28"/>
          <w:szCs w:val="28"/>
          <w:u w:val="single"/>
          <w:lang w:val="uk-UA"/>
        </w:rPr>
        <w:t>Основні критерії:</w:t>
      </w:r>
    </w:p>
    <w:p w:rsidR="001A28B3" w:rsidRPr="00B659F2" w:rsidRDefault="001A28B3" w:rsidP="001A28B3">
      <w:pPr>
        <w:spacing w:after="0"/>
        <w:rPr>
          <w:rFonts w:ascii="Times New Roman" w:hAnsi="Times New Roman" w:cs="Times New Roman"/>
          <w:sz w:val="28"/>
          <w:szCs w:val="28"/>
          <w:lang w:val="uk-UA"/>
        </w:rPr>
      </w:pPr>
      <w:r w:rsidRPr="00952C42">
        <w:rPr>
          <w:rFonts w:ascii="Times New Roman" w:hAnsi="Times New Roman" w:cs="Times New Roman"/>
          <w:b/>
          <w:sz w:val="28"/>
          <w:szCs w:val="28"/>
          <w:lang w:val="uk-UA"/>
        </w:rPr>
        <w:t>1. Діаметр</w:t>
      </w:r>
      <w:r>
        <w:rPr>
          <w:rFonts w:ascii="Times New Roman" w:hAnsi="Times New Roman" w:cs="Times New Roman"/>
          <w:sz w:val="28"/>
          <w:szCs w:val="28"/>
          <w:lang w:val="uk-UA"/>
        </w:rPr>
        <w:t xml:space="preserve"> кошика</w:t>
      </w:r>
    </w:p>
    <w:p w:rsidR="001A28B3" w:rsidRPr="00B659F2" w:rsidRDefault="001A28B3" w:rsidP="001A28B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Малий: &lt; 16 см → низька продуктивність</w:t>
      </w:r>
    </w:p>
    <w:p w:rsidR="001A28B3" w:rsidRPr="00B659F2" w:rsidRDefault="001A28B3" w:rsidP="001A28B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Середній: 16–20 см → нормальний</w:t>
      </w:r>
    </w:p>
    <w:p w:rsidR="001A28B3" w:rsidRPr="00B659F2" w:rsidRDefault="001A28B3" w:rsidP="001A28B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Великий: &gt; 20 см → високопродуктивний</w:t>
      </w:r>
    </w:p>
    <w:p w:rsidR="001A28B3" w:rsidRDefault="001A28B3" w:rsidP="001A28B3">
      <w:pPr>
        <w:spacing w:after="0"/>
        <w:rPr>
          <w:rFonts w:ascii="Times New Roman" w:hAnsi="Times New Roman" w:cs="Times New Roman"/>
          <w:sz w:val="28"/>
          <w:szCs w:val="28"/>
          <w:lang w:val="uk-UA"/>
        </w:rPr>
      </w:pPr>
      <w:r w:rsidRPr="00952C42">
        <w:rPr>
          <w:rFonts w:ascii="Times New Roman" w:hAnsi="Times New Roman" w:cs="Times New Roman"/>
          <w:b/>
          <w:sz w:val="28"/>
          <w:szCs w:val="28"/>
          <w:lang w:val="uk-UA"/>
        </w:rPr>
        <w:t>2. Виповненість</w:t>
      </w:r>
      <w:r>
        <w:rPr>
          <w:rFonts w:ascii="Times New Roman" w:hAnsi="Times New Roman" w:cs="Times New Roman"/>
          <w:sz w:val="28"/>
          <w:szCs w:val="28"/>
          <w:lang w:val="uk-UA"/>
        </w:rPr>
        <w:t xml:space="preserve"> кошика</w:t>
      </w:r>
    </w:p>
    <w:tbl>
      <w:tblPr>
        <w:tblStyle w:val="a3"/>
        <w:tblW w:w="0" w:type="auto"/>
        <w:tblLook w:val="04A0"/>
      </w:tblPr>
      <w:tblGrid>
        <w:gridCol w:w="3426"/>
        <w:gridCol w:w="3426"/>
        <w:gridCol w:w="3427"/>
      </w:tblGrid>
      <w:tr w:rsidR="001A28B3" w:rsidTr="00A81A1D">
        <w:tc>
          <w:tcPr>
            <w:tcW w:w="3426" w:type="dxa"/>
          </w:tcPr>
          <w:p w:rsidR="001A28B3" w:rsidRPr="001A28B3" w:rsidRDefault="001A28B3" w:rsidP="00A81A1D">
            <w:pPr>
              <w:rPr>
                <w:rFonts w:ascii="Times New Roman" w:hAnsi="Times New Roman" w:cs="Times New Roman"/>
                <w:b/>
                <w:sz w:val="24"/>
                <w:szCs w:val="24"/>
                <w:lang w:val="uk-UA"/>
              </w:rPr>
            </w:pPr>
            <w:r w:rsidRPr="001A28B3">
              <w:rPr>
                <w:rFonts w:ascii="Times New Roman" w:hAnsi="Times New Roman" w:cs="Times New Roman"/>
                <w:b/>
                <w:sz w:val="24"/>
                <w:szCs w:val="24"/>
                <w:lang w:val="uk-UA"/>
              </w:rPr>
              <w:t>Рівень</w:t>
            </w:r>
          </w:p>
        </w:tc>
        <w:tc>
          <w:tcPr>
            <w:tcW w:w="3426" w:type="dxa"/>
          </w:tcPr>
          <w:p w:rsidR="001A28B3" w:rsidRPr="001A28B3" w:rsidRDefault="001A28B3" w:rsidP="00A81A1D">
            <w:pPr>
              <w:rPr>
                <w:rFonts w:ascii="Times New Roman" w:hAnsi="Times New Roman" w:cs="Times New Roman"/>
                <w:b/>
                <w:sz w:val="24"/>
                <w:szCs w:val="24"/>
                <w:lang w:val="uk-UA"/>
              </w:rPr>
            </w:pPr>
            <w:r w:rsidRPr="001A28B3">
              <w:rPr>
                <w:rFonts w:ascii="Times New Roman" w:hAnsi="Times New Roman" w:cs="Times New Roman"/>
                <w:b/>
                <w:sz w:val="24"/>
                <w:szCs w:val="24"/>
                <w:lang w:val="uk-UA"/>
              </w:rPr>
              <w:t>Виповненість, %</w:t>
            </w:r>
          </w:p>
        </w:tc>
        <w:tc>
          <w:tcPr>
            <w:tcW w:w="3427" w:type="dxa"/>
          </w:tcPr>
          <w:p w:rsidR="001A28B3" w:rsidRPr="001A28B3" w:rsidRDefault="001A28B3" w:rsidP="00A81A1D">
            <w:pPr>
              <w:rPr>
                <w:rFonts w:ascii="Times New Roman" w:hAnsi="Times New Roman" w:cs="Times New Roman"/>
                <w:b/>
                <w:sz w:val="24"/>
                <w:szCs w:val="24"/>
                <w:lang w:val="uk-UA"/>
              </w:rPr>
            </w:pPr>
            <w:r w:rsidRPr="001A28B3">
              <w:rPr>
                <w:rFonts w:ascii="Times New Roman" w:hAnsi="Times New Roman" w:cs="Times New Roman"/>
                <w:b/>
                <w:sz w:val="24"/>
                <w:szCs w:val="24"/>
                <w:lang w:val="uk-UA"/>
              </w:rPr>
              <w:t>Оцінка</w:t>
            </w:r>
          </w:p>
        </w:tc>
      </w:tr>
      <w:tr w:rsidR="001A28B3" w:rsidTr="00A81A1D">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Висока</w:t>
            </w:r>
          </w:p>
        </w:tc>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95–100 %</w:t>
            </w:r>
          </w:p>
        </w:tc>
        <w:tc>
          <w:tcPr>
            <w:tcW w:w="3427"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Відмінна</w:t>
            </w:r>
          </w:p>
        </w:tc>
      </w:tr>
      <w:tr w:rsidR="001A28B3" w:rsidTr="00A81A1D">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Добра</w:t>
            </w:r>
          </w:p>
        </w:tc>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90–94 %</w:t>
            </w:r>
          </w:p>
        </w:tc>
        <w:tc>
          <w:tcPr>
            <w:tcW w:w="3427"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Хороша</w:t>
            </w:r>
          </w:p>
        </w:tc>
      </w:tr>
      <w:tr w:rsidR="001A28B3" w:rsidTr="00A81A1D">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Середня</w:t>
            </w:r>
          </w:p>
        </w:tc>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80–89 %</w:t>
            </w:r>
          </w:p>
        </w:tc>
        <w:tc>
          <w:tcPr>
            <w:tcW w:w="3427"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Задовільна</w:t>
            </w:r>
          </w:p>
        </w:tc>
      </w:tr>
      <w:tr w:rsidR="001A28B3" w:rsidTr="00A81A1D">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Низька</w:t>
            </w:r>
          </w:p>
        </w:tc>
        <w:tc>
          <w:tcPr>
            <w:tcW w:w="3426"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&lt; 80 %</w:t>
            </w:r>
          </w:p>
        </w:tc>
        <w:tc>
          <w:tcPr>
            <w:tcW w:w="3427" w:type="dxa"/>
          </w:tcPr>
          <w:p w:rsidR="001A28B3" w:rsidRDefault="001A28B3" w:rsidP="00A81A1D">
            <w:pPr>
              <w:rPr>
                <w:rFonts w:ascii="Times New Roman" w:hAnsi="Times New Roman" w:cs="Times New Roman"/>
                <w:sz w:val="28"/>
                <w:szCs w:val="28"/>
                <w:lang w:val="uk-UA"/>
              </w:rPr>
            </w:pPr>
            <w:r w:rsidRPr="00B659F2">
              <w:rPr>
                <w:rFonts w:ascii="Times New Roman" w:hAnsi="Times New Roman" w:cs="Times New Roman"/>
                <w:sz w:val="28"/>
                <w:szCs w:val="28"/>
                <w:lang w:val="uk-UA"/>
              </w:rPr>
              <w:t>Погана</w:t>
            </w:r>
          </w:p>
        </w:tc>
      </w:tr>
    </w:tbl>
    <w:p w:rsidR="00F42D83" w:rsidRPr="00952C42" w:rsidRDefault="00F42D83" w:rsidP="00F42D83">
      <w:pPr>
        <w:spacing w:after="0"/>
        <w:rPr>
          <w:rFonts w:ascii="Times New Roman" w:hAnsi="Times New Roman" w:cs="Times New Roman"/>
          <w:b/>
          <w:sz w:val="28"/>
          <w:szCs w:val="28"/>
          <w:lang w:val="uk-UA"/>
        </w:rPr>
      </w:pPr>
      <w:r w:rsidRPr="00952C42">
        <w:rPr>
          <w:rFonts w:ascii="Times New Roman" w:hAnsi="Times New Roman" w:cs="Times New Roman"/>
          <w:b/>
          <w:sz w:val="28"/>
          <w:szCs w:val="28"/>
          <w:lang w:val="uk-UA"/>
        </w:rPr>
        <w:t>3. Кількість насіння</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 xml:space="preserve"> &gt; 1100 шт</w:t>
      </w:r>
      <w:r>
        <w:rPr>
          <w:rFonts w:ascii="Times New Roman" w:hAnsi="Times New Roman" w:cs="Times New Roman"/>
          <w:sz w:val="28"/>
          <w:szCs w:val="28"/>
          <w:lang w:val="uk-UA"/>
        </w:rPr>
        <w:t>.</w:t>
      </w:r>
      <w:r w:rsidRPr="00B659F2">
        <w:rPr>
          <w:rFonts w:ascii="Times New Roman" w:hAnsi="Times New Roman" w:cs="Times New Roman"/>
          <w:sz w:val="28"/>
          <w:szCs w:val="28"/>
          <w:lang w:val="uk-UA"/>
        </w:rPr>
        <w:t xml:space="preserve"> — висока продуктивність</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800–1100 шт</w:t>
      </w:r>
      <w:r>
        <w:rPr>
          <w:rFonts w:ascii="Times New Roman" w:hAnsi="Times New Roman" w:cs="Times New Roman"/>
          <w:sz w:val="28"/>
          <w:szCs w:val="28"/>
          <w:lang w:val="uk-UA"/>
        </w:rPr>
        <w:t>.</w:t>
      </w:r>
      <w:r w:rsidRPr="00B659F2">
        <w:rPr>
          <w:rFonts w:ascii="Times New Roman" w:hAnsi="Times New Roman" w:cs="Times New Roman"/>
          <w:sz w:val="28"/>
          <w:szCs w:val="28"/>
          <w:lang w:val="uk-UA"/>
        </w:rPr>
        <w:t xml:space="preserve"> — середня</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&lt; 800 шт</w:t>
      </w:r>
      <w:r>
        <w:rPr>
          <w:rFonts w:ascii="Times New Roman" w:hAnsi="Times New Roman" w:cs="Times New Roman"/>
          <w:sz w:val="28"/>
          <w:szCs w:val="28"/>
          <w:lang w:val="uk-UA"/>
        </w:rPr>
        <w:t>.</w:t>
      </w:r>
      <w:r w:rsidRPr="00B659F2">
        <w:rPr>
          <w:rFonts w:ascii="Times New Roman" w:hAnsi="Times New Roman" w:cs="Times New Roman"/>
          <w:sz w:val="28"/>
          <w:szCs w:val="28"/>
          <w:lang w:val="uk-UA"/>
        </w:rPr>
        <w:t xml:space="preserve"> — низька</w:t>
      </w:r>
    </w:p>
    <w:p w:rsidR="00F42D83" w:rsidRPr="00952C42" w:rsidRDefault="00F42D83" w:rsidP="00F42D83">
      <w:pPr>
        <w:spacing w:after="0"/>
        <w:rPr>
          <w:rFonts w:ascii="Times New Roman" w:hAnsi="Times New Roman" w:cs="Times New Roman"/>
          <w:b/>
          <w:sz w:val="28"/>
          <w:szCs w:val="28"/>
          <w:lang w:val="uk-UA"/>
        </w:rPr>
      </w:pPr>
      <w:r w:rsidRPr="00952C42">
        <w:rPr>
          <w:rFonts w:ascii="Times New Roman" w:hAnsi="Times New Roman" w:cs="Times New Roman"/>
          <w:b/>
          <w:sz w:val="28"/>
          <w:szCs w:val="28"/>
          <w:lang w:val="uk-UA"/>
        </w:rPr>
        <w:t>4. Рівномірність розміщення</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Рівномірне — добра якість</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Нерівномірне — ознака стресу або хвороб</w:t>
      </w:r>
    </w:p>
    <w:p w:rsidR="00F42D83" w:rsidRPr="00952C42" w:rsidRDefault="00F42D83" w:rsidP="00F42D83">
      <w:pPr>
        <w:spacing w:after="0"/>
        <w:rPr>
          <w:rFonts w:ascii="Times New Roman" w:hAnsi="Times New Roman" w:cs="Times New Roman"/>
          <w:b/>
          <w:sz w:val="28"/>
          <w:szCs w:val="28"/>
          <w:lang w:val="uk-UA"/>
        </w:rPr>
      </w:pPr>
      <w:r w:rsidRPr="00952C42">
        <w:rPr>
          <w:rFonts w:ascii="Times New Roman" w:hAnsi="Times New Roman" w:cs="Times New Roman"/>
          <w:b/>
          <w:sz w:val="28"/>
          <w:szCs w:val="28"/>
          <w:lang w:val="uk-UA"/>
        </w:rPr>
        <w:t>5. Виповненість центральної частини</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Повна — висока якість</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Часткова — середня</w:t>
      </w:r>
    </w:p>
    <w:p w:rsidR="00F42D83" w:rsidRPr="00B659F2" w:rsidRDefault="00F42D83" w:rsidP="00F42D83">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Порожня — низька</w:t>
      </w:r>
    </w:p>
    <w:p w:rsidR="00F42D83" w:rsidRDefault="00F42D83" w:rsidP="00F42D83">
      <w:pPr>
        <w:spacing w:after="0"/>
        <w:jc w:val="center"/>
        <w:rPr>
          <w:rFonts w:ascii="Times New Roman" w:hAnsi="Times New Roman" w:cs="Times New Roman"/>
          <w:b/>
          <w:sz w:val="28"/>
          <w:szCs w:val="28"/>
          <w:lang w:val="uk-UA"/>
        </w:rPr>
      </w:pPr>
      <w:r w:rsidRPr="00743CCB">
        <w:rPr>
          <w:rFonts w:ascii="Times New Roman" w:hAnsi="Times New Roman" w:cs="Times New Roman"/>
          <w:b/>
          <w:sz w:val="28"/>
          <w:szCs w:val="28"/>
          <w:lang w:val="uk-UA"/>
        </w:rPr>
        <w:t>Загальна оцінка якості</w:t>
      </w:r>
    </w:p>
    <w:tbl>
      <w:tblPr>
        <w:tblStyle w:val="a3"/>
        <w:tblW w:w="0" w:type="auto"/>
        <w:tblLook w:val="04A0"/>
      </w:tblPr>
      <w:tblGrid>
        <w:gridCol w:w="1951"/>
        <w:gridCol w:w="8328"/>
      </w:tblGrid>
      <w:tr w:rsidR="00F42D83" w:rsidTr="008150DE">
        <w:tc>
          <w:tcPr>
            <w:tcW w:w="1951" w:type="dxa"/>
          </w:tcPr>
          <w:p w:rsidR="00F42D83" w:rsidRPr="008C27A6" w:rsidRDefault="00F42D83" w:rsidP="00A81A1D">
            <w:pPr>
              <w:jc w:val="center"/>
              <w:rPr>
                <w:rFonts w:ascii="Times New Roman" w:hAnsi="Times New Roman" w:cs="Times New Roman"/>
                <w:b/>
                <w:sz w:val="24"/>
                <w:szCs w:val="24"/>
                <w:lang w:val="uk-UA"/>
              </w:rPr>
            </w:pPr>
            <w:r w:rsidRPr="008C27A6">
              <w:rPr>
                <w:rFonts w:ascii="Times New Roman" w:hAnsi="Times New Roman" w:cs="Times New Roman"/>
                <w:b/>
                <w:sz w:val="24"/>
                <w:szCs w:val="24"/>
                <w:lang w:val="uk-UA"/>
              </w:rPr>
              <w:t>Якість</w:t>
            </w:r>
          </w:p>
        </w:tc>
        <w:tc>
          <w:tcPr>
            <w:tcW w:w="8328" w:type="dxa"/>
          </w:tcPr>
          <w:p w:rsidR="00F42D83" w:rsidRPr="008C27A6" w:rsidRDefault="00F42D83" w:rsidP="00A81A1D">
            <w:pPr>
              <w:jc w:val="center"/>
              <w:rPr>
                <w:rFonts w:ascii="Times New Roman" w:hAnsi="Times New Roman" w:cs="Times New Roman"/>
                <w:b/>
                <w:sz w:val="24"/>
                <w:szCs w:val="24"/>
                <w:lang w:val="uk-UA"/>
              </w:rPr>
            </w:pPr>
            <w:r w:rsidRPr="008C27A6">
              <w:rPr>
                <w:rFonts w:ascii="Times New Roman" w:hAnsi="Times New Roman" w:cs="Times New Roman"/>
                <w:b/>
                <w:sz w:val="24"/>
                <w:szCs w:val="24"/>
                <w:lang w:val="uk-UA"/>
              </w:rPr>
              <w:t>Характеристика</w:t>
            </w:r>
          </w:p>
        </w:tc>
      </w:tr>
      <w:tr w:rsidR="00F42D83" w:rsidTr="008150DE">
        <w:tc>
          <w:tcPr>
            <w:tcW w:w="1951"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 xml:space="preserve"> Висока  </w:t>
            </w:r>
          </w:p>
        </w:tc>
        <w:tc>
          <w:tcPr>
            <w:tcW w:w="8328"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Низька панцирність, оптимальна лузжистість, добре виповнений кошик</w:t>
            </w:r>
          </w:p>
        </w:tc>
      </w:tr>
      <w:tr w:rsidR="00F42D83" w:rsidTr="008150DE">
        <w:tc>
          <w:tcPr>
            <w:tcW w:w="1951"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 xml:space="preserve"> Середня</w:t>
            </w:r>
          </w:p>
        </w:tc>
        <w:tc>
          <w:tcPr>
            <w:tcW w:w="8328"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Допустимі показники, незначні відхилення</w:t>
            </w:r>
          </w:p>
        </w:tc>
      </w:tr>
      <w:tr w:rsidR="00F42D83" w:rsidTr="008150DE">
        <w:tc>
          <w:tcPr>
            <w:tcW w:w="1951"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Низька</w:t>
            </w:r>
          </w:p>
        </w:tc>
        <w:tc>
          <w:tcPr>
            <w:tcW w:w="8328" w:type="dxa"/>
          </w:tcPr>
          <w:p w:rsidR="00F42D83" w:rsidRDefault="00F42D83" w:rsidP="00A81A1D">
            <w:pPr>
              <w:jc w:val="center"/>
              <w:rPr>
                <w:rFonts w:ascii="Times New Roman" w:hAnsi="Times New Roman" w:cs="Times New Roman"/>
                <w:b/>
                <w:sz w:val="28"/>
                <w:szCs w:val="28"/>
                <w:lang w:val="uk-UA"/>
              </w:rPr>
            </w:pPr>
            <w:r w:rsidRPr="00B659F2">
              <w:rPr>
                <w:rFonts w:ascii="Times New Roman" w:hAnsi="Times New Roman" w:cs="Times New Roman"/>
                <w:sz w:val="28"/>
                <w:szCs w:val="28"/>
                <w:lang w:val="uk-UA"/>
              </w:rPr>
              <w:t>Висока панцирність і лузжистість, поганий кошик</w:t>
            </w:r>
          </w:p>
        </w:tc>
      </w:tr>
    </w:tbl>
    <w:p w:rsidR="008D3672" w:rsidRDefault="008D3672" w:rsidP="00C3402C">
      <w:pPr>
        <w:rPr>
          <w:lang w:val="uk-UA"/>
        </w:rPr>
      </w:pPr>
    </w:p>
    <w:p w:rsidR="003E5646" w:rsidRPr="00B659F2" w:rsidRDefault="003E5646" w:rsidP="003E564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Чим </w:t>
      </w:r>
      <w:r w:rsidRPr="00B659F2">
        <w:rPr>
          <w:rFonts w:ascii="Times New Roman" w:hAnsi="Times New Roman" w:cs="Times New Roman"/>
          <w:sz w:val="28"/>
          <w:szCs w:val="28"/>
          <w:lang w:val="uk-UA"/>
        </w:rPr>
        <w:t>м</w:t>
      </w:r>
      <w:r>
        <w:rPr>
          <w:rFonts w:ascii="Times New Roman" w:hAnsi="Times New Roman" w:cs="Times New Roman"/>
          <w:sz w:val="28"/>
          <w:szCs w:val="28"/>
          <w:lang w:val="uk-UA"/>
        </w:rPr>
        <w:t>енша панцирність і лузжистість, тим вищий вихід олії.</w:t>
      </w:r>
    </w:p>
    <w:p w:rsidR="003E5646" w:rsidRPr="00B659F2" w:rsidRDefault="003E5646" w:rsidP="003E5646">
      <w:pPr>
        <w:spacing w:after="0"/>
        <w:rPr>
          <w:rFonts w:ascii="Times New Roman" w:hAnsi="Times New Roman" w:cs="Times New Roman"/>
          <w:sz w:val="28"/>
          <w:szCs w:val="28"/>
          <w:lang w:val="uk-UA"/>
        </w:rPr>
      </w:pPr>
      <w:r>
        <w:rPr>
          <w:rFonts w:ascii="Times New Roman" w:hAnsi="Times New Roman" w:cs="Times New Roman"/>
          <w:sz w:val="28"/>
          <w:szCs w:val="28"/>
          <w:lang w:val="uk-UA"/>
        </w:rPr>
        <w:t>Чим краще виповнений кошик, тим вища врожайність.</w:t>
      </w:r>
    </w:p>
    <w:p w:rsidR="003E5646" w:rsidRPr="003E5646" w:rsidRDefault="003E5646" w:rsidP="003E5646">
      <w:pPr>
        <w:spacing w:after="0"/>
        <w:rPr>
          <w:rFonts w:ascii="Times New Roman" w:hAnsi="Times New Roman" w:cs="Times New Roman"/>
          <w:sz w:val="28"/>
          <w:szCs w:val="28"/>
          <w:u w:val="single"/>
          <w:lang w:val="uk-UA"/>
        </w:rPr>
      </w:pPr>
      <w:r w:rsidRPr="003E5646">
        <w:rPr>
          <w:rFonts w:ascii="Times New Roman" w:hAnsi="Times New Roman" w:cs="Times New Roman"/>
          <w:sz w:val="28"/>
          <w:szCs w:val="28"/>
          <w:u w:val="single"/>
          <w:lang w:val="uk-UA"/>
        </w:rPr>
        <w:t>Найкраща сировина:</w:t>
      </w:r>
    </w:p>
    <w:p w:rsidR="003E5646" w:rsidRPr="00B659F2" w:rsidRDefault="003E5646" w:rsidP="003E5646">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659F2">
        <w:rPr>
          <w:rFonts w:ascii="Times New Roman" w:hAnsi="Times New Roman" w:cs="Times New Roman"/>
          <w:sz w:val="28"/>
          <w:szCs w:val="28"/>
          <w:lang w:val="uk-UA"/>
        </w:rPr>
        <w:t>панцирність до 15 %</w:t>
      </w:r>
    </w:p>
    <w:p w:rsidR="003E5646" w:rsidRPr="00B659F2" w:rsidRDefault="003E5646" w:rsidP="003E564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B659F2">
        <w:rPr>
          <w:rFonts w:ascii="Times New Roman" w:hAnsi="Times New Roman" w:cs="Times New Roman"/>
          <w:sz w:val="28"/>
          <w:szCs w:val="28"/>
          <w:lang w:val="uk-UA"/>
        </w:rPr>
        <w:t>лузжистість 22–28 %</w:t>
      </w:r>
    </w:p>
    <w:p w:rsidR="003E5646" w:rsidRPr="00B659F2" w:rsidRDefault="003E5646" w:rsidP="003E5646">
      <w:pPr>
        <w:spacing w:after="0"/>
        <w:rPr>
          <w:rFonts w:ascii="Times New Roman" w:hAnsi="Times New Roman" w:cs="Times New Roman"/>
          <w:sz w:val="28"/>
          <w:szCs w:val="28"/>
          <w:lang w:val="uk-UA"/>
        </w:rPr>
      </w:pPr>
      <w:r w:rsidRPr="00B659F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B659F2">
        <w:rPr>
          <w:rFonts w:ascii="Times New Roman" w:hAnsi="Times New Roman" w:cs="Times New Roman"/>
          <w:sz w:val="28"/>
          <w:szCs w:val="28"/>
          <w:lang w:val="uk-UA"/>
        </w:rPr>
        <w:t>виповненість понад 90 %</w:t>
      </w:r>
      <w:r w:rsidR="003A53C0">
        <w:rPr>
          <w:rFonts w:ascii="Times New Roman" w:hAnsi="Times New Roman" w:cs="Times New Roman"/>
          <w:sz w:val="28"/>
          <w:szCs w:val="28"/>
          <w:lang w:val="uk-UA"/>
        </w:rPr>
        <w:t xml:space="preserve"> </w:t>
      </w:r>
    </w:p>
    <w:p w:rsidR="003E5646" w:rsidRDefault="003E5646" w:rsidP="00C3402C">
      <w:pPr>
        <w:rPr>
          <w:lang w:val="uk-UA"/>
        </w:rPr>
      </w:pPr>
    </w:p>
    <w:p w:rsidR="00D3538D" w:rsidRPr="00D3538D" w:rsidRDefault="00D3538D" w:rsidP="00D3538D">
      <w:pPr>
        <w:widowControl w:val="0"/>
        <w:spacing w:after="0" w:line="288" w:lineRule="auto"/>
        <w:ind w:left="717"/>
        <w:jc w:val="center"/>
        <w:rPr>
          <w:rFonts w:ascii="Times New Roman" w:hAnsi="Times New Roman" w:cs="Times New Roman"/>
          <w:b/>
          <w:sz w:val="28"/>
          <w:szCs w:val="28"/>
          <w:lang w:val="uk-UA"/>
        </w:rPr>
      </w:pPr>
      <w:r w:rsidRPr="00D3538D">
        <w:rPr>
          <w:rFonts w:ascii="Times New Roman" w:hAnsi="Times New Roman" w:cs="Times New Roman"/>
          <w:b/>
          <w:sz w:val="28"/>
          <w:szCs w:val="28"/>
          <w:lang w:val="uk-UA"/>
        </w:rPr>
        <w:lastRenderedPageBreak/>
        <w:t>Питання для самоперевірки</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1. Що таке панцирність і як вона впливає на якість продукції?</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2. Що таке лузжистість?</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3. Які фактори впливають на лузжистість насіння?</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4. Як визначити панцирність?</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5. Які показники оцінюють при аналізі кошика?</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6. Що таке виповненість кошика?</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7. Як панцирність впливає на переробку соняшнику?</w:t>
      </w:r>
    </w:p>
    <w:p w:rsidR="00D3538D" w:rsidRPr="00CF5023" w:rsidRDefault="00D3538D" w:rsidP="00D3538D">
      <w:pPr>
        <w:spacing w:after="0"/>
        <w:rPr>
          <w:rFonts w:ascii="Times New Roman" w:hAnsi="Times New Roman" w:cs="Times New Roman"/>
          <w:sz w:val="28"/>
          <w:szCs w:val="28"/>
          <w:lang w:val="uk-UA"/>
        </w:rPr>
      </w:pPr>
      <w:r w:rsidRPr="00CF5023">
        <w:rPr>
          <w:rFonts w:ascii="Times New Roman" w:hAnsi="Times New Roman" w:cs="Times New Roman"/>
          <w:sz w:val="28"/>
          <w:szCs w:val="28"/>
          <w:lang w:val="uk-UA"/>
        </w:rPr>
        <w:t>8. Які ознаки якісного кошика?</w:t>
      </w:r>
    </w:p>
    <w:p w:rsidR="00D3538D" w:rsidRPr="00C3402C" w:rsidRDefault="00D3538D" w:rsidP="00C3402C">
      <w:pPr>
        <w:rPr>
          <w:lang w:val="uk-UA"/>
        </w:rPr>
      </w:pPr>
    </w:p>
    <w:sectPr w:rsidR="00D3538D" w:rsidRPr="00C3402C" w:rsidSect="00BF2013">
      <w:pgSz w:w="11906" w:h="16838"/>
      <w:pgMar w:top="709" w:right="850"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402C"/>
    <w:rsid w:val="0004253F"/>
    <w:rsid w:val="001644F5"/>
    <w:rsid w:val="001A28B3"/>
    <w:rsid w:val="00252BF2"/>
    <w:rsid w:val="00274F99"/>
    <w:rsid w:val="003A53C0"/>
    <w:rsid w:val="003E5646"/>
    <w:rsid w:val="00553B20"/>
    <w:rsid w:val="00576FB4"/>
    <w:rsid w:val="005B74CD"/>
    <w:rsid w:val="005E7F0D"/>
    <w:rsid w:val="006422E1"/>
    <w:rsid w:val="007176FB"/>
    <w:rsid w:val="008150DE"/>
    <w:rsid w:val="008C27A6"/>
    <w:rsid w:val="008D3672"/>
    <w:rsid w:val="00952C42"/>
    <w:rsid w:val="00AA7F67"/>
    <w:rsid w:val="00BF2013"/>
    <w:rsid w:val="00C22888"/>
    <w:rsid w:val="00C3402C"/>
    <w:rsid w:val="00D3538D"/>
    <w:rsid w:val="00DC7B8B"/>
    <w:rsid w:val="00E423F3"/>
    <w:rsid w:val="00F42D83"/>
    <w:rsid w:val="00F906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6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74F9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1183</Words>
  <Characters>6745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7913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23</cp:revision>
  <dcterms:created xsi:type="dcterms:W3CDTF">2026-03-21T13:45:00Z</dcterms:created>
  <dcterms:modified xsi:type="dcterms:W3CDTF">2026-03-21T17:23:00Z</dcterms:modified>
</cp:coreProperties>
</file>