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56392" w14:textId="2AFEB0EC" w:rsidR="00BC527C" w:rsidRDefault="00B91829">
      <w:pPr>
        <w:rPr>
          <w:rStyle w:val="a3"/>
          <w:rFonts w:ascii="Palatino Linotype" w:hAnsi="Palatino Linotype" w:cs="Segoe UI"/>
          <w:color w:val="1D2125"/>
          <w:shd w:val="clear" w:color="auto" w:fill="F8F9FA"/>
          <w:lang w:val="uk-UA"/>
        </w:rPr>
      </w:pPr>
      <w:r>
        <w:rPr>
          <w:rStyle w:val="a3"/>
          <w:rFonts w:ascii="Palatino Linotype" w:hAnsi="Palatino Linotype" w:cs="Segoe UI"/>
          <w:color w:val="1D2125"/>
          <w:shd w:val="clear" w:color="auto" w:fill="F8F9FA"/>
          <w:lang w:val="uk-UA"/>
        </w:rPr>
        <w:t>Завдання 1. </w:t>
      </w:r>
    </w:p>
    <w:p w14:paraId="64546F71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23"/>
          <w:szCs w:val="23"/>
          <w:lang w:val="uk-UA" w:eastAsia="ru-RU"/>
        </w:rPr>
      </w:pPr>
      <w:r w:rsidRPr="00B91829">
        <w:rPr>
          <w:rFonts w:ascii="Segoe UI" w:eastAsia="Times New Roman" w:hAnsi="Segoe UI" w:cs="Segoe UI"/>
          <w:color w:val="1D2125"/>
          <w:lang w:val="uk-UA" w:eastAsia="ru-RU"/>
        </w:rPr>
        <w:t>-</w:t>
      </w:r>
      <w:r w:rsidRPr="00B91829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       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Закон України «Про підприємництво» </w:t>
      </w:r>
      <w:r w:rsidRPr="00B91829">
        <w:rPr>
          <w:rFonts w:ascii="Palatino Linotype" w:eastAsia="Times New Roman" w:hAnsi="Palatino Linotype" w:cs="Segoe UI"/>
          <w:b/>
          <w:bCs/>
          <w:color w:val="1D2125"/>
          <w:lang w:val="uk-UA" w:eastAsia="ru-RU"/>
        </w:rPr>
        <w:t>Стаття 1. 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Підприємництво в Україні.</w:t>
      </w:r>
    </w:p>
    <w:p w14:paraId="16441E37" w14:textId="0D9599C4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4"/>
          <w:szCs w:val="24"/>
          <w:lang w:val="uk-UA" w:eastAsia="ru-RU"/>
        </w:rPr>
      </w:pPr>
      <w:bookmarkStart w:id="0" w:name="n16"/>
      <w:bookmarkEnd w:id="0"/>
      <w:r w:rsidRPr="00B91829">
        <w:rPr>
          <w:rFonts w:ascii="Palatino Linotype" w:eastAsia="Times New Roman" w:hAnsi="Palatino Linotype" w:cs="Segoe UI"/>
          <w:b/>
          <w:bCs/>
          <w:color w:val="1D2125"/>
          <w:lang w:val="uk-UA" w:eastAsia="ru-RU"/>
        </w:rPr>
        <w:t>Підприємництво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 xml:space="preserve"> – </w:t>
      </w:r>
      <w:r w:rsidRPr="00B918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це безпосередня самостійна, систематична, на власний ризик діяльність по виробництву продукції, виконанню робіт, наданню послуг з метою отримання прибутку, яка здійснюється фізичними та юридичними особами, зареєстрованими як суб'єкти підприємницької діяльності у порядку, встановленому законодавством</w:t>
      </w:r>
      <w:r w:rsidRPr="00B91829">
        <w:rPr>
          <w:color w:val="333333"/>
          <w:sz w:val="24"/>
          <w:szCs w:val="24"/>
          <w:shd w:val="clear" w:color="auto" w:fill="FFFFFF"/>
          <w:lang w:val="uk-UA"/>
        </w:rPr>
        <w:t>.</w:t>
      </w:r>
    </w:p>
    <w:p w14:paraId="4E47E77E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val="uk-UA" w:eastAsia="ru-RU"/>
        </w:rPr>
      </w:pP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      Для здійснення підприємницької діяльності, а також для провадження некомерційної господарської діяльності може бути створене підприємство, яке є юридичною особою.</w:t>
      </w:r>
    </w:p>
    <w:p w14:paraId="37889980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Segoe UI" w:eastAsia="Times New Roman" w:hAnsi="Segoe UI" w:cs="Segoe UI"/>
          <w:color w:val="1D2125"/>
          <w:lang w:val="uk-UA" w:eastAsia="ru-RU"/>
        </w:rPr>
        <w:t>-</w:t>
      </w:r>
      <w:r w:rsidRPr="00B91829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       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У Господарському кодексі України, який почав діяти з 01.01.2004 року…</w:t>
      </w:r>
    </w:p>
    <w:p w14:paraId="0E759D58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Стаття 62. Підприємство як організаційна форма господарювання.</w:t>
      </w:r>
    </w:p>
    <w:p w14:paraId="5121E447" w14:textId="562C7E22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4"/>
          <w:szCs w:val="24"/>
          <w:lang w:eastAsia="ru-RU"/>
        </w:rPr>
      </w:pPr>
      <w:r w:rsidRPr="00B91829">
        <w:rPr>
          <w:rFonts w:ascii="Palatino Linotype" w:eastAsia="Times New Roman" w:hAnsi="Palatino Linotype" w:cs="Segoe UI"/>
          <w:b/>
          <w:bCs/>
          <w:color w:val="1D2125"/>
          <w:lang w:val="uk-UA" w:eastAsia="ru-RU"/>
        </w:rPr>
        <w:t>Підприємство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 -</w:t>
      </w:r>
      <w:r>
        <w:rPr>
          <w:rFonts w:ascii="Palatino Linotype" w:eastAsia="Times New Roman" w:hAnsi="Palatino Linotype" w:cs="Segoe UI"/>
          <w:color w:val="1D2125"/>
          <w:lang w:val="uk-UA" w:eastAsia="ru-RU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самостійний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суб'єкт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господарювання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,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створений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компетентним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органом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державної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влади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або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органом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місцевого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самоврядування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,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або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іншими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суб'єктами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для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задоволення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суспільних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та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особистих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потреб шляхом систематичного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здійснення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виробничої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,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науково-дослідної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,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торговельної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,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іншої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господарської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діяльності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в порядку,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передбаченому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цим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Кодексом та </w:t>
      </w:r>
      <w:proofErr w:type="spellStart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>іншими</w:t>
      </w:r>
      <w:proofErr w:type="spellEnd"/>
      <w:r w:rsidRPr="00E1696B">
        <w:rPr>
          <w:rFonts w:ascii="Times New Roman" w:hAnsi="Times New Roman" w:cs="Times New Roman"/>
          <w:color w:val="333333"/>
          <w:sz w:val="24"/>
          <w:szCs w:val="24"/>
          <w:shd w:val="clear" w:color="auto" w:fill="F0F0F0"/>
        </w:rPr>
        <w:t xml:space="preserve"> законами</w:t>
      </w:r>
      <w:r w:rsidRPr="00E1696B">
        <w:rPr>
          <w:color w:val="333333"/>
          <w:shd w:val="clear" w:color="auto" w:fill="F0F0F0"/>
        </w:rPr>
        <w:t>.</w:t>
      </w:r>
    </w:p>
    <w:p w14:paraId="1C3F512F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b/>
          <w:bCs/>
          <w:color w:val="1D2125"/>
          <w:lang w:val="uk-UA" w:eastAsia="ru-RU"/>
        </w:rPr>
        <w:t>Підприємство діє на основі …</w:t>
      </w:r>
    </w:p>
    <w:p w14:paraId="441A464D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Segoe UI" w:eastAsia="Times New Roman" w:hAnsi="Segoe UI" w:cs="Segoe UI"/>
          <w:color w:val="1D2125"/>
          <w:lang w:val="uk-UA" w:eastAsia="ru-RU"/>
        </w:rPr>
        <w:t>-</w:t>
      </w:r>
      <w:r w:rsidRPr="00B91829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       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Податковий кодекс України регулює відносини, що виникають …</w:t>
      </w:r>
    </w:p>
    <w:p w14:paraId="3F07C3BA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ind w:left="408" w:hanging="360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Segoe UI" w:eastAsia="Times New Roman" w:hAnsi="Segoe UI" w:cs="Segoe UI"/>
          <w:color w:val="1D2125"/>
          <w:lang w:val="uk-UA" w:eastAsia="ru-RU"/>
        </w:rPr>
        <w:t>-</w:t>
      </w:r>
      <w:r w:rsidRPr="00B91829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       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Кодекс законів про працю України регулює трудові відносини всіх працівників.</w:t>
      </w:r>
    </w:p>
    <w:p w14:paraId="27EC828D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Ним визначено</w:t>
      </w:r>
    </w:p>
    <w:p w14:paraId="375915BE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ind w:left="408" w:hanging="360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Segoe UI" w:eastAsia="Times New Roman" w:hAnsi="Segoe UI" w:cs="Segoe UI"/>
          <w:color w:val="1D2125"/>
          <w:lang w:val="uk-UA" w:eastAsia="ru-RU"/>
        </w:rPr>
        <w:t>-</w:t>
      </w:r>
      <w:r w:rsidRPr="00B91829">
        <w:rPr>
          <w:rFonts w:ascii="Times New Roman" w:eastAsia="Times New Roman" w:hAnsi="Times New Roman" w:cs="Times New Roman"/>
          <w:color w:val="1D2125"/>
          <w:sz w:val="14"/>
          <w:szCs w:val="14"/>
          <w:lang w:val="uk-UA" w:eastAsia="ru-RU"/>
        </w:rPr>
        <w:t>        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Законом «Про розвиток та державну підтримку малого і середнього підприємництва в Україні» визначено…</w:t>
      </w:r>
    </w:p>
    <w:p w14:paraId="6FA3EE8A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 </w:t>
      </w:r>
    </w:p>
    <w:p w14:paraId="7F032023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b/>
          <w:bCs/>
          <w:color w:val="1D2125"/>
          <w:lang w:val="uk-UA" w:eastAsia="ru-RU"/>
        </w:rPr>
        <w:t>Завдання 2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. Знайдіть на інтернет-ресурсах закони, що містять інформацію щодо суб’єктів малого та великого підприємництва. Порівняйте характеристики мікро-,  малих, середніх і великих підприємств, показники занесіть у таблицю.</w:t>
      </w:r>
    </w:p>
    <w:p w14:paraId="35F4D03B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 </w:t>
      </w: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3111"/>
        <w:gridCol w:w="3110"/>
      </w:tblGrid>
      <w:tr w:rsidR="00B91829" w:rsidRPr="00B91829" w14:paraId="7DF64581" w14:textId="77777777" w:rsidTr="00B91829">
        <w:tc>
          <w:tcPr>
            <w:tcW w:w="3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54878" w14:textId="77777777" w:rsidR="00B91829" w:rsidRPr="00B91829" w:rsidRDefault="00B91829" w:rsidP="00B9182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b/>
                <w:bCs/>
                <w:color w:val="1D2125"/>
                <w:lang w:val="uk-UA" w:eastAsia="ru-RU"/>
              </w:rPr>
              <w:t>Види підприємств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9DFAF" w14:textId="77777777" w:rsidR="00B91829" w:rsidRPr="00B91829" w:rsidRDefault="00B91829" w:rsidP="00B9182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b/>
                <w:bCs/>
                <w:color w:val="1D2125"/>
                <w:lang w:val="uk-UA" w:eastAsia="ru-RU"/>
              </w:rPr>
              <w:t>Середня кількість працівників, осіб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73056" w14:textId="693E1B41" w:rsidR="00B91829" w:rsidRPr="00B91829" w:rsidRDefault="00B91829" w:rsidP="00B9182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b/>
                <w:bCs/>
                <w:color w:val="1D2125"/>
                <w:lang w:val="uk-UA" w:eastAsia="ru-RU"/>
              </w:rPr>
              <w:t>Річний дохід, євро</w:t>
            </w:r>
            <w:r w:rsidR="0098075C">
              <w:rPr>
                <w:rFonts w:ascii="Palatino Linotype" w:eastAsia="Times New Roman" w:hAnsi="Palatino Linotype" w:cs="Segoe UI"/>
                <w:b/>
                <w:bCs/>
                <w:color w:val="1D2125"/>
                <w:lang w:val="uk-UA" w:eastAsia="ru-RU"/>
              </w:rPr>
              <w:t>.</w:t>
            </w:r>
          </w:p>
        </w:tc>
      </w:tr>
      <w:tr w:rsidR="00B91829" w:rsidRPr="00B91829" w14:paraId="1867B215" w14:textId="77777777" w:rsidTr="00B91829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56623" w14:textId="77777777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Мікропідприємства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C4BB7" w14:textId="505738DD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До 10 включно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1A72F" w14:textId="06F01B25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До 700 000 включно</w:t>
            </w:r>
          </w:p>
        </w:tc>
      </w:tr>
      <w:tr w:rsidR="00B91829" w:rsidRPr="00B91829" w14:paraId="6BD3E333" w14:textId="77777777" w:rsidTr="00B91829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79AC8" w14:textId="77777777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Малі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9CB9D" w14:textId="6EF6EFE2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До 50 включно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52186" w14:textId="32D9C504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До 8000 000 включно</w:t>
            </w:r>
          </w:p>
        </w:tc>
      </w:tr>
      <w:tr w:rsidR="00B91829" w:rsidRPr="00B91829" w14:paraId="25C3215D" w14:textId="77777777" w:rsidTr="00B91829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00D58" w14:textId="77777777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Середні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CBF82" w14:textId="2F0D8D9D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До 250  включно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BD68F" w14:textId="1B96ACCD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До 40 000 000 включно</w:t>
            </w:r>
          </w:p>
        </w:tc>
      </w:tr>
      <w:tr w:rsidR="00B91829" w:rsidRPr="00B91829" w14:paraId="04A2369C" w14:textId="77777777" w:rsidTr="00B91829">
        <w:tc>
          <w:tcPr>
            <w:tcW w:w="31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3B88A" w14:textId="77777777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Великі підприємства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B521C" w14:textId="4B8490EC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 xml:space="preserve">Понад 250 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9DD0E" w14:textId="3060D0C6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  <w:r w:rsidR="0098075C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Понад 40 000 000</w:t>
            </w:r>
          </w:p>
        </w:tc>
      </w:tr>
    </w:tbl>
    <w:p w14:paraId="5E15ADF3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b/>
          <w:bCs/>
          <w:color w:val="1D2125"/>
          <w:sz w:val="23"/>
          <w:szCs w:val="23"/>
          <w:lang w:val="uk-UA" w:eastAsia="ru-RU"/>
        </w:rPr>
        <w:t> </w:t>
      </w:r>
    </w:p>
    <w:p w14:paraId="00BF34B9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b/>
          <w:bCs/>
          <w:color w:val="1D2125"/>
          <w:lang w:val="uk-UA" w:eastAsia="ru-RU"/>
        </w:rPr>
        <w:lastRenderedPageBreak/>
        <w:t>Завдання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> 3. В Україні для забезпечення свободи розвитку підприємництва, встановлення правових гарантій його функціонування законодавчо визначено права, обов’язки та відповідальність суб’єктів підприємницької діяльності.</w:t>
      </w:r>
    </w:p>
    <w:p w14:paraId="425650D5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color w:val="1D2125"/>
          <w:sz w:val="23"/>
          <w:szCs w:val="23"/>
          <w:lang w:val="uk-UA" w:eastAsia="ru-RU"/>
        </w:rPr>
        <w:t> </w:t>
      </w:r>
    </w:p>
    <w:tbl>
      <w:tblPr>
        <w:tblW w:w="0" w:type="auto"/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7"/>
        <w:gridCol w:w="4668"/>
      </w:tblGrid>
      <w:tr w:rsidR="00B91829" w:rsidRPr="00B91829" w14:paraId="4D72F3A3" w14:textId="77777777" w:rsidTr="00B91829">
        <w:tc>
          <w:tcPr>
            <w:tcW w:w="4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7DAFE" w14:textId="77777777" w:rsidR="00B91829" w:rsidRPr="00B91829" w:rsidRDefault="00B91829" w:rsidP="00B9182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b/>
                <w:bCs/>
                <w:color w:val="1D2125"/>
                <w:lang w:val="uk-UA" w:eastAsia="ru-RU"/>
              </w:rPr>
              <w:t>Права підприємця</w:t>
            </w:r>
          </w:p>
        </w:tc>
        <w:tc>
          <w:tcPr>
            <w:tcW w:w="4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8F886" w14:textId="77777777" w:rsidR="00B91829" w:rsidRPr="00B91829" w:rsidRDefault="00B91829" w:rsidP="00B9182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b/>
                <w:bCs/>
                <w:color w:val="1D2125"/>
                <w:lang w:val="uk-UA" w:eastAsia="ru-RU"/>
              </w:rPr>
              <w:t>Обов’язки підприємця</w:t>
            </w:r>
          </w:p>
        </w:tc>
      </w:tr>
      <w:tr w:rsidR="00B91829" w:rsidRPr="00B91829" w14:paraId="1304511B" w14:textId="77777777" w:rsidTr="00B91829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98E94" w14:textId="328776CB" w:rsidR="00B91829" w:rsidRPr="00B91829" w:rsidRDefault="00B91829" w:rsidP="00B91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B9182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</w:t>
            </w:r>
            <w:proofErr w:type="spellStart"/>
            <w:r w:rsid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ожен</w:t>
            </w:r>
            <w:proofErr w:type="spellEnd"/>
            <w:r w:rsid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 має право</w:t>
            </w:r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займатися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підприємництвом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що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не заборонено законом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F9FD9" w14:textId="2A89A2F2" w:rsidR="00B91829" w:rsidRPr="00B91829" w:rsidRDefault="00B91829" w:rsidP="00B91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B9182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Підприємці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зобов'язані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здійснювати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державну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реєстрацію</w:t>
            </w:r>
            <w:proofErr w:type="spellEnd"/>
          </w:p>
        </w:tc>
      </w:tr>
      <w:tr w:rsidR="00B91829" w:rsidRPr="00B91829" w14:paraId="6806944F" w14:textId="77777777" w:rsidTr="00B91829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8234B" w14:textId="22F3DCD7" w:rsidR="00B91829" w:rsidRPr="00B91829" w:rsidRDefault="00B91829" w:rsidP="00B91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B9182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укладати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договори, 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ECDB5" w14:textId="0683D8B7" w:rsidR="00B91829" w:rsidRPr="00B91829" w:rsidRDefault="00B91829" w:rsidP="00B91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B9182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своєчасно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сплачувати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податки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та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дотримуватися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законодавства</w:t>
            </w:r>
            <w:proofErr w:type="spellEnd"/>
          </w:p>
        </w:tc>
      </w:tr>
      <w:tr w:rsidR="00B91829" w:rsidRPr="00B91829" w14:paraId="35879DB5" w14:textId="77777777" w:rsidTr="00B91829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488C4" w14:textId="02D76781" w:rsidR="00B91829" w:rsidRPr="00B91829" w:rsidRDefault="00B91829" w:rsidP="00B91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B9182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наймати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працівників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, 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FC0E4" w14:textId="0B1D9304" w:rsidR="00B91829" w:rsidRPr="00B91829" w:rsidRDefault="00B91829" w:rsidP="00B91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B9182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. Вони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несуть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повну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майнову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відповідальність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за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результати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своєї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діяльності</w:t>
            </w:r>
            <w:proofErr w:type="spellEnd"/>
            <w:r w:rsidR="004170CF" w:rsidRPr="004170CF">
              <w:rPr>
                <w:rStyle w:val="t286pc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</w:t>
            </w:r>
            <w:r w:rsidR="004170CF" w:rsidRPr="004170CF">
              <w:rPr>
                <w:rStyle w:val="vkekvd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91829" w:rsidRPr="00B91829" w14:paraId="5D67C180" w14:textId="77777777" w:rsidTr="00B91829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9E90B" w14:textId="1CAA75BD" w:rsidR="00B91829" w:rsidRPr="00B91829" w:rsidRDefault="00B91829" w:rsidP="00B918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ru-RU"/>
              </w:rPr>
            </w:pPr>
            <w:r w:rsidRPr="00B91829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val="uk-UA" w:eastAsia="ru-RU"/>
              </w:rPr>
              <w:t> 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вільно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розпоряджатися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прибутком</w:t>
            </w:r>
            <w:proofErr w:type="spellEnd"/>
            <w:r w:rsidR="004170CF" w:rsidRPr="004170CF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E1EFE" w14:textId="77777777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</w:p>
        </w:tc>
      </w:tr>
      <w:tr w:rsidR="00B91829" w:rsidRPr="00B91829" w14:paraId="2490DCC7" w14:textId="77777777" w:rsidTr="00B91829">
        <w:tc>
          <w:tcPr>
            <w:tcW w:w="4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7336C" w14:textId="77777777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CB3F7" w14:textId="77777777" w:rsidR="00B91829" w:rsidRPr="00B91829" w:rsidRDefault="00B91829" w:rsidP="00B91829">
            <w:pPr>
              <w:spacing w:after="0" w:line="240" w:lineRule="auto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ru-RU"/>
              </w:rPr>
            </w:pPr>
            <w:r w:rsidRPr="00B91829">
              <w:rPr>
                <w:rFonts w:ascii="Palatino Linotype" w:eastAsia="Times New Roman" w:hAnsi="Palatino Linotype" w:cs="Segoe UI"/>
                <w:color w:val="1D2125"/>
                <w:lang w:val="uk-UA" w:eastAsia="ru-RU"/>
              </w:rPr>
              <w:t> </w:t>
            </w:r>
          </w:p>
        </w:tc>
      </w:tr>
    </w:tbl>
    <w:p w14:paraId="64729429" w14:textId="77777777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color w:val="1D2125"/>
          <w:sz w:val="23"/>
          <w:szCs w:val="23"/>
          <w:lang w:val="uk-UA" w:eastAsia="ru-RU"/>
        </w:rPr>
        <w:t> </w:t>
      </w:r>
    </w:p>
    <w:p w14:paraId="1AAAC8E1" w14:textId="472BC700" w:rsidR="00B91829" w:rsidRPr="00B91829" w:rsidRDefault="00B91829" w:rsidP="00B91829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</w:pPr>
      <w:r w:rsidRPr="00B91829">
        <w:rPr>
          <w:rFonts w:ascii="Palatino Linotype" w:eastAsia="Times New Roman" w:hAnsi="Palatino Linotype" w:cs="Segoe UI"/>
          <w:b/>
          <w:bCs/>
          <w:color w:val="1D2125"/>
          <w:lang w:val="uk-UA" w:eastAsia="ru-RU"/>
        </w:rPr>
        <w:t>Відповідальність підприємця</w:t>
      </w:r>
      <w:r w:rsidRPr="00B91829">
        <w:rPr>
          <w:rFonts w:ascii="Palatino Linotype" w:eastAsia="Times New Roman" w:hAnsi="Palatino Linotype" w:cs="Segoe UI"/>
          <w:color w:val="1D2125"/>
          <w:lang w:val="uk-UA" w:eastAsia="ru-RU"/>
        </w:rPr>
        <w:t xml:space="preserve"> -</w:t>
      </w:r>
      <w:r w:rsidR="00E1696B">
        <w:rPr>
          <w:rFonts w:ascii="Palatino Linotype" w:eastAsia="Times New Roman" w:hAnsi="Palatino Linotype" w:cs="Segoe UI"/>
          <w:color w:val="1D2125"/>
          <w:lang w:val="uk-UA" w:eastAsia="ru-RU"/>
        </w:rPr>
        <w:t xml:space="preserve"> </w:t>
      </w:r>
      <w:r w:rsidR="00E1696B">
        <w:rPr>
          <w:rFonts w:ascii="Arial" w:hAnsi="Arial" w:cs="Arial"/>
          <w:color w:val="0A0A0A"/>
          <w:shd w:val="clear" w:color="auto" w:fill="FFFFFF"/>
        </w:rPr>
        <w:t> 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Підприємці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зобов'язані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здійснювати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державну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реєстрацію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,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своєчасно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сплачувати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податки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та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дотримуватися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законодавства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. Вони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несуть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повну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майнову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відповідальність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за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результати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своєї</w:t>
      </w:r>
      <w:proofErr w:type="spellEnd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="00E1696B" w:rsidRPr="00E1696B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діяльності</w:t>
      </w:r>
      <w:proofErr w:type="spellEnd"/>
      <w:r w:rsidR="00E1696B">
        <w:rPr>
          <w:rFonts w:ascii="Arial" w:hAnsi="Arial" w:cs="Arial"/>
          <w:color w:val="0A0A0A"/>
          <w:shd w:val="clear" w:color="auto" w:fill="FFFFFF"/>
        </w:rPr>
        <w:t>.</w:t>
      </w:r>
    </w:p>
    <w:p w14:paraId="07D60FE6" w14:textId="77777777" w:rsidR="00B91829" w:rsidRDefault="00B91829"/>
    <w:sectPr w:rsidR="00B91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0A"/>
    <w:rsid w:val="0009040A"/>
    <w:rsid w:val="004170CF"/>
    <w:rsid w:val="0098075C"/>
    <w:rsid w:val="00B91829"/>
    <w:rsid w:val="00BC527C"/>
    <w:rsid w:val="00E1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B26DC"/>
  <w15:chartTrackingRefBased/>
  <w15:docId w15:val="{407756D0-8B6C-43FC-8141-5B49F1B9C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1829"/>
    <w:rPr>
      <w:b/>
      <w:bCs/>
    </w:rPr>
  </w:style>
  <w:style w:type="paragraph" w:styleId="a4">
    <w:name w:val="List Paragraph"/>
    <w:basedOn w:val="a"/>
    <w:uiPriority w:val="34"/>
    <w:qFormat/>
    <w:rsid w:val="00B9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4170CF"/>
  </w:style>
  <w:style w:type="character" w:customStyle="1" w:styleId="vkekvd">
    <w:name w:val="vkekvd"/>
    <w:basedOn w:val="a0"/>
    <w:rsid w:val="00417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9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2026-03-17T19:23:00Z</dcterms:created>
  <dcterms:modified xsi:type="dcterms:W3CDTF">2026-03-17T19:23:00Z</dcterms:modified>
</cp:coreProperties>
</file>