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C55" w:rsidRPr="005C5C55" w:rsidRDefault="005C5C55" w:rsidP="005C5C5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b/>
          <w:bCs/>
          <w:color w:val="000000"/>
          <w:lang w:val="uk-UA"/>
        </w:rPr>
        <w:t>ІНСТРУКЦІЙНА   КАРТА</w:t>
      </w:r>
    </w:p>
    <w:p w:rsidR="005C5C55" w:rsidRPr="005C5C55" w:rsidRDefault="005C5C55" w:rsidP="005C5C5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b/>
          <w:bCs/>
          <w:color w:val="000000"/>
          <w:lang w:val="uk-UA"/>
        </w:rPr>
        <w:t>для проведення практичного заняття</w:t>
      </w:r>
    </w:p>
    <w:p w:rsidR="005C5C55" w:rsidRPr="005C5C55" w:rsidRDefault="005C5C55" w:rsidP="005C5C5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b/>
          <w:bCs/>
          <w:color w:val="000000"/>
          <w:lang w:val="uk-UA"/>
        </w:rPr>
        <w:t>Дисципліна: Технологія виробництва продукції рослинництва </w:t>
      </w:r>
    </w:p>
    <w:p w:rsidR="005C5C55" w:rsidRPr="005C5C55" w:rsidRDefault="005C5C55" w:rsidP="005C5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Тема заняття: 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Складання агротехнічної частини технологічної карти вирощування соняшнику</w:t>
      </w:r>
    </w:p>
    <w:p w:rsidR="005C5C55" w:rsidRPr="005C5C55" w:rsidRDefault="005C5C55" w:rsidP="005C5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Мета заняття: 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Засвоїти методику складання агротехнічної частини технологічної карти вирощування соняшнику</w:t>
      </w:r>
    </w:p>
    <w:p w:rsidR="005C5C55" w:rsidRPr="005C5C55" w:rsidRDefault="005C5C55" w:rsidP="005C5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Оснащення робочого місця: 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робочі зошити, інструкційні карти, колекції насіння, практикуми, типові технологічні карти, лічильна техніка </w:t>
      </w:r>
    </w:p>
    <w:p w:rsidR="005C5C55" w:rsidRPr="005C5C55" w:rsidRDefault="005C5C55" w:rsidP="005C5C5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Зміст та послідовність виконання завдань:</w:t>
      </w:r>
    </w:p>
    <w:p w:rsidR="005C5C55" w:rsidRPr="005C5C55" w:rsidRDefault="005C5C55" w:rsidP="005C5C5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Завдання 1. 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Ознайомитися з коротким описом сортів і гібридів соняшнику.</w:t>
      </w:r>
    </w:p>
    <w:p w:rsidR="005C5C55" w:rsidRPr="005C5C55" w:rsidRDefault="005C5C55" w:rsidP="005C5C55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Завдання 2.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Скласти агротехнічну частину технологічної карти вирощування соняшнику за індивідуальним завданням.</w:t>
      </w:r>
    </w:p>
    <w:p w:rsidR="005C5C55" w:rsidRPr="005C5C55" w:rsidRDefault="005C5C55" w:rsidP="005C5C5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Варіанти індивідуальних завдань:</w:t>
      </w:r>
    </w:p>
    <w:p w:rsidR="005C5C55" w:rsidRPr="005C5C55" w:rsidRDefault="000D7911" w:rsidP="000D7911">
      <w:pPr>
        <w:spacing w:after="0" w:line="240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1.      </w:t>
      </w:r>
      <w:r w:rsidR="005C5C55"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Сорт соняшнику</w:t>
      </w:r>
      <w:r w:rsidR="005C5C55" w:rsidRPr="005C5C55">
        <w:rPr>
          <w:rFonts w:ascii="Calibri" w:eastAsia="Times New Roman" w:hAnsi="Calibri" w:cs="Times New Roman"/>
          <w:color w:val="000000"/>
          <w:sz w:val="24"/>
          <w:szCs w:val="24"/>
          <w:lang w:val="uk-UA"/>
        </w:rPr>
        <w:t xml:space="preserve"> </w:t>
      </w:r>
      <w:r w:rsidR="005C5C55"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Армавірський 3497 поліпшений, попередник горох, наявність однорічних бур’янів, площа 70 га,  кількісна норма висіву 0,</w:t>
      </w:r>
      <w:r w:rsidR="00AA264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0</w:t>
      </w:r>
      <w:r w:rsidR="005C5C55"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5 млн. схожих насінин на гектар, маса 1000 насінин 60 г, чистота 98%, схожість 97%.</w:t>
      </w:r>
      <w:r w:rsidR="00570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(</w:t>
      </w:r>
      <w:proofErr w:type="spellStart"/>
      <w:r w:rsidR="00570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Василиненко</w:t>
      </w:r>
      <w:proofErr w:type="spellEnd"/>
      <w:r w:rsidR="00570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М</w:t>
      </w:r>
      <w:r w:rsidR="005C5C55"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.)</w:t>
      </w:r>
      <w:r w:rsidR="005C5C55" w:rsidRPr="005C5C55">
        <w:rPr>
          <w:rFonts w:ascii="Times New Roman" w:eastAsia="Times New Roman" w:hAnsi="Times New Roman" w:cs="Times New Roman"/>
          <w:sz w:val="24"/>
          <w:szCs w:val="24"/>
          <w:lang w:val="uk-UA"/>
        </w:rPr>
        <w:br/>
      </w:r>
    </w:p>
    <w:p w:rsidR="005C5C55" w:rsidRPr="005C5C55" w:rsidRDefault="005C5C55" w:rsidP="005C5C55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Сорт соняшнику</w:t>
      </w:r>
      <w:r w:rsidRPr="005C5C55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uk-UA"/>
        </w:rPr>
        <w:t xml:space="preserve"> 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ВНДІОК 6540 поліпшений, попередник цукровий буряк, наявність кореневищних бур’янів, площа 70 га,  кількісна норма висіву 0,</w:t>
      </w:r>
      <w:r w:rsidR="00AA264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0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7 млн. схожих насінин на гектар, маса 1000 насінин 45 г, чистота 98%, схожість 97%. </w:t>
      </w:r>
      <w:r w:rsidR="00570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(</w:t>
      </w:r>
      <w:proofErr w:type="spellStart"/>
      <w:r w:rsidR="00570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Голіков</w:t>
      </w:r>
      <w:proofErr w:type="spellEnd"/>
      <w:r w:rsidR="00570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Д</w:t>
      </w: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.)</w:t>
      </w:r>
    </w:p>
    <w:p w:rsidR="005C5C55" w:rsidRPr="005C5C55" w:rsidRDefault="005C5C55" w:rsidP="005C5C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5C5C55" w:rsidRPr="005C5C55" w:rsidRDefault="005C5C55" w:rsidP="005C5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3. Сорт соняшнику ВНДІОК 8883 поліпшений, попередник гречка, наявність однорічних бур’янів, площа 70 га,  кількісна норма висіву 0,</w:t>
      </w:r>
      <w:r w:rsidR="00AA264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0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6 млн. схожих насінин на гектар, маса 1000 насінин 50 г, чистота 98%, схожість 97%. </w:t>
      </w:r>
      <w:r w:rsidR="00570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(Григоренко М., </w:t>
      </w:r>
      <w:proofErr w:type="spellStart"/>
      <w:r w:rsidR="00570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Фалдін</w:t>
      </w:r>
      <w:proofErr w:type="spellEnd"/>
      <w:r w:rsidR="00570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О</w:t>
      </w: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.)</w:t>
      </w:r>
    </w:p>
    <w:p w:rsidR="005C5C55" w:rsidRPr="005C5C55" w:rsidRDefault="005C5C55" w:rsidP="005C5C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5C5C55" w:rsidRPr="005C5C55" w:rsidRDefault="005C5C55" w:rsidP="005C5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4. Сорт соняшнику Донський 60, попередник озима пшениця, наявність однорічних бур’янів, площа 100 га,  кількісна норма висіву 0,</w:t>
      </w:r>
      <w:r w:rsidR="00AA264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0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7 млн. схожих насінин на гектар, маса 1000 насінин 80 г, чистота 98%, схожість 98%. </w:t>
      </w:r>
      <w:r w:rsidR="00570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(</w:t>
      </w:r>
      <w:proofErr w:type="spellStart"/>
      <w:r w:rsidR="00570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Клімчук</w:t>
      </w:r>
      <w:proofErr w:type="spellEnd"/>
      <w:r w:rsidR="00570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А., Шевченко В</w:t>
      </w: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.)</w:t>
      </w:r>
    </w:p>
    <w:p w:rsidR="005C5C55" w:rsidRPr="005C5C55" w:rsidRDefault="005C5C55" w:rsidP="005C5C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5C5C55" w:rsidRPr="005C5C55" w:rsidRDefault="005C5C55" w:rsidP="005C5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5. Сорт соняшнику Одеський 63, попередник яра пшениця, наявність коренепаросткових бур’янів, площа 60 га,  кількісна норма висіву 0,</w:t>
      </w:r>
      <w:r w:rsidR="00AA264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0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7 млн. схожих насінин на гектар, маса 1000 насінин 60 г, чистота 98%, схожість 97%. </w:t>
      </w:r>
      <w:r w:rsidR="00570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(Мудрянинець А</w:t>
      </w: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.)</w:t>
      </w:r>
    </w:p>
    <w:p w:rsidR="005C5C55" w:rsidRPr="005C5C55" w:rsidRDefault="005C5C55" w:rsidP="005C5C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5C5C55" w:rsidRPr="005C5C55" w:rsidRDefault="005C5C55" w:rsidP="005C5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6. Сорт соняшнику Первенець, попередник озимий ячмінь, наявність однорічних бур’янів, площа 100 га,  кількісна норма висіву  0,</w:t>
      </w:r>
      <w:r w:rsidR="00AA264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0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6 млн. схожих насінин на гектар, маса 1000 насінин 80 г, чистота 98%, схожість 98%. </w:t>
      </w:r>
      <w:r w:rsidR="00570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(Наумович С</w:t>
      </w: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.)</w:t>
      </w:r>
    </w:p>
    <w:p w:rsidR="005C5C55" w:rsidRPr="005C5C55" w:rsidRDefault="005C5C55" w:rsidP="005C5C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5C5C55" w:rsidRPr="005C5C55" w:rsidRDefault="005C5C55" w:rsidP="005C5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7. Сорт соняшнику Харківський 7, попередник озима пшениця, наявність кореневищних бур’янів, площа 70 га,  кількісна норма висіву 0,</w:t>
      </w:r>
      <w:r w:rsidR="00AA264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0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7 млн. схожих насінин на гектар, маса 1000 насінин 60 г, чистота 98%, схожість 97%. %.  </w:t>
      </w:r>
      <w:r w:rsidR="00570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(</w:t>
      </w:r>
      <w:proofErr w:type="spellStart"/>
      <w:r w:rsidR="00570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Плахотін</w:t>
      </w:r>
      <w:proofErr w:type="spellEnd"/>
      <w:r w:rsidR="00570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Н</w:t>
      </w: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.)</w:t>
      </w:r>
    </w:p>
    <w:p w:rsidR="005C5C55" w:rsidRPr="005C5C55" w:rsidRDefault="005C5C55" w:rsidP="005C5C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5C5C55" w:rsidRDefault="005C5C55" w:rsidP="005C5C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8. Гібрид соняшнику Харківський 49, попередник озима пшениця, наявність однорічних бур’янів, площа 70 га,  кількісна норма висіву 0,</w:t>
      </w:r>
      <w:r w:rsidR="00AA264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0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7 млн. схожих насінин на гектар, маса 1000 насінин 70 г, чистота 99%, схожість 97%. </w:t>
      </w:r>
      <w:r w:rsidR="00570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(Фалдіна Н</w:t>
      </w: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.)</w:t>
      </w:r>
    </w:p>
    <w:p w:rsidR="005C5C55" w:rsidRPr="005C5C55" w:rsidRDefault="005C5C55" w:rsidP="005C5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5C5C55" w:rsidRPr="005C5C55" w:rsidRDefault="005C5C55" w:rsidP="006E0C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9. Гібрид соняшнику Днєпр, попередник кукурудза, наявність коренепаросткових бур’янів, площа 60 га,  кількісна норма висіву 0,</w:t>
      </w:r>
      <w:r w:rsidR="00AA264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0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5 млн. схожих насінин на гектар, маса 1000 насінин 50 г, чистота 98%, схожість 99%. </w:t>
      </w:r>
      <w:r w:rsidR="00570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(Чернов В</w:t>
      </w: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.)</w:t>
      </w:r>
    </w:p>
    <w:p w:rsidR="005C5C55" w:rsidRPr="005C5C55" w:rsidRDefault="005C5C55" w:rsidP="005C5C5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lastRenderedPageBreak/>
        <w:t>Методичні вказівки до виконання першого завдання: </w:t>
      </w:r>
    </w:p>
    <w:p w:rsidR="005C5C55" w:rsidRPr="005C5C55" w:rsidRDefault="005C5C55" w:rsidP="005C5C55">
      <w:pPr>
        <w:shd w:val="clear" w:color="auto" w:fill="FFFFFF"/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b/>
          <w:bCs/>
          <w:color w:val="000000"/>
          <w:lang w:val="uk-UA"/>
        </w:rPr>
        <w:t>Характеристика сортів і гібридів соняшнику  </w:t>
      </w:r>
    </w:p>
    <w:p w:rsidR="005C5C55" w:rsidRPr="005C5C55" w:rsidRDefault="005C5C55" w:rsidP="005C5C55">
      <w:pPr>
        <w:spacing w:after="0" w:line="240" w:lineRule="auto"/>
        <w:ind w:left="20" w:firstLine="560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 Україні найпоширеніші такі гібриди і сорти.</w:t>
      </w:r>
    </w:p>
    <w:p w:rsidR="005C5C55" w:rsidRPr="005C5C55" w:rsidRDefault="005C5C55" w:rsidP="005C5C55">
      <w:pPr>
        <w:spacing w:after="0" w:line="240" w:lineRule="auto"/>
        <w:ind w:left="20" w:right="100"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uk-UA"/>
        </w:rPr>
        <w:t>ГІБРИДИ: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Харківський 49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— міжлінійний гібрид на стерильній основі. Середньостійкий проти засухи, стійкий проти обсипання і полягання. Генетично стійкий проти вовчка і несправжньоборошнистої роси, толерантний до гнилей. Вміст олії 51,9%, лузгуватість 27%. Районований у лісостеповій і степовій зонах.</w:t>
      </w:r>
    </w:p>
    <w:p w:rsidR="005C5C55" w:rsidRPr="005C5C55" w:rsidRDefault="005C5C55" w:rsidP="005C5C55">
      <w:pPr>
        <w:spacing w:after="0" w:line="240" w:lineRule="auto"/>
        <w:ind w:left="20" w:right="100"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Днєпр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— простий, міжлінійний, середньоранній гібрид. Вміст олії 53,6%. Районований у лісостеповій і степовій зонах.</w:t>
      </w:r>
    </w:p>
    <w:p w:rsidR="005C5C55" w:rsidRPr="005C5C55" w:rsidRDefault="005C5C55" w:rsidP="005C5C55">
      <w:pPr>
        <w:spacing w:after="0" w:line="240" w:lineRule="auto"/>
        <w:ind w:left="20" w:right="100"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Красотка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— простий, міжлінійний, на стерильній основі, ранньостиглий гібрид. Вміст олії 52%. Районований у лісостеповій і степовій зонах.</w:t>
      </w:r>
    </w:p>
    <w:p w:rsidR="005C5C55" w:rsidRPr="005C5C55" w:rsidRDefault="005C5C55" w:rsidP="005C5C55">
      <w:pPr>
        <w:spacing w:after="0" w:line="240" w:lineRule="auto"/>
        <w:ind w:left="20" w:right="100"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Одеський 504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— простий, міжлінійний, на стерильній основі, середньоранній гібрид. вміст олії 52 %. Районований у лісостеповій і степовій зоні.</w:t>
      </w:r>
    </w:p>
    <w:p w:rsidR="005C5C55" w:rsidRPr="005C5C55" w:rsidRDefault="005C5C55" w:rsidP="005C5C55">
      <w:pPr>
        <w:spacing w:after="0" w:line="240" w:lineRule="auto"/>
        <w:ind w:left="20" w:right="20"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Флоріан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— простий, міжлінійний, на стерильній основі, середньоранній гібрид. Вміст олії 51,8%. Районований у лісостеповій і степовій зонах.</w:t>
      </w:r>
    </w:p>
    <w:p w:rsidR="005C5C55" w:rsidRPr="005C5C55" w:rsidRDefault="005C5C55" w:rsidP="005C5C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         НК </w:t>
      </w:r>
      <w:proofErr w:type="spellStart"/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Неома</w:t>
      </w:r>
      <w:proofErr w:type="spellEnd"/>
      <w:r w:rsidRPr="005C5C55">
        <w:rPr>
          <w:rFonts w:ascii="Calibri" w:eastAsia="Times New Roman" w:hAnsi="Calibri" w:cs="Times New Roman"/>
          <w:color w:val="000000"/>
          <w:sz w:val="24"/>
          <w:szCs w:val="24"/>
          <w:lang w:val="uk-UA"/>
        </w:rPr>
        <w:t xml:space="preserve">. 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Рекомендована зона – Лісостеп, Степ. Група стиглості – середньостиглий. Потенціал врожайності – 5 т/га. Рекомендована густота на час збирання – 45-55 тис. шт./га. Виробник – </w:t>
      </w:r>
      <w:proofErr w:type="spellStart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Сингента</w:t>
      </w:r>
      <w:proofErr w:type="spellEnd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 Рік реєстрації – 2010. Висота рослин – 150-170 см. Напрям використання – олійний. Якість – високоолійний. Олійність – 50-52%. </w:t>
      </w:r>
    </w:p>
    <w:p w:rsidR="005C5C55" w:rsidRPr="005C5C55" w:rsidRDefault="005C5C55" w:rsidP="005C5C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   Тип гібриду – простий. Вегетаційний період складає 112-116 днів. Швидке початкове зростання. Відмінний показник продуктивності при дотриманні збалансованого живлення, не зловживаючи азотним добривом, оптимальному зрошуванні та ранніх термінах посіву.  Стійкість до вилягання - 8 балів. Стійкість до вовчка рас A – E. Толерантність до </w:t>
      </w:r>
      <w:proofErr w:type="spellStart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фомопсису</w:t>
      </w:r>
      <w:proofErr w:type="spellEnd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- 8 балів. Толерантність до </w:t>
      </w:r>
      <w:proofErr w:type="spellStart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фомозу</w:t>
      </w:r>
      <w:proofErr w:type="spellEnd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- 8 балів. Толерантність до білої гнилі - 7 балів.</w:t>
      </w:r>
    </w:p>
    <w:p w:rsidR="005C5C55" w:rsidRPr="005C5C55" w:rsidRDefault="005C5C55" w:rsidP="005C5C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        НК </w:t>
      </w:r>
      <w:proofErr w:type="spellStart"/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Конді</w:t>
      </w:r>
      <w:proofErr w:type="spellEnd"/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. 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Рекомендована зона – Полісся, Лісостеп, Степ. Група стиглості – середньостиглий. Потенціал врожайності – 5 т/га. Рекомендована густота на час збирання – зона достатнього зволоження 45-50 тис. шт./га, зона недостатнього зволоження 35-40 тис. шт./га. Виробник – </w:t>
      </w:r>
      <w:proofErr w:type="spellStart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Сингента</w:t>
      </w:r>
      <w:proofErr w:type="spellEnd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 Рік реєстрації – 2009. Висота рослин – 160-170 см. Напрям використання – олійний. Якість – високоолійний. Олійність – 55%.</w:t>
      </w:r>
    </w:p>
    <w:p w:rsidR="005C5C55" w:rsidRPr="005C5C55" w:rsidRDefault="005C5C55" w:rsidP="005C5C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   </w:t>
      </w:r>
      <w:r w:rsidRPr="005C5C55">
        <w:rPr>
          <w:rFonts w:ascii="Times New Roman" w:eastAsia="Times New Roman" w:hAnsi="Times New Roman" w:cs="Times New Roman"/>
          <w:color w:val="000000"/>
          <w:lang w:val="uk-UA"/>
        </w:rPr>
        <w:t xml:space="preserve">Тип гібриду – простий. Вегетаційний період складає 112-116 днів. Володіє високою енергією росту на початкових етапах. Відрізняється пластичністю і високою стабільністю. 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Толерантність до </w:t>
      </w:r>
      <w:proofErr w:type="spellStart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фомопсису</w:t>
      </w:r>
      <w:proofErr w:type="spellEnd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- 8 </w:t>
      </w:r>
      <w:proofErr w:type="spellStart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балів.Толерантність</w:t>
      </w:r>
      <w:proofErr w:type="spellEnd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до </w:t>
      </w:r>
      <w:proofErr w:type="spellStart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склеротиніозу</w:t>
      </w:r>
      <w:proofErr w:type="spellEnd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кошика - 8 </w:t>
      </w:r>
      <w:proofErr w:type="spellStart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балів.Толерантність</w:t>
      </w:r>
      <w:proofErr w:type="spellEnd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до </w:t>
      </w:r>
      <w:proofErr w:type="spellStart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склеротиніозу</w:t>
      </w:r>
      <w:proofErr w:type="spellEnd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стебла - 8 балів.</w:t>
      </w:r>
    </w:p>
    <w:p w:rsidR="005C5C55" w:rsidRPr="005C5C55" w:rsidRDefault="005C5C55" w:rsidP="005C5C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        </w:t>
      </w:r>
      <w:proofErr w:type="spellStart"/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Суміко</w:t>
      </w:r>
      <w:proofErr w:type="spellEnd"/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. 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Рекомендована зона – Лісостеп, Степ. Група стиглості – середньостиглий. Потенціал врожайності – 4,6 т/га. Рекомендована густота на час збирання – 45-55 тис. шт./га. Виробник – </w:t>
      </w:r>
      <w:proofErr w:type="spellStart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Сингента</w:t>
      </w:r>
      <w:proofErr w:type="spellEnd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 Рік реєстрації – 2015. Висота рослин – 155-170 см. Напрям використання – олійний. Якість – високоолійний. Олійність – 53%. </w:t>
      </w:r>
    </w:p>
    <w:p w:rsidR="005C5C55" w:rsidRPr="005C5C55" w:rsidRDefault="005C5C55" w:rsidP="005C5C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   Тип гібриду – простий.  Вегетаційний період складає 103-108 днів.  Має середні темпи росту на перших етапах розвитку. Генетично близький до гібрида НК </w:t>
      </w:r>
      <w:proofErr w:type="spellStart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Бріо</w:t>
      </w:r>
      <w:proofErr w:type="spellEnd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 Оптимізовано для гібриду Експрес компанії «</w:t>
      </w:r>
      <w:proofErr w:type="spellStart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Дюпок</w:t>
      </w:r>
      <w:proofErr w:type="spellEnd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». Стійкість до вилягання - 8 </w:t>
      </w:r>
      <w:proofErr w:type="spellStart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балів.Стійкість</w:t>
      </w:r>
      <w:proofErr w:type="spellEnd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до вовчка рас A – Е. Толерантність до </w:t>
      </w:r>
      <w:proofErr w:type="spellStart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фомопсису</w:t>
      </w:r>
      <w:proofErr w:type="spellEnd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– висока. Толерантність до </w:t>
      </w:r>
      <w:proofErr w:type="spellStart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фомозу</w:t>
      </w:r>
      <w:proofErr w:type="spellEnd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– висока. Толерантність до несправжньої борошняної роси – висока.</w:t>
      </w:r>
    </w:p>
    <w:p w:rsidR="005C5C55" w:rsidRPr="005C5C55" w:rsidRDefault="005C5C55" w:rsidP="005C5C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         </w:t>
      </w:r>
      <w:proofErr w:type="spellStart"/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ЕС</w:t>
      </w:r>
      <w:proofErr w:type="spellEnd"/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Белла. 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Рекомендована зона – Полісся, Лісостеп, Степ. Група стиглості – ранньостиглий. Потенціал врожайності – 4,5 т/га. Рекомендована густота на час збирання – зона достатнього зволоження 60-65 тис. шт./га, зона недостатнього зволоження 50-55 тис. шт./га. Виробник – </w:t>
      </w:r>
      <w:hyperlink r:id="rId5" w:history="1">
        <w:proofErr w:type="spellStart"/>
        <w:r w:rsidRPr="005C5C55">
          <w:rPr>
            <w:rFonts w:ascii="Arial" w:eastAsia="Times New Roman" w:hAnsi="Arial" w:cs="Arial"/>
            <w:color w:val="000000"/>
            <w:sz w:val="23"/>
            <w:u w:val="single"/>
            <w:lang w:val="uk-UA"/>
          </w:rPr>
          <w:t>Lidea</w:t>
        </w:r>
        <w:proofErr w:type="spellEnd"/>
      </w:hyperlink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 Рік реєстрації – 2013. Висота рослин – 150 см. Напрям використання – олійний. Якість – високоолійний. Олійність – 49-51%. Діаметр кошика – 22 см. Маса 1000 зерен – 60 г.</w:t>
      </w:r>
    </w:p>
    <w:p w:rsidR="005C5C55" w:rsidRPr="005C5C55" w:rsidRDefault="005C5C55" w:rsidP="005C5C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   Тип гібриду – простий.  Вегетаційний період складає 104 днів. Пластичність до різни умов вирощування, висока стійкість до вилягання та стабільно високий врожай. Виражена толерантність до хвороб. Володіє </w:t>
      </w:r>
      <w:proofErr w:type="spellStart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фітосанітарним</w:t>
      </w:r>
      <w:proofErr w:type="spellEnd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ефектом. Стійкість до вовчка (раси &gt;G). Стійкість до стресу - 8 балів. Стійкість до вилягання - 8 балів. Толерантність до </w:t>
      </w:r>
      <w:proofErr w:type="spellStart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фомопсису</w:t>
      </w:r>
      <w:proofErr w:type="spellEnd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- 8 балів. Толерантність до </w:t>
      </w:r>
      <w:proofErr w:type="spellStart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склеротиніозу</w:t>
      </w:r>
      <w:proofErr w:type="spellEnd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кошика - 8 балів. Толерантність до </w:t>
      </w:r>
      <w:proofErr w:type="spellStart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склеротиніозу</w:t>
      </w:r>
      <w:proofErr w:type="spellEnd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стебла 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lastRenderedPageBreak/>
        <w:t xml:space="preserve">- 8 балів. Толерантність до </w:t>
      </w:r>
      <w:proofErr w:type="spellStart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фомозу</w:t>
      </w:r>
      <w:proofErr w:type="spellEnd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- 9 балів. Толерантність до вугільної гнилі - 8 балів. Толерантність до несправжньої борошняної роси - 8 балів. Толерантність до іржі - 8 балів. Толерантність до </w:t>
      </w:r>
      <w:proofErr w:type="spellStart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вертициліозу</w:t>
      </w:r>
      <w:proofErr w:type="spellEnd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- 8 балів. Толерантність до </w:t>
      </w:r>
      <w:proofErr w:type="spellStart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альтенаріозу</w:t>
      </w:r>
      <w:proofErr w:type="spellEnd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- 8 балів.</w:t>
      </w:r>
    </w:p>
    <w:p w:rsidR="005C5C55" w:rsidRPr="005C5C55" w:rsidRDefault="005C5C55" w:rsidP="005C5C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         </w:t>
      </w: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П64ЛЕ25. 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Рекомендована зона – Лісостеп, Степ. Група стиглості – середньостиглий. Потенціал врожайності – 4,7 т/га. Рекомендована густота на час збирання – 45-50 тис. шт./га. Виробник – </w:t>
      </w:r>
      <w:hyperlink r:id="rId6" w:history="1">
        <w:proofErr w:type="spellStart"/>
        <w:r w:rsidRPr="005C5C55">
          <w:rPr>
            <w:rFonts w:ascii="Arial" w:eastAsia="Times New Roman" w:hAnsi="Arial" w:cs="Arial"/>
            <w:color w:val="000000"/>
            <w:sz w:val="23"/>
            <w:u w:val="single"/>
            <w:lang w:val="uk-UA"/>
          </w:rPr>
          <w:t>Pioneer</w:t>
        </w:r>
        <w:proofErr w:type="spellEnd"/>
      </w:hyperlink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 Рік реєстрації – 2015. Висота рослин – 150-170 см. Напрям використання – олійний. Якість – високоолійний. Олійність – 52%. </w:t>
      </w:r>
    </w:p>
    <w:p w:rsidR="005C5C55" w:rsidRPr="005C5C55" w:rsidRDefault="005C5C55" w:rsidP="005C5C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   Тип гібриду – простий.  Вегетаційний період складає 110-115 днів. Середньоранній простий гібрид </w:t>
      </w:r>
      <w:proofErr w:type="spellStart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лінолевого</w:t>
      </w:r>
      <w:proofErr w:type="spellEnd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типу. Стійкий до 5-ти рас (А-Е) вовчка та горизонтальна стійкість </w:t>
      </w:r>
      <w:proofErr w:type="spellStart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System</w:t>
      </w:r>
      <w:proofErr w:type="spellEnd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II. Стійкий до нових рас несправжньої борошнистої роси. Має високорослі рослини надзвичайно стійкі до кореневого полягання. Добра толерантність до хвороб листя та кошика. Для вирощування в усіх грунтово-кліматичних зонах з помірним поширення вовчку соняшникового. Стійкість до вовчка 5-ти рас (А-Е).  Стійкість до вилягання - 8 балів. Толерантність до </w:t>
      </w:r>
      <w:proofErr w:type="spellStart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фомопсису</w:t>
      </w:r>
      <w:proofErr w:type="spellEnd"/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- 8 балів. Толерантність до білої гнилі кошика - 8 балів. Толерантність до білої гнилі стебла - 7 балів.</w:t>
      </w:r>
    </w:p>
    <w:p w:rsidR="005C5C55" w:rsidRPr="005C5C55" w:rsidRDefault="005C5C55" w:rsidP="005C5C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   При вирощуванні максимальна одноразова норма використання гербіциду Експрес® 75 в.г. — 50 грамів. Дотримуватись рекомендованої густоти посіву. Зона достатнього зволоження – 45-50 тис./га. Зона недостатнього зволоження – 45-50 тис./га.</w:t>
      </w:r>
    </w:p>
    <w:p w:rsidR="005C5C55" w:rsidRPr="005C5C55" w:rsidRDefault="005C5C55" w:rsidP="005C5C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5C5C55" w:rsidRPr="005C5C55" w:rsidRDefault="005C5C55" w:rsidP="005C5C55">
      <w:pPr>
        <w:spacing w:after="0" w:line="240" w:lineRule="auto"/>
        <w:ind w:left="20" w:right="20"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uk-UA"/>
        </w:rPr>
        <w:t>СОРТИ: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Армавірський 3497 поліпшений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 Вміст олії 47—50%. Районований у степовій зоні.</w:t>
      </w:r>
    </w:p>
    <w:p w:rsidR="005C5C55" w:rsidRPr="005C5C55" w:rsidRDefault="005C5C55" w:rsidP="005C5C55">
      <w:pPr>
        <w:spacing w:after="0" w:line="240" w:lineRule="auto"/>
        <w:ind w:left="20" w:right="20"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ВНДІОК 6540 поліпшений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— високоврожайний, середньостиглий. Вміст олії в насінні </w:t>
      </w:r>
      <w:r w:rsidRPr="005C5C5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uk-UA"/>
        </w:rPr>
        <w:t>44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—49%. Районований у степовій і лісостеповій зонах.</w:t>
      </w:r>
    </w:p>
    <w:p w:rsidR="005C5C55" w:rsidRPr="005C5C55" w:rsidRDefault="005C5C55" w:rsidP="005C5C55">
      <w:pPr>
        <w:spacing w:after="0" w:line="240" w:lineRule="auto"/>
        <w:ind w:left="20" w:right="20"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ВНДІОК 8883 поліпшений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— високоврожайний, середньоранній. Вміст олії в насінні від 50,5 до 53,4%. Стійкий проти ураження вовчком. Районований у степовій і лісостеповій зонах.</w:t>
      </w:r>
    </w:p>
    <w:p w:rsidR="005C5C55" w:rsidRPr="005C5C55" w:rsidRDefault="005C5C55" w:rsidP="005C5C55">
      <w:pPr>
        <w:spacing w:after="0" w:line="240" w:lineRule="auto"/>
        <w:ind w:left="20" w:right="20"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Донський 60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— високоврожайний, середньостиглий. Стійкий проти ураження вовчком. Вміст олії49,5—50,5%. Районований у степовій зоні.</w:t>
      </w:r>
    </w:p>
    <w:p w:rsidR="005C5C55" w:rsidRPr="005C5C55" w:rsidRDefault="005C5C55" w:rsidP="005C5C55">
      <w:pPr>
        <w:spacing w:after="0" w:line="240" w:lineRule="auto"/>
        <w:ind w:left="20" w:right="20"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Одеський 63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— середньостиглий сорт. Вміст олії 49,5—50,5%. Районований у степовій зоні.</w:t>
      </w:r>
    </w:p>
    <w:p w:rsidR="005C5C55" w:rsidRPr="005C5C55" w:rsidRDefault="005C5C55" w:rsidP="005C5C55">
      <w:pPr>
        <w:spacing w:after="0" w:line="240" w:lineRule="auto"/>
        <w:ind w:left="20" w:right="20"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Первенець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— середньостиглий сорт. Районований у степовій і лісостеповій зонах.</w:t>
      </w:r>
    </w:p>
    <w:p w:rsidR="005C5C55" w:rsidRPr="005C5C55" w:rsidRDefault="005C5C55" w:rsidP="005C5C55">
      <w:pPr>
        <w:spacing w:after="0" w:line="240" w:lineRule="auto"/>
        <w:ind w:left="20" w:right="20"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Харківський 7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— ранньостиглий сорт. Вміст олії 55,1%. Районований у лісостеповій і степовій зонах.</w:t>
      </w:r>
    </w:p>
    <w:p w:rsidR="005C5C55" w:rsidRPr="005C5C55" w:rsidRDefault="005C5C55" w:rsidP="005C5C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5C5C55" w:rsidRDefault="005C5C55" w:rsidP="005C5C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Методичні вказівки до виконання другого завдання: </w:t>
      </w:r>
    </w:p>
    <w:p w:rsidR="00695FBD" w:rsidRPr="0021335C" w:rsidRDefault="00695FBD" w:rsidP="00695FBD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335C">
        <w:rPr>
          <w:rFonts w:ascii="Times New Roman" w:hAnsi="Times New Roman" w:cs="Times New Roman"/>
          <w:sz w:val="24"/>
          <w:szCs w:val="24"/>
          <w:lang w:val="uk-UA"/>
        </w:rPr>
        <w:t xml:space="preserve">Технологічна і технічна частини складають агротехнічну частину технологічної карти вирощування культур. При виконанні цієї практичної роботи від студента вимагається глибоке розуміння вимог культур до умов і технології їх вирощування. Складати агротехнічну частину технологічної карти потрібно за формою, яка наведена нижче: </w:t>
      </w:r>
    </w:p>
    <w:p w:rsidR="00695FBD" w:rsidRDefault="00695FBD" w:rsidP="00695FBD">
      <w:pPr>
        <w:spacing w:after="0"/>
        <w:jc w:val="both"/>
        <w:rPr>
          <w:rFonts w:ascii="Times New Roman" w:hAnsi="Times New Roman" w:cs="Times New Roman"/>
          <w:lang w:val="uk-UA"/>
        </w:rPr>
      </w:pPr>
    </w:p>
    <w:p w:rsidR="00695FBD" w:rsidRDefault="00695FBD" w:rsidP="00695FBD">
      <w:pPr>
        <w:spacing w:after="0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 Агротехнічна частина технологічної карти вирощування </w:t>
      </w:r>
      <w:r w:rsidR="00CB6B55">
        <w:rPr>
          <w:rFonts w:ascii="Times New Roman" w:hAnsi="Times New Roman" w:cs="Times New Roman"/>
          <w:b/>
          <w:lang w:val="uk-UA"/>
        </w:rPr>
        <w:t>соняшнику</w:t>
      </w:r>
    </w:p>
    <w:p w:rsidR="00695FBD" w:rsidRDefault="00695FBD" w:rsidP="00695FBD">
      <w:pPr>
        <w:spacing w:after="0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Попередник - _______, площа - ____, сорт -________, норма висіву _____</w:t>
      </w:r>
    </w:p>
    <w:p w:rsidR="00695FBD" w:rsidRDefault="00695FBD" w:rsidP="00695FBD">
      <w:pPr>
        <w:spacing w:after="0"/>
        <w:jc w:val="both"/>
        <w:rPr>
          <w:rFonts w:ascii="Times New Roman" w:hAnsi="Times New Roman" w:cs="Times New Roman"/>
          <w:lang w:val="uk-UA"/>
        </w:rPr>
      </w:pPr>
    </w:p>
    <w:tbl>
      <w:tblPr>
        <w:tblStyle w:val="a5"/>
        <w:tblW w:w="0" w:type="auto"/>
        <w:tblInd w:w="108" w:type="dxa"/>
        <w:tblLayout w:type="fixed"/>
        <w:tblLook w:val="04A0"/>
      </w:tblPr>
      <w:tblGrid>
        <w:gridCol w:w="1843"/>
        <w:gridCol w:w="3544"/>
        <w:gridCol w:w="717"/>
        <w:gridCol w:w="914"/>
        <w:gridCol w:w="1213"/>
        <w:gridCol w:w="1550"/>
      </w:tblGrid>
      <w:tr w:rsidR="00695FBD" w:rsidTr="004049CA">
        <w:tc>
          <w:tcPr>
            <w:tcW w:w="1843" w:type="dxa"/>
            <w:vMerge w:val="restart"/>
          </w:tcPr>
          <w:p w:rsidR="00695FBD" w:rsidRDefault="00695FBD" w:rsidP="004049CA">
            <w:pPr>
              <w:jc w:val="both"/>
              <w:rPr>
                <w:lang w:val="uk-UA"/>
              </w:rPr>
            </w:pPr>
          </w:p>
          <w:p w:rsidR="00695FBD" w:rsidRDefault="00695FBD" w:rsidP="004049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Назна робіт</w:t>
            </w:r>
          </w:p>
        </w:tc>
        <w:tc>
          <w:tcPr>
            <w:tcW w:w="3544" w:type="dxa"/>
            <w:vMerge w:val="restart"/>
          </w:tcPr>
          <w:p w:rsidR="00695FBD" w:rsidRDefault="00695FBD" w:rsidP="004049CA">
            <w:pPr>
              <w:jc w:val="both"/>
              <w:rPr>
                <w:lang w:val="uk-UA"/>
              </w:rPr>
            </w:pPr>
          </w:p>
          <w:p w:rsidR="00695FBD" w:rsidRDefault="00695FBD" w:rsidP="004049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Агротехнічні показники (глибина, дози, норми строки виконання, )</w:t>
            </w:r>
          </w:p>
        </w:tc>
        <w:tc>
          <w:tcPr>
            <w:tcW w:w="717" w:type="dxa"/>
            <w:vMerge w:val="restart"/>
          </w:tcPr>
          <w:p w:rsidR="00695FBD" w:rsidRDefault="00695FBD" w:rsidP="004049C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Оди-ниця </w:t>
            </w:r>
          </w:p>
          <w:p w:rsidR="00695FBD" w:rsidRDefault="00695FBD" w:rsidP="004049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вимі-ру</w:t>
            </w:r>
          </w:p>
        </w:tc>
        <w:tc>
          <w:tcPr>
            <w:tcW w:w="914" w:type="dxa"/>
            <w:vMerge w:val="restart"/>
          </w:tcPr>
          <w:p w:rsidR="00695FBD" w:rsidRDefault="00695FBD" w:rsidP="004049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Обсяг робіт (</w:t>
            </w:r>
            <w:proofErr w:type="spellStart"/>
            <w:r>
              <w:rPr>
                <w:lang w:val="uk-UA"/>
              </w:rPr>
              <w:t>фізич-ний</w:t>
            </w:r>
            <w:proofErr w:type="spellEnd"/>
            <w:r>
              <w:rPr>
                <w:lang w:val="uk-UA"/>
              </w:rPr>
              <w:t>)</w:t>
            </w:r>
          </w:p>
        </w:tc>
        <w:tc>
          <w:tcPr>
            <w:tcW w:w="2763" w:type="dxa"/>
            <w:gridSpan w:val="2"/>
          </w:tcPr>
          <w:p w:rsidR="00695FBD" w:rsidRDefault="00695FBD" w:rsidP="004049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Склад агрегату</w:t>
            </w:r>
          </w:p>
        </w:tc>
      </w:tr>
      <w:tr w:rsidR="00695FBD" w:rsidTr="004049CA">
        <w:tc>
          <w:tcPr>
            <w:tcW w:w="1843" w:type="dxa"/>
            <w:vMerge/>
          </w:tcPr>
          <w:p w:rsidR="00695FBD" w:rsidRDefault="00695FBD" w:rsidP="004049CA">
            <w:pPr>
              <w:jc w:val="both"/>
              <w:rPr>
                <w:lang w:val="uk-UA"/>
              </w:rPr>
            </w:pPr>
          </w:p>
        </w:tc>
        <w:tc>
          <w:tcPr>
            <w:tcW w:w="3544" w:type="dxa"/>
            <w:vMerge/>
          </w:tcPr>
          <w:p w:rsidR="00695FBD" w:rsidRDefault="00695FBD" w:rsidP="004049CA">
            <w:pPr>
              <w:jc w:val="both"/>
              <w:rPr>
                <w:lang w:val="uk-UA"/>
              </w:rPr>
            </w:pPr>
          </w:p>
        </w:tc>
        <w:tc>
          <w:tcPr>
            <w:tcW w:w="717" w:type="dxa"/>
            <w:vMerge/>
          </w:tcPr>
          <w:p w:rsidR="00695FBD" w:rsidRDefault="00695FBD" w:rsidP="004049CA">
            <w:pPr>
              <w:jc w:val="both"/>
              <w:rPr>
                <w:lang w:val="uk-UA"/>
              </w:rPr>
            </w:pPr>
          </w:p>
        </w:tc>
        <w:tc>
          <w:tcPr>
            <w:tcW w:w="914" w:type="dxa"/>
            <w:vMerge/>
          </w:tcPr>
          <w:p w:rsidR="00695FBD" w:rsidRDefault="00695FBD" w:rsidP="004049CA">
            <w:pPr>
              <w:jc w:val="both"/>
              <w:rPr>
                <w:lang w:val="uk-UA"/>
              </w:rPr>
            </w:pPr>
          </w:p>
        </w:tc>
        <w:tc>
          <w:tcPr>
            <w:tcW w:w="1213" w:type="dxa"/>
          </w:tcPr>
          <w:p w:rsidR="00695FBD" w:rsidRDefault="00695FBD" w:rsidP="004049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марка трактора,</w:t>
            </w:r>
          </w:p>
          <w:p w:rsidR="00695FBD" w:rsidRDefault="00695FBD" w:rsidP="004049C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автомобіля, </w:t>
            </w:r>
          </w:p>
          <w:p w:rsidR="00695FBD" w:rsidRDefault="00695FBD" w:rsidP="004049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тощо</w:t>
            </w:r>
          </w:p>
        </w:tc>
        <w:tc>
          <w:tcPr>
            <w:tcW w:w="1550" w:type="dxa"/>
          </w:tcPr>
          <w:p w:rsidR="00695FBD" w:rsidRDefault="00695FBD" w:rsidP="004049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марка с-г машин, знаряддя</w:t>
            </w:r>
          </w:p>
        </w:tc>
      </w:tr>
      <w:tr w:rsidR="00695FBD" w:rsidTr="004049CA">
        <w:tc>
          <w:tcPr>
            <w:tcW w:w="1843" w:type="dxa"/>
          </w:tcPr>
          <w:p w:rsidR="00695FBD" w:rsidRDefault="00695FBD" w:rsidP="004049CA">
            <w:pPr>
              <w:jc w:val="both"/>
              <w:rPr>
                <w:lang w:val="uk-UA"/>
              </w:rPr>
            </w:pPr>
          </w:p>
        </w:tc>
        <w:tc>
          <w:tcPr>
            <w:tcW w:w="3544" w:type="dxa"/>
          </w:tcPr>
          <w:p w:rsidR="00695FBD" w:rsidRDefault="00695FBD" w:rsidP="004049CA">
            <w:pPr>
              <w:jc w:val="both"/>
              <w:rPr>
                <w:lang w:val="uk-UA"/>
              </w:rPr>
            </w:pPr>
          </w:p>
        </w:tc>
        <w:tc>
          <w:tcPr>
            <w:tcW w:w="717" w:type="dxa"/>
          </w:tcPr>
          <w:p w:rsidR="00695FBD" w:rsidRDefault="00695FBD" w:rsidP="004049CA">
            <w:pPr>
              <w:jc w:val="both"/>
              <w:rPr>
                <w:lang w:val="uk-UA"/>
              </w:rPr>
            </w:pPr>
          </w:p>
        </w:tc>
        <w:tc>
          <w:tcPr>
            <w:tcW w:w="914" w:type="dxa"/>
          </w:tcPr>
          <w:p w:rsidR="00695FBD" w:rsidRDefault="00695FBD" w:rsidP="004049CA">
            <w:pPr>
              <w:jc w:val="both"/>
              <w:rPr>
                <w:lang w:val="uk-UA"/>
              </w:rPr>
            </w:pPr>
          </w:p>
        </w:tc>
        <w:tc>
          <w:tcPr>
            <w:tcW w:w="1213" w:type="dxa"/>
          </w:tcPr>
          <w:p w:rsidR="00695FBD" w:rsidRDefault="00695FBD" w:rsidP="004049CA">
            <w:pPr>
              <w:jc w:val="both"/>
              <w:rPr>
                <w:lang w:val="uk-UA"/>
              </w:rPr>
            </w:pPr>
          </w:p>
        </w:tc>
        <w:tc>
          <w:tcPr>
            <w:tcW w:w="1550" w:type="dxa"/>
          </w:tcPr>
          <w:p w:rsidR="00695FBD" w:rsidRDefault="00695FBD" w:rsidP="004049CA">
            <w:pPr>
              <w:jc w:val="both"/>
              <w:rPr>
                <w:lang w:val="uk-UA"/>
              </w:rPr>
            </w:pPr>
          </w:p>
        </w:tc>
      </w:tr>
      <w:tr w:rsidR="00695FBD" w:rsidTr="004049CA">
        <w:tc>
          <w:tcPr>
            <w:tcW w:w="1843" w:type="dxa"/>
          </w:tcPr>
          <w:p w:rsidR="00695FBD" w:rsidRDefault="00695FBD" w:rsidP="004049CA">
            <w:pPr>
              <w:jc w:val="both"/>
              <w:rPr>
                <w:lang w:val="uk-UA"/>
              </w:rPr>
            </w:pPr>
          </w:p>
        </w:tc>
        <w:tc>
          <w:tcPr>
            <w:tcW w:w="3544" w:type="dxa"/>
          </w:tcPr>
          <w:p w:rsidR="00695FBD" w:rsidRDefault="00695FBD" w:rsidP="004049CA">
            <w:pPr>
              <w:jc w:val="both"/>
              <w:rPr>
                <w:lang w:val="uk-UA"/>
              </w:rPr>
            </w:pPr>
          </w:p>
        </w:tc>
        <w:tc>
          <w:tcPr>
            <w:tcW w:w="717" w:type="dxa"/>
          </w:tcPr>
          <w:p w:rsidR="00695FBD" w:rsidRDefault="00695FBD" w:rsidP="004049CA">
            <w:pPr>
              <w:jc w:val="both"/>
              <w:rPr>
                <w:lang w:val="uk-UA"/>
              </w:rPr>
            </w:pPr>
          </w:p>
        </w:tc>
        <w:tc>
          <w:tcPr>
            <w:tcW w:w="914" w:type="dxa"/>
          </w:tcPr>
          <w:p w:rsidR="00695FBD" w:rsidRDefault="00695FBD" w:rsidP="004049CA">
            <w:pPr>
              <w:jc w:val="both"/>
              <w:rPr>
                <w:lang w:val="uk-UA"/>
              </w:rPr>
            </w:pPr>
          </w:p>
        </w:tc>
        <w:tc>
          <w:tcPr>
            <w:tcW w:w="1213" w:type="dxa"/>
          </w:tcPr>
          <w:p w:rsidR="00695FBD" w:rsidRDefault="00695FBD" w:rsidP="004049CA">
            <w:pPr>
              <w:jc w:val="both"/>
              <w:rPr>
                <w:lang w:val="uk-UA"/>
              </w:rPr>
            </w:pPr>
          </w:p>
        </w:tc>
        <w:tc>
          <w:tcPr>
            <w:tcW w:w="1550" w:type="dxa"/>
          </w:tcPr>
          <w:p w:rsidR="00695FBD" w:rsidRDefault="00695FBD" w:rsidP="004049CA">
            <w:pPr>
              <w:jc w:val="both"/>
              <w:rPr>
                <w:lang w:val="uk-UA"/>
              </w:rPr>
            </w:pPr>
          </w:p>
        </w:tc>
      </w:tr>
    </w:tbl>
    <w:p w:rsidR="00570B76" w:rsidRPr="00695FBD" w:rsidRDefault="00570B76" w:rsidP="005C5C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5C55" w:rsidRPr="005C5C55" w:rsidRDefault="005C5C55" w:rsidP="00695F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   Кожен студент відносно індивідуальног</w:t>
      </w:r>
      <w:r w:rsidR="00695FB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о завдання, повинен розрахувати фактичну вагову  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норму  висіву  (в кг/га) соняшнику,</w:t>
      </w:r>
      <w:r w:rsidR="00695FB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яку обчислюють за встановленою посівною придатністю насіння, користуючись формулами.</w:t>
      </w: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:rsidR="005C5C55" w:rsidRPr="005C5C55" w:rsidRDefault="005C5C55" w:rsidP="005C5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     Норму висіву визначають за формулою :</w:t>
      </w:r>
    </w:p>
    <w:p w:rsidR="005C5C55" w:rsidRPr="005C5C55" w:rsidRDefault="005C5C55" w:rsidP="005C5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lastRenderedPageBreak/>
        <w:t>                           Н = 100 х К х А : ПП,</w:t>
      </w:r>
    </w:p>
    <w:p w:rsidR="005C5C55" w:rsidRPr="005C5C55" w:rsidRDefault="005C5C55" w:rsidP="005C5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   де     Н – масова норма висіву в кілограмах;</w:t>
      </w:r>
    </w:p>
    <w:p w:rsidR="005C5C55" w:rsidRPr="005C5C55" w:rsidRDefault="005C5C55" w:rsidP="005C5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             К – рекомендована (пошукова) норма висіву схожих насінин млн. шт. на 1 га;</w:t>
      </w:r>
    </w:p>
    <w:p w:rsidR="005C5C55" w:rsidRPr="005C5C55" w:rsidRDefault="005C5C55" w:rsidP="005C5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             А -  маса 1000 насінин, г;</w:t>
      </w:r>
    </w:p>
    <w:p w:rsidR="005C5C55" w:rsidRPr="005C5C55" w:rsidRDefault="005C5C55" w:rsidP="005C5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             ПП – посівна придатність насіння, %.</w:t>
      </w:r>
    </w:p>
    <w:p w:rsidR="005C5C55" w:rsidRPr="005C5C55" w:rsidRDefault="005C5C55" w:rsidP="005C5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                         ПП =  Ч х С : 100,</w:t>
      </w:r>
    </w:p>
    <w:p w:rsidR="005C5C55" w:rsidRPr="005C5C55" w:rsidRDefault="005C5C55" w:rsidP="005C5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  де       Ч – чистота насіння , %;</w:t>
      </w:r>
    </w:p>
    <w:p w:rsidR="005C5C55" w:rsidRPr="005C5C55" w:rsidRDefault="005C5C55" w:rsidP="005C5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              С – схожість насіння , %.</w:t>
      </w:r>
    </w:p>
    <w:p w:rsidR="005C5C55" w:rsidRPr="005C5C55" w:rsidRDefault="005C5C55" w:rsidP="005C5C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5C5C55" w:rsidRPr="005C5C55" w:rsidRDefault="005C5C55" w:rsidP="005C5C55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                                                          Контрольні запитання: </w:t>
      </w:r>
    </w:p>
    <w:p w:rsidR="005C5C55" w:rsidRPr="005C5C55" w:rsidRDefault="00EA14A5" w:rsidP="00EA14A5">
      <w:pPr>
        <w:spacing w:after="0" w:line="240" w:lineRule="auto"/>
        <w:ind w:left="284" w:hanging="36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000000"/>
          <w:lang w:val="uk-UA"/>
        </w:rPr>
        <w:t xml:space="preserve">       </w:t>
      </w:r>
      <w:r w:rsidR="005C5C55" w:rsidRPr="005C5C55">
        <w:rPr>
          <w:rFonts w:ascii="Times New Roman" w:eastAsia="Times New Roman" w:hAnsi="Times New Roman" w:cs="Times New Roman"/>
          <w:color w:val="000000"/>
          <w:lang w:val="uk-UA"/>
        </w:rPr>
        <w:t xml:space="preserve">1.   </w:t>
      </w:r>
      <w:r w:rsidR="005C5C55"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Назвіть кращі попередники соняшнику в нашій зоні.</w:t>
      </w:r>
    </w:p>
    <w:p w:rsidR="005C5C55" w:rsidRPr="005C5C55" w:rsidRDefault="005C5C55" w:rsidP="00EA14A5">
      <w:pPr>
        <w:numPr>
          <w:ilvl w:val="0"/>
          <w:numId w:val="3"/>
        </w:numPr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Назвіть допустимі попередники в нашій зоні.</w:t>
      </w:r>
    </w:p>
    <w:p w:rsidR="005C5C55" w:rsidRPr="005C5C55" w:rsidRDefault="005C5C55" w:rsidP="00EA14A5">
      <w:pPr>
        <w:numPr>
          <w:ilvl w:val="0"/>
          <w:numId w:val="4"/>
        </w:numPr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Вкажіть агротехнічні способи боротьби з бур’янами на посівах соняшнику.</w:t>
      </w:r>
    </w:p>
    <w:p w:rsidR="005C5C55" w:rsidRPr="005C5C55" w:rsidRDefault="005C5C55" w:rsidP="00EA14A5">
      <w:pPr>
        <w:numPr>
          <w:ilvl w:val="0"/>
          <w:numId w:val="5"/>
        </w:numPr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Вкажіть способи підготовки насіння  соняшнику до посіву. </w:t>
      </w:r>
    </w:p>
    <w:p w:rsidR="005C5C55" w:rsidRPr="005C5C55" w:rsidRDefault="005C5C55" w:rsidP="00EA14A5">
      <w:pPr>
        <w:numPr>
          <w:ilvl w:val="0"/>
          <w:numId w:val="6"/>
        </w:numPr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Вкажіть шкідників та хвороби на посівах соняшнику, і засоби боротьби з ними. </w:t>
      </w:r>
    </w:p>
    <w:p w:rsidR="005C5C55" w:rsidRPr="005C5C55" w:rsidRDefault="005C5C55" w:rsidP="00EA14A5">
      <w:pPr>
        <w:numPr>
          <w:ilvl w:val="0"/>
          <w:numId w:val="7"/>
        </w:numPr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Вкажіть особливості під час догляду за посівами соняшнику. </w:t>
      </w:r>
    </w:p>
    <w:p w:rsidR="005C5C55" w:rsidRPr="005C5C55" w:rsidRDefault="005C5C55" w:rsidP="00EA14A5">
      <w:pPr>
        <w:numPr>
          <w:ilvl w:val="0"/>
          <w:numId w:val="8"/>
        </w:numPr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Як збирають соняшник?</w:t>
      </w:r>
    </w:p>
    <w:p w:rsidR="005C5C55" w:rsidRPr="005C5C55" w:rsidRDefault="005C5C55" w:rsidP="005C5C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5C5C55" w:rsidRPr="005C5C55" w:rsidRDefault="005C5C55" w:rsidP="005C5C55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C5C55">
        <w:rPr>
          <w:rFonts w:ascii="Times New Roman" w:eastAsia="Times New Roman" w:hAnsi="Times New Roman" w:cs="Times New Roman"/>
          <w:b/>
          <w:bCs/>
          <w:color w:val="000000"/>
          <w:lang w:val="uk-UA"/>
        </w:rPr>
        <w:t>                               Після виконання завдання студент повинен: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34"/>
        <w:gridCol w:w="6504"/>
      </w:tblGrid>
      <w:tr w:rsidR="005C5C55" w:rsidRPr="005C5C55" w:rsidTr="005C5C5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C55" w:rsidRPr="005C5C55" w:rsidRDefault="005C5C55" w:rsidP="005C5C5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C5C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Знати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C55" w:rsidRPr="005C5C55" w:rsidRDefault="005C5C55" w:rsidP="005C5C5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C5C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Вміти </w:t>
            </w:r>
          </w:p>
        </w:tc>
      </w:tr>
      <w:tr w:rsidR="005C5C55" w:rsidRPr="005C5C55" w:rsidTr="005C5C5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C55" w:rsidRPr="005C5C55" w:rsidRDefault="005C5C55" w:rsidP="00CB6B5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C5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Методику складання технологічної карти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C55" w:rsidRPr="005C5C55" w:rsidRDefault="005C5C55" w:rsidP="00CB6B5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C5C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Складати агротехнічну частину технологічної карти  вирощування соняшнику</w:t>
            </w:r>
          </w:p>
        </w:tc>
      </w:tr>
    </w:tbl>
    <w:p w:rsidR="005C5C55" w:rsidRPr="005C5C55" w:rsidRDefault="005C5C55" w:rsidP="005C5C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E4F31" w:rsidRDefault="001E4F31"/>
    <w:sectPr w:rsidR="001E4F31" w:rsidSect="005C5C55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3429"/>
    <w:multiLevelType w:val="multilevel"/>
    <w:tmpl w:val="E0A47C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181A15"/>
    <w:multiLevelType w:val="multilevel"/>
    <w:tmpl w:val="780CC4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B03C34"/>
    <w:multiLevelType w:val="multilevel"/>
    <w:tmpl w:val="BF78F65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lvl w:ilvl="0">
        <w:numFmt w:val="decimal"/>
        <w:lvlText w:val="%1."/>
        <w:lvlJc w:val="left"/>
      </w:lvl>
    </w:lvlOverride>
  </w:num>
  <w:num w:numId="3">
    <w:abstractNumId w:val="2"/>
    <w:lvlOverride w:ilvl="0">
      <w:lvl w:ilvl="0">
        <w:numFmt w:val="decimal"/>
        <w:lvlText w:val="%1."/>
        <w:lvlJc w:val="left"/>
      </w:lvl>
    </w:lvlOverride>
  </w:num>
  <w:num w:numId="4">
    <w:abstractNumId w:val="2"/>
    <w:lvlOverride w:ilvl="0">
      <w:lvl w:ilvl="0">
        <w:numFmt w:val="decimal"/>
        <w:lvlText w:val="%1."/>
        <w:lvlJc w:val="left"/>
      </w:lvl>
    </w:lvlOverride>
  </w:num>
  <w:num w:numId="5">
    <w:abstractNumId w:val="2"/>
    <w:lvlOverride w:ilvl="0">
      <w:lvl w:ilvl="0">
        <w:numFmt w:val="decimal"/>
        <w:lvlText w:val="%1."/>
        <w:lvlJc w:val="left"/>
      </w:lvl>
    </w:lvlOverride>
  </w:num>
  <w:num w:numId="6">
    <w:abstractNumId w:val="2"/>
    <w:lvlOverride w:ilvl="0">
      <w:lvl w:ilvl="0">
        <w:numFmt w:val="decimal"/>
        <w:lvlText w:val="%1."/>
        <w:lvlJc w:val="left"/>
      </w:lvl>
    </w:lvlOverride>
  </w:num>
  <w:num w:numId="7">
    <w:abstractNumId w:val="2"/>
    <w:lvlOverride w:ilvl="0">
      <w:lvl w:ilvl="0">
        <w:numFmt w:val="decimal"/>
        <w:lvlText w:val="%1."/>
        <w:lvlJc w:val="left"/>
      </w:lvl>
    </w:lvlOverride>
  </w:num>
  <w:num w:numId="8">
    <w:abstractNumId w:val="2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5C55"/>
    <w:rsid w:val="0002478A"/>
    <w:rsid w:val="000D7911"/>
    <w:rsid w:val="001E4F31"/>
    <w:rsid w:val="00570B76"/>
    <w:rsid w:val="00575A83"/>
    <w:rsid w:val="005C5C55"/>
    <w:rsid w:val="00695FBD"/>
    <w:rsid w:val="006E0CD9"/>
    <w:rsid w:val="00802054"/>
    <w:rsid w:val="009D0EE5"/>
    <w:rsid w:val="00AA264D"/>
    <w:rsid w:val="00CB6B55"/>
    <w:rsid w:val="00D5571A"/>
    <w:rsid w:val="00EA1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0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C5C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C5C55"/>
    <w:rPr>
      <w:color w:val="0000FF"/>
      <w:u w:val="single"/>
    </w:rPr>
  </w:style>
  <w:style w:type="table" w:styleId="a5">
    <w:name w:val="Table Grid"/>
    <w:basedOn w:val="a1"/>
    <w:rsid w:val="00695F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4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3653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uperagronom.com/nasinnya?SearchProperties%5BsdBrand%5D%5B0%5D=541" TargetMode="External"/><Relationship Id="rId5" Type="http://schemas.openxmlformats.org/officeDocument/2006/relationships/hyperlink" Target="https://superagronom.com/nasinnya?SearchProperties%5BsdBrand%5D%5B0%5D=58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1705</Words>
  <Characters>9720</Characters>
  <Application>Microsoft Office Word</Application>
  <DocSecurity>0</DocSecurity>
  <Lines>81</Lines>
  <Paragraphs>22</Paragraphs>
  <ScaleCrop>false</ScaleCrop>
  <Company>Bukmop</Company>
  <LinksUpToDate>false</LinksUpToDate>
  <CharactersWithSpaces>11403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13</cp:revision>
  <dcterms:created xsi:type="dcterms:W3CDTF">2025-02-09T11:43:00Z</dcterms:created>
  <dcterms:modified xsi:type="dcterms:W3CDTF">2026-04-01T14:26:00Z</dcterms:modified>
</cp:coreProperties>
</file>