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99C" w:rsidRDefault="0077299C" w:rsidP="0077299C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Інструкційна карта заняття № 18 </w:t>
      </w:r>
    </w:p>
    <w:p w:rsidR="0077299C" w:rsidRDefault="0077299C" w:rsidP="0077299C">
      <w:pPr>
        <w:spacing w:after="0" w:line="240" w:lineRule="auto"/>
        <w:ind w:left="-54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(для проведення практичного заняття )</w:t>
      </w:r>
    </w:p>
    <w:p w:rsidR="0077299C" w:rsidRDefault="0077299C" w:rsidP="0077299C">
      <w:pPr>
        <w:spacing w:after="0" w:line="240" w:lineRule="auto"/>
        <w:ind w:left="-540"/>
        <w:jc w:val="center"/>
        <w:rPr>
          <w:rFonts w:ascii="Times New Roman" w:hAnsi="Times New Roman" w:cs="Times New Roman"/>
          <w:sz w:val="28"/>
          <w:szCs w:val="28"/>
        </w:rPr>
      </w:pPr>
    </w:p>
    <w:p w:rsidR="0077299C" w:rsidRDefault="0077299C" w:rsidP="007729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Навчальна дисципліна:</w:t>
      </w:r>
      <w:r>
        <w:rPr>
          <w:rFonts w:ascii="Times New Roman" w:hAnsi="Times New Roman" w:cs="Times New Roman"/>
          <w:sz w:val="28"/>
          <w:szCs w:val="28"/>
        </w:rPr>
        <w:t xml:space="preserve"> Податкова система.</w:t>
      </w:r>
    </w:p>
    <w:p w:rsidR="0077299C" w:rsidRDefault="0077299C" w:rsidP="007729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299C" w:rsidRDefault="0077299C" w:rsidP="007729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Час проведення заняття:</w:t>
      </w:r>
      <w:r>
        <w:rPr>
          <w:rFonts w:ascii="Times New Roman" w:hAnsi="Times New Roman" w:cs="Times New Roman"/>
          <w:sz w:val="28"/>
          <w:szCs w:val="28"/>
        </w:rPr>
        <w:t xml:space="preserve"> 2 години.</w:t>
      </w:r>
    </w:p>
    <w:p w:rsidR="0077299C" w:rsidRDefault="0077299C" w:rsidP="007729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299C" w:rsidRDefault="0077299C" w:rsidP="007729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Тема заняття:</w:t>
      </w:r>
      <w:r>
        <w:rPr>
          <w:rFonts w:ascii="Times New Roman" w:hAnsi="Times New Roman" w:cs="Times New Roman"/>
          <w:sz w:val="28"/>
          <w:szCs w:val="28"/>
        </w:rPr>
        <w:t xml:space="preserve"> Місцеві податки та збори.</w:t>
      </w:r>
    </w:p>
    <w:p w:rsidR="0077299C" w:rsidRDefault="0077299C" w:rsidP="007729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299C" w:rsidRDefault="0077299C" w:rsidP="0077299C">
      <w:pPr>
        <w:spacing w:after="0" w:line="240" w:lineRule="auto"/>
        <w:ind w:righ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Мета заняття:</w:t>
      </w:r>
      <w:r>
        <w:rPr>
          <w:rFonts w:ascii="Times New Roman" w:hAnsi="Times New Roman" w:cs="Times New Roman"/>
          <w:sz w:val="28"/>
          <w:szCs w:val="28"/>
        </w:rPr>
        <w:t xml:space="preserve">  Набути практичні навички у визначенні сум емісцевих податків </w:t>
      </w:r>
    </w:p>
    <w:p w:rsidR="0077299C" w:rsidRDefault="0077299C" w:rsidP="0077299C">
      <w:pPr>
        <w:spacing w:after="0" w:line="240" w:lineRule="auto"/>
        <w:ind w:righ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та зборів.</w:t>
      </w:r>
    </w:p>
    <w:p w:rsidR="0077299C" w:rsidRDefault="0077299C" w:rsidP="0077299C">
      <w:pPr>
        <w:autoSpaceDE w:val="0"/>
        <w:autoSpaceDN w:val="0"/>
        <w:adjustRightInd w:val="0"/>
        <w:spacing w:after="0" w:line="240" w:lineRule="auto"/>
        <w:ind w:right="-567" w:firstLine="851"/>
        <w:rPr>
          <w:rFonts w:ascii="Times New Roman" w:hAnsi="Times New Roman" w:cs="Times New Roman"/>
          <w:noProof w:val="0"/>
          <w:sz w:val="28"/>
          <w:szCs w:val="28"/>
          <w:lang w:val="ru-RU"/>
        </w:rPr>
      </w:pPr>
    </w:p>
    <w:p w:rsidR="0077299C" w:rsidRDefault="0077299C" w:rsidP="0077299C">
      <w:pPr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hAnsi="Times New Roman" w:cs="Times New Roman"/>
          <w:noProof w:val="0"/>
          <w:sz w:val="28"/>
          <w:szCs w:val="28"/>
          <w:lang w:val="ru-RU"/>
        </w:rPr>
      </w:pPr>
      <w:r w:rsidRPr="001213AE">
        <w:rPr>
          <w:rFonts w:ascii="Times New Roman" w:hAnsi="Times New Roman" w:cs="Times New Roman"/>
          <w:b/>
          <w:i/>
          <w:noProof w:val="0"/>
          <w:sz w:val="28"/>
          <w:szCs w:val="28"/>
          <w:lang w:val="ru-RU"/>
        </w:rPr>
        <w:t>Завдання 1</w:t>
      </w:r>
      <w:r w:rsidRPr="00564942">
        <w:rPr>
          <w:rFonts w:ascii="Times New Roman" w:hAnsi="Times New Roman" w:cs="Times New Roman"/>
          <w:b/>
          <w:noProof w:val="0"/>
          <w:sz w:val="28"/>
          <w:szCs w:val="28"/>
          <w:lang w:val="ru-RU"/>
        </w:rPr>
        <w:t xml:space="preserve">. </w:t>
      </w:r>
      <w:r w:rsidRPr="0077299C">
        <w:rPr>
          <w:rFonts w:ascii="Times New Roman" w:hAnsi="Times New Roman" w:cs="Times New Roman"/>
          <w:noProof w:val="0"/>
          <w:sz w:val="28"/>
          <w:szCs w:val="28"/>
          <w:lang w:val="ru-RU"/>
        </w:rPr>
        <w:t>Фізичні особи А і Б прибули в м. Од</w:t>
      </w:r>
      <w:r>
        <w:rPr>
          <w:rFonts w:ascii="Times New Roman" w:hAnsi="Times New Roman" w:cs="Times New Roman"/>
          <w:noProof w:val="0"/>
          <w:sz w:val="28"/>
          <w:szCs w:val="28"/>
          <w:lang w:val="ru-RU"/>
        </w:rPr>
        <w:t>еса на відпочинок на термін з 1 червня по 15 червня включно. Вартість проживання у номері за добу становить 800 грн. за одну особу (без урахування ПДВ), без включення витрат на харчування і побутові послуги. Витрати на харчуванн</w:t>
      </w:r>
      <w:r w:rsidR="00655169">
        <w:rPr>
          <w:rFonts w:ascii="Times New Roman" w:hAnsi="Times New Roman" w:cs="Times New Roman"/>
          <w:noProof w:val="0"/>
          <w:sz w:val="28"/>
          <w:szCs w:val="28"/>
          <w:lang w:val="ru-RU"/>
        </w:rPr>
        <w:t>я і побутові послуги становили 15</w:t>
      </w:r>
      <w:r>
        <w:rPr>
          <w:rFonts w:ascii="Times New Roman" w:hAnsi="Times New Roman" w:cs="Times New Roman"/>
          <w:noProof w:val="0"/>
          <w:sz w:val="28"/>
          <w:szCs w:val="28"/>
          <w:lang w:val="ru-RU"/>
        </w:rPr>
        <w:t>000 грн. за весь період перебування громадян на відпочинку. Ставка туристичного збору у м. Одеса – 1% до бази справляння. Особа Б у готелі пред</w:t>
      </w:r>
      <w:r w:rsidR="00655169" w:rsidRPr="001C085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noProof w:val="0"/>
          <w:sz w:val="28"/>
          <w:szCs w:val="28"/>
          <w:lang w:val="ru-RU"/>
        </w:rPr>
        <w:t xml:space="preserve">явила посвідчення учасника ліквідації наслідків аварії на Чорнобильській АЕС.  </w:t>
      </w:r>
    </w:p>
    <w:p w:rsidR="0077299C" w:rsidRPr="0077299C" w:rsidRDefault="0077299C" w:rsidP="0077299C">
      <w:pPr>
        <w:autoSpaceDE w:val="0"/>
        <w:autoSpaceDN w:val="0"/>
        <w:adjustRightInd w:val="0"/>
        <w:spacing w:after="0" w:line="240" w:lineRule="auto"/>
        <w:ind w:right="-567" w:firstLine="851"/>
        <w:jc w:val="both"/>
        <w:rPr>
          <w:rFonts w:ascii="Times New Roman" w:hAnsi="Times New Roman" w:cs="Times New Roman"/>
          <w:noProof w:val="0"/>
          <w:sz w:val="28"/>
          <w:szCs w:val="28"/>
          <w:lang w:val="ru-RU"/>
        </w:rPr>
      </w:pPr>
      <w:r>
        <w:rPr>
          <w:rFonts w:ascii="Times New Roman" w:hAnsi="Times New Roman" w:cs="Times New Roman"/>
          <w:noProof w:val="0"/>
          <w:sz w:val="28"/>
          <w:szCs w:val="28"/>
          <w:lang w:val="ru-RU"/>
        </w:rPr>
        <w:t>Необхідно розрахувати суму туристичного збору, яку сплатять громадяни України.</w:t>
      </w:r>
    </w:p>
    <w:p w:rsidR="0077299C" w:rsidRDefault="0077299C" w:rsidP="0077299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Розв</w:t>
      </w:r>
      <w:r w:rsidRPr="001C085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язок:</w:t>
      </w:r>
    </w:p>
    <w:p w:rsidR="0077299C" w:rsidRDefault="0077299C" w:rsidP="0077299C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 w:cs="Times New Roman"/>
          <w:noProof w:val="0"/>
          <w:sz w:val="28"/>
          <w:szCs w:val="28"/>
          <w:lang w:val="ru-RU"/>
        </w:rPr>
      </w:pPr>
    </w:p>
    <w:p w:rsidR="00655169" w:rsidRDefault="00655169" w:rsidP="0077299C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 w:cs="Times New Roman"/>
          <w:noProof w:val="0"/>
          <w:sz w:val="28"/>
          <w:szCs w:val="28"/>
          <w:lang w:val="ru-RU"/>
        </w:rPr>
      </w:pPr>
    </w:p>
    <w:p w:rsidR="0077299C" w:rsidRDefault="0077299C" w:rsidP="0077299C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 w:cs="Times New Roman"/>
          <w:noProof w:val="0"/>
          <w:sz w:val="28"/>
          <w:szCs w:val="28"/>
          <w:lang w:val="ru-RU"/>
        </w:rPr>
      </w:pPr>
    </w:p>
    <w:p w:rsidR="0077299C" w:rsidRPr="00564942" w:rsidRDefault="0077299C" w:rsidP="0077299C">
      <w:pPr>
        <w:autoSpaceDE w:val="0"/>
        <w:autoSpaceDN w:val="0"/>
        <w:adjustRightInd w:val="0"/>
        <w:spacing w:after="0" w:line="240" w:lineRule="auto"/>
        <w:ind w:right="-567"/>
        <w:jc w:val="center"/>
        <w:rPr>
          <w:rFonts w:ascii="Times New Roman" w:hAnsi="Times New Roman" w:cs="Times New Roman"/>
          <w:noProof w:val="0"/>
          <w:sz w:val="28"/>
          <w:szCs w:val="28"/>
          <w:lang w:val="ru-RU"/>
        </w:rPr>
      </w:pPr>
    </w:p>
    <w:p w:rsidR="0077299C" w:rsidRDefault="0077299C" w:rsidP="00655169">
      <w:pPr>
        <w:pStyle w:val="Default"/>
        <w:jc w:val="both"/>
        <w:rPr>
          <w:sz w:val="28"/>
          <w:szCs w:val="28"/>
          <w:lang w:val="uk-UA"/>
        </w:rPr>
      </w:pPr>
      <w:r w:rsidRPr="001213AE">
        <w:rPr>
          <w:b/>
          <w:i/>
          <w:sz w:val="28"/>
          <w:szCs w:val="28"/>
        </w:rPr>
        <w:t xml:space="preserve">Завдання </w:t>
      </w:r>
      <w:r w:rsidR="00655169">
        <w:rPr>
          <w:b/>
          <w:i/>
          <w:sz w:val="28"/>
          <w:szCs w:val="28"/>
          <w:lang w:val="uk-UA"/>
        </w:rPr>
        <w:t xml:space="preserve">2. </w:t>
      </w:r>
      <w:r w:rsidR="00655169">
        <w:rPr>
          <w:sz w:val="28"/>
          <w:szCs w:val="28"/>
          <w:lang w:val="uk-UA"/>
        </w:rPr>
        <w:t>Фізична особа-підприємець А згідно з рішенням Тернопільської міської ради організовує та провадить діяльність із забезпечення паркування транспортних засобів на майданчику для платного паркування. Площа земельної ділянки відведена для паркування становить 50 кв. м. Ставка збору – 0,15% мінімальної заробітної плати, встановленої на 1 січня звітного року за 1 кв. м. площі. Кількість робочих днів: січень – 31, лютий – 28, березень – 31.</w:t>
      </w:r>
    </w:p>
    <w:p w:rsidR="00655169" w:rsidRPr="00655169" w:rsidRDefault="00655169" w:rsidP="00655169">
      <w:pPr>
        <w:pStyle w:val="Defaul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Необхідно розрахувати суму збору за місця паркування транспортних засобів, яку необхідно сплатити за звітний період.</w:t>
      </w:r>
    </w:p>
    <w:p w:rsidR="0077299C" w:rsidRDefault="0077299C" w:rsidP="0077299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Розв</w:t>
      </w:r>
      <w:r w:rsidRPr="001C085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язок:</w:t>
      </w:r>
    </w:p>
    <w:p w:rsidR="0077299C" w:rsidRDefault="0077299C" w:rsidP="0077299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77299C" w:rsidRDefault="0077299C" w:rsidP="0077299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77299C" w:rsidRDefault="0077299C" w:rsidP="0077299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77299C" w:rsidRDefault="0077299C" w:rsidP="0077299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55169" w:rsidRDefault="00655169" w:rsidP="005B55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169">
        <w:rPr>
          <w:rFonts w:ascii="Times New Roman" w:hAnsi="Times New Roman" w:cs="Times New Roman"/>
          <w:b/>
          <w:i/>
          <w:sz w:val="28"/>
          <w:szCs w:val="28"/>
        </w:rPr>
        <w:t xml:space="preserve">Завдання </w:t>
      </w: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655169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Фізична особа А є власником нерухомого майна у м. Києві:</w:t>
      </w:r>
    </w:p>
    <w:p w:rsidR="00655169" w:rsidRDefault="00655169" w:rsidP="005B5573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Квартира (загальна площа якої становить 210 кв. м., житлова площа – 105 кв. м.;</w:t>
      </w:r>
    </w:p>
    <w:p w:rsidR="00655169" w:rsidRDefault="00655169" w:rsidP="005B557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Котедж (загальна площа – 420 кв. м., житлова площа – 210 кв. м.);</w:t>
      </w:r>
    </w:p>
    <w:p w:rsidR="00655169" w:rsidRDefault="00655169" w:rsidP="005B5573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Житловий будинок садибного типу (загальна площа –</w:t>
      </w:r>
      <w:r w:rsidR="005B5573">
        <w:rPr>
          <w:rFonts w:ascii="Times New Roman" w:hAnsi="Times New Roman" w:cs="Times New Roman"/>
          <w:sz w:val="28"/>
          <w:szCs w:val="28"/>
        </w:rPr>
        <w:t xml:space="preserve"> 35</w:t>
      </w:r>
      <w:r>
        <w:rPr>
          <w:rFonts w:ascii="Times New Roman" w:hAnsi="Times New Roman" w:cs="Times New Roman"/>
          <w:sz w:val="28"/>
          <w:szCs w:val="28"/>
        </w:rPr>
        <w:t>0 кв. м., житлова площа –</w:t>
      </w:r>
      <w:r w:rsidR="005B5573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0 кв. м.</w:t>
      </w:r>
      <w:r w:rsidR="005B5573">
        <w:rPr>
          <w:rFonts w:ascii="Times New Roman" w:hAnsi="Times New Roman" w:cs="Times New Roman"/>
          <w:sz w:val="28"/>
          <w:szCs w:val="28"/>
        </w:rPr>
        <w:t>), який здається в оренду фізичній особі Б.</w:t>
      </w:r>
    </w:p>
    <w:p w:rsidR="005B5573" w:rsidRDefault="005B5573" w:rsidP="005B5573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Ставка податку за нерухоме майно, відмінне від земельної ділянки (за 1 кв. м. бази оподаткування) становить у м. Києві 1,5% розміру мінімальної заробітної плати встановленої на 1 січня звітного року.</w:t>
      </w:r>
    </w:p>
    <w:p w:rsidR="005B5573" w:rsidRPr="00655169" w:rsidRDefault="005B5573" w:rsidP="005B5573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Необхідно розрахувати суму податку за нерухоме майно, яку фізична особа А сплатить до бюджету за звітний період.</w:t>
      </w:r>
    </w:p>
    <w:p w:rsidR="005B5573" w:rsidRDefault="005B5573" w:rsidP="005B557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Розв</w:t>
      </w:r>
      <w:r w:rsidRPr="001C085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язок:</w:t>
      </w:r>
    </w:p>
    <w:p w:rsidR="005B5573" w:rsidRDefault="005B5573" w:rsidP="005B55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5573" w:rsidRDefault="005B5573" w:rsidP="005B55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5573" w:rsidRDefault="005B5573" w:rsidP="005B55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5573" w:rsidRDefault="005B5573" w:rsidP="005B55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7299C" w:rsidRDefault="0077299C" w:rsidP="007729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1C59">
        <w:rPr>
          <w:rFonts w:ascii="Times New Roman" w:hAnsi="Times New Roman" w:cs="Times New Roman"/>
          <w:b/>
          <w:i/>
          <w:sz w:val="28"/>
          <w:szCs w:val="28"/>
        </w:rPr>
        <w:t>Домашнє завдання:</w:t>
      </w:r>
      <w:r w:rsidRPr="00621C59">
        <w:rPr>
          <w:rFonts w:ascii="Times New Roman" w:hAnsi="Times New Roman" w:cs="Times New Roman"/>
          <w:sz w:val="28"/>
          <w:szCs w:val="28"/>
        </w:rPr>
        <w:t xml:space="preserve"> Оформити практичну роботу належним чином. </w:t>
      </w:r>
    </w:p>
    <w:p w:rsidR="0077299C" w:rsidRDefault="0077299C" w:rsidP="0077299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299C" w:rsidRDefault="0077299C" w:rsidP="00655169">
      <w:pPr>
        <w:spacing w:after="0" w:line="240" w:lineRule="auto"/>
      </w:pPr>
      <w:r w:rsidRPr="00621C59">
        <w:rPr>
          <w:rFonts w:ascii="Times New Roman" w:hAnsi="Times New Roman" w:cs="Times New Roman"/>
          <w:b/>
          <w:i/>
          <w:sz w:val="28"/>
          <w:szCs w:val="28"/>
        </w:rPr>
        <w:t xml:space="preserve">Інструкційна карта розроблена викладачем: </w:t>
      </w:r>
      <w:r w:rsidRPr="00621C59">
        <w:rPr>
          <w:rFonts w:ascii="Times New Roman" w:hAnsi="Times New Roman" w:cs="Times New Roman"/>
          <w:sz w:val="28"/>
          <w:szCs w:val="28"/>
        </w:rPr>
        <w:t xml:space="preserve">Шевчук А.В. </w:t>
      </w:r>
    </w:p>
    <w:p w:rsidR="00CD007C" w:rsidRDefault="00CD007C"/>
    <w:p w:rsidR="00655169" w:rsidRDefault="00655169"/>
    <w:sectPr w:rsidR="00655169" w:rsidSect="00DF670C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451CE"/>
    <w:multiLevelType w:val="hybridMultilevel"/>
    <w:tmpl w:val="00E80912"/>
    <w:lvl w:ilvl="0" w:tplc="3C98DE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7299C"/>
    <w:rsid w:val="005B5573"/>
    <w:rsid w:val="00655169"/>
    <w:rsid w:val="0077299C"/>
    <w:rsid w:val="00CD007C"/>
    <w:rsid w:val="00E02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9C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729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551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2026-03-12T08:23:00Z</dcterms:created>
  <dcterms:modified xsi:type="dcterms:W3CDTF">2026-03-12T08:50:00Z</dcterms:modified>
</cp:coreProperties>
</file>