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AC4" w:rsidRPr="005D50C0" w:rsidRDefault="005D50C0" w:rsidP="005D50C0">
      <w:pPr>
        <w:pStyle w:val="a3"/>
        <w:jc w:val="center"/>
        <w:rPr>
          <w:rFonts w:ascii="Times New Roman" w:hAnsi="Times New Roman" w:cs="Times New Roman"/>
          <w:b/>
          <w:i/>
          <w:sz w:val="28"/>
        </w:rPr>
      </w:pPr>
      <w:r w:rsidRPr="005D50C0">
        <w:rPr>
          <w:rFonts w:ascii="Times New Roman" w:hAnsi="Times New Roman" w:cs="Times New Roman"/>
          <w:b/>
          <w:i/>
          <w:sz w:val="28"/>
        </w:rPr>
        <w:t>Лабораторна робота №4</w:t>
      </w:r>
    </w:p>
    <w:p w:rsidR="005D50C0" w:rsidRPr="005D50C0" w:rsidRDefault="005D50C0" w:rsidP="005D50C0">
      <w:pPr>
        <w:rPr>
          <w:rFonts w:ascii="Times New Roman" w:hAnsi="Times New Roman" w:cs="Times New Roman"/>
          <w:i/>
        </w:rPr>
      </w:pPr>
      <w:r w:rsidRPr="005D50C0">
        <w:rPr>
          <w:rFonts w:ascii="Times New Roman" w:hAnsi="Times New Roman" w:cs="Times New Roman"/>
          <w:b/>
          <w:i/>
        </w:rPr>
        <w:t>Тема:</w:t>
      </w:r>
      <w:r w:rsidRPr="005D50C0">
        <w:rPr>
          <w:rFonts w:ascii="Times New Roman" w:hAnsi="Times New Roman" w:cs="Times New Roman"/>
          <w:i/>
        </w:rPr>
        <w:t xml:space="preserve"> Вивчення морфологічних відмін хлібів першої і другої групи</w:t>
      </w:r>
    </w:p>
    <w:p w:rsidR="005D50C0" w:rsidRDefault="005D50C0" w:rsidP="005D50C0">
      <w:pPr>
        <w:rPr>
          <w:rFonts w:ascii="Times New Roman" w:hAnsi="Times New Roman" w:cs="Times New Roman"/>
          <w:i/>
        </w:rPr>
      </w:pPr>
      <w:r w:rsidRPr="005D50C0">
        <w:rPr>
          <w:rFonts w:ascii="Times New Roman" w:hAnsi="Times New Roman" w:cs="Times New Roman"/>
          <w:b/>
          <w:i/>
        </w:rPr>
        <w:t>Мета:</w:t>
      </w:r>
      <w:r w:rsidRPr="005D50C0">
        <w:rPr>
          <w:rFonts w:ascii="Times New Roman" w:hAnsi="Times New Roman" w:cs="Times New Roman"/>
          <w:i/>
        </w:rPr>
        <w:t xml:space="preserve"> Вивчити відміни хлібів першої та другої групи. Вміти розрізняти хліба за проростками, сходами, вушками та язичками.</w:t>
      </w:r>
    </w:p>
    <w:p w:rsidR="005D50C0" w:rsidRPr="005D50C0" w:rsidRDefault="005D50C0" w:rsidP="005D50C0">
      <w:pPr>
        <w:jc w:val="center"/>
        <w:rPr>
          <w:rFonts w:ascii="Times New Roman" w:hAnsi="Times New Roman" w:cs="Times New Roman"/>
          <w:b/>
          <w:i/>
        </w:rPr>
      </w:pPr>
      <w:r w:rsidRPr="005D50C0">
        <w:rPr>
          <w:rFonts w:ascii="Times New Roman" w:hAnsi="Times New Roman" w:cs="Times New Roman"/>
          <w:b/>
          <w:i/>
        </w:rPr>
        <w:t>Завдання 1.</w:t>
      </w:r>
    </w:p>
    <w:tbl>
      <w:tblPr>
        <w:tblStyle w:val="a5"/>
        <w:tblW w:w="11766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1134"/>
        <w:gridCol w:w="1135"/>
        <w:gridCol w:w="1134"/>
        <w:gridCol w:w="1275"/>
        <w:gridCol w:w="993"/>
        <w:gridCol w:w="1134"/>
        <w:gridCol w:w="1275"/>
        <w:gridCol w:w="1276"/>
        <w:gridCol w:w="1134"/>
        <w:gridCol w:w="1276"/>
      </w:tblGrid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Показник / Культура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Пшениця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Жито</w:t>
            </w:r>
          </w:p>
        </w:tc>
        <w:tc>
          <w:tcPr>
            <w:tcW w:w="1275" w:type="dxa"/>
          </w:tcPr>
          <w:p w:rsidR="009B7385" w:rsidRPr="001845DB" w:rsidRDefault="009B7385" w:rsidP="00CA22F7">
            <w:proofErr w:type="spellStart"/>
            <w:r w:rsidRPr="001845DB">
              <w:t>Тритикале</w:t>
            </w:r>
            <w:proofErr w:type="spellEnd"/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Ячмінь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Овес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Просо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Кукурудза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Сорго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Рис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Група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I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I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I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I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I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II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II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II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II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Кількість зародкових корінців при проростанні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3 (2–5)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4 (3–6)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3–5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5–8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3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1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1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1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1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У колосках краще розвинені квіти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Нижні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Нижні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Нижні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Нижні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Нижні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Верхні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Верхні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Верхні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Верхні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Наявність борозенки на черевному боці зернівки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Є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Є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Є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Є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Є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Немає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Немає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Немає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Немає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Відношення до вологи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Вологолюбна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Вологолюбне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Вологолюбна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Вологолюбний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Вологолюбний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Посухостійке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Посухостійка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Посухостійке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Вологолюбний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Відношення до тепла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Холодостійка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Холодостійке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Холодостійка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Холодостійкий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Холодостійкий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Теплолюбне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Теплолюбна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Теплолюбне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Теплолюбний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Тип розвитку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Ярий / озимий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Ярий / озимий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Ярий / озимий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Ярий / озимий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Ярий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Ярий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Ярий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Ярий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Ярий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Ріст і розвиток на початку вегетації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Швидкий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Швидкий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Швидкий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Швидкий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Швидкий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Повільний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Повільний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Повільний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Повільний</w:t>
            </w:r>
          </w:p>
        </w:tc>
      </w:tr>
      <w:tr w:rsidR="009B7385" w:rsidTr="009B7385">
        <w:tc>
          <w:tcPr>
            <w:tcW w:w="1134" w:type="dxa"/>
          </w:tcPr>
          <w:p w:rsidR="009B7385" w:rsidRPr="001845DB" w:rsidRDefault="009B7385" w:rsidP="00CA22F7">
            <w:r w:rsidRPr="001845DB">
              <w:t>Відношення до довжини дня</w:t>
            </w:r>
          </w:p>
        </w:tc>
        <w:tc>
          <w:tcPr>
            <w:tcW w:w="1135" w:type="dxa"/>
          </w:tcPr>
          <w:p w:rsidR="009B7385" w:rsidRPr="001845DB" w:rsidRDefault="009B7385" w:rsidP="00CA22F7">
            <w:r w:rsidRPr="001845DB">
              <w:t>Довгого дня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Довгого дня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Довгого дня</w:t>
            </w:r>
          </w:p>
        </w:tc>
        <w:tc>
          <w:tcPr>
            <w:tcW w:w="993" w:type="dxa"/>
          </w:tcPr>
          <w:p w:rsidR="009B7385" w:rsidRPr="001845DB" w:rsidRDefault="009B7385" w:rsidP="00CA22F7">
            <w:r w:rsidRPr="001845DB">
              <w:t>Довгого дня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Довгого дня</w:t>
            </w:r>
          </w:p>
        </w:tc>
        <w:tc>
          <w:tcPr>
            <w:tcW w:w="1275" w:type="dxa"/>
          </w:tcPr>
          <w:p w:rsidR="009B7385" w:rsidRPr="001845DB" w:rsidRDefault="009B7385" w:rsidP="00CA22F7">
            <w:r w:rsidRPr="001845DB">
              <w:t>Короткого дня</w:t>
            </w:r>
          </w:p>
        </w:tc>
        <w:tc>
          <w:tcPr>
            <w:tcW w:w="1276" w:type="dxa"/>
          </w:tcPr>
          <w:p w:rsidR="009B7385" w:rsidRPr="001845DB" w:rsidRDefault="009B7385" w:rsidP="00CA22F7">
            <w:r w:rsidRPr="001845DB">
              <w:t>Короткого дня</w:t>
            </w:r>
          </w:p>
        </w:tc>
        <w:tc>
          <w:tcPr>
            <w:tcW w:w="1134" w:type="dxa"/>
          </w:tcPr>
          <w:p w:rsidR="009B7385" w:rsidRPr="001845DB" w:rsidRDefault="009B7385" w:rsidP="00CA22F7">
            <w:r w:rsidRPr="001845DB">
              <w:t>Короткого дня</w:t>
            </w:r>
          </w:p>
        </w:tc>
        <w:tc>
          <w:tcPr>
            <w:tcW w:w="1276" w:type="dxa"/>
          </w:tcPr>
          <w:p w:rsidR="009B7385" w:rsidRDefault="009B7385" w:rsidP="00CA22F7">
            <w:r w:rsidRPr="001845DB">
              <w:t>Короткого дня</w:t>
            </w:r>
          </w:p>
        </w:tc>
      </w:tr>
    </w:tbl>
    <w:p w:rsidR="009B7385" w:rsidRDefault="009B7385" w:rsidP="009B7385">
      <w:pPr>
        <w:pStyle w:val="a6"/>
      </w:pPr>
      <w:r>
        <w:rPr>
          <w:rStyle w:val="a7"/>
          <w:rFonts w:eastAsiaTheme="majorEastAsia"/>
        </w:rPr>
        <w:t>Виконано.</w:t>
      </w:r>
      <w:r>
        <w:br/>
        <w:t>Форма 1 заповнена на основі морфологічних і біологічних ознак зернових культур.</w:t>
      </w:r>
    </w:p>
    <w:p w:rsidR="009B7385" w:rsidRDefault="009B7385" w:rsidP="009B7385">
      <w:pPr>
        <w:pStyle w:val="a6"/>
      </w:pPr>
      <w:r>
        <w:rPr>
          <w:rStyle w:val="a7"/>
          <w:rFonts w:eastAsiaTheme="majorEastAsia"/>
        </w:rPr>
        <w:t>Результат визначення груп:</w:t>
      </w:r>
    </w:p>
    <w:p w:rsidR="009B7385" w:rsidRDefault="009B7385" w:rsidP="009B7385">
      <w:pPr>
        <w:pStyle w:val="a6"/>
        <w:numPr>
          <w:ilvl w:val="0"/>
          <w:numId w:val="1"/>
        </w:numPr>
      </w:pPr>
      <w:r>
        <w:rPr>
          <w:rStyle w:val="a7"/>
          <w:rFonts w:eastAsiaTheme="majorEastAsia"/>
        </w:rPr>
        <w:lastRenderedPageBreak/>
        <w:t>Хліба першої групи (справжні хліба):</w:t>
      </w:r>
      <w:r>
        <w:br/>
        <w:t xml:space="preserve">пшениця, жито, </w:t>
      </w:r>
      <w:proofErr w:type="spellStart"/>
      <w:r>
        <w:t>тритикале</w:t>
      </w:r>
      <w:proofErr w:type="spellEnd"/>
      <w:r>
        <w:t>, ячмінь, овес.</w:t>
      </w:r>
    </w:p>
    <w:p w:rsidR="009B7385" w:rsidRDefault="009B7385" w:rsidP="009B7385">
      <w:pPr>
        <w:pStyle w:val="a6"/>
        <w:numPr>
          <w:ilvl w:val="0"/>
          <w:numId w:val="1"/>
        </w:numPr>
      </w:pPr>
      <w:r>
        <w:rPr>
          <w:rStyle w:val="a7"/>
          <w:rFonts w:eastAsiaTheme="majorEastAsia"/>
        </w:rPr>
        <w:t>Хліба другої групи (просовидні хліба):</w:t>
      </w:r>
      <w:r>
        <w:br/>
        <w:t>просо, кукурудза, сорго, рис.</w:t>
      </w:r>
    </w:p>
    <w:p w:rsidR="005D50C0" w:rsidRPr="009B7385" w:rsidRDefault="009B7385" w:rsidP="009B7385">
      <w:pPr>
        <w:jc w:val="center"/>
        <w:rPr>
          <w:rFonts w:ascii="Times New Roman" w:hAnsi="Times New Roman" w:cs="Times New Roman"/>
          <w:b/>
          <w:i/>
        </w:rPr>
      </w:pPr>
      <w:r w:rsidRPr="009B7385">
        <w:rPr>
          <w:rFonts w:ascii="Times New Roman" w:hAnsi="Times New Roman" w:cs="Times New Roman"/>
          <w:b/>
          <w:i/>
        </w:rPr>
        <w:t>Завдання 2.</w:t>
      </w:r>
    </w:p>
    <w:p w:rsidR="009B7385" w:rsidRPr="009B7385" w:rsidRDefault="009B7385" w:rsidP="009B7385">
      <w:pPr>
        <w:jc w:val="center"/>
        <w:rPr>
          <w:rFonts w:ascii="Times New Roman" w:hAnsi="Times New Roman" w:cs="Times New Roman"/>
          <w:b/>
          <w:i/>
        </w:rPr>
      </w:pPr>
      <w:r w:rsidRPr="009B7385">
        <w:rPr>
          <w:rFonts w:ascii="Times New Roman" w:hAnsi="Times New Roman" w:cs="Times New Roman"/>
          <w:b/>
          <w:i/>
        </w:rPr>
        <w:t>Конспект</w:t>
      </w:r>
    </w:p>
    <w:p w:rsidR="009B7385" w:rsidRPr="009B7385" w:rsidRDefault="009B7385" w:rsidP="009B73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Поділ хлібних злаків на групи</w:t>
      </w:r>
    </w:p>
    <w:p w:rsidR="009B7385" w:rsidRPr="009B7385" w:rsidRDefault="009B7385" w:rsidP="009B7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Хлібні злаки за морфологічними ознаками і біологічними особливостями поділяють на дві групи:</w:t>
      </w:r>
    </w:p>
    <w:p w:rsidR="009B7385" w:rsidRPr="009B7385" w:rsidRDefault="009B7385" w:rsidP="009B73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Хліба першої групи (справжні хліба):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пшениця, жито, </w:t>
      </w:r>
      <w:proofErr w:type="spellStart"/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тритикале</w:t>
      </w:r>
      <w:proofErr w:type="spellEnd"/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, ячмінь, овес.</w:t>
      </w:r>
    </w:p>
    <w:p w:rsidR="009B7385" w:rsidRPr="009B7385" w:rsidRDefault="009B7385" w:rsidP="009B738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Хліба другої групи (просовидні хліба):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просо, кукурудза, сорго, рис.</w:t>
      </w:r>
    </w:p>
    <w:p w:rsidR="009B7385" w:rsidRPr="009B7385" w:rsidRDefault="009B7385" w:rsidP="009B7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5" style="width:0;height:1.5pt" o:hralign="center" o:hrstd="t" o:hr="t" fillcolor="#a0a0a0" stroked="f"/>
        </w:pict>
      </w:r>
    </w:p>
    <w:p w:rsidR="009B7385" w:rsidRPr="009B7385" w:rsidRDefault="009B7385" w:rsidP="009B73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Основні морфологічні відміни між групами</w:t>
      </w:r>
    </w:p>
    <w:p w:rsidR="009B7385" w:rsidRPr="009B7385" w:rsidRDefault="009B7385" w:rsidP="009B73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хлібів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першої групи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є борозенка на черевному боці зернівки, проростає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2–8 зародкових корінців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краще розвинені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нижні квіти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9B7385" w:rsidRPr="009B7385" w:rsidRDefault="009B7385" w:rsidP="009B738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хлібів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другої групи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борозенка відсутня, проростає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один корінець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краще розвинені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верхні квіти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9B7385" w:rsidRPr="009B7385" w:rsidRDefault="009B7385" w:rsidP="009B7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6" style="width:0;height:1.5pt" o:hralign="center" o:hrstd="t" o:hr="t" fillcolor="#a0a0a0" stroked="f"/>
        </w:pict>
      </w:r>
    </w:p>
    <w:p w:rsidR="009B7385" w:rsidRPr="009B7385" w:rsidRDefault="009B7385" w:rsidP="009B73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Визначення злаків за проростками</w:t>
      </w:r>
    </w:p>
    <w:p w:rsidR="009B7385" w:rsidRPr="009B7385" w:rsidRDefault="009B7385" w:rsidP="009B7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Кількість зародкових корінців є важливою діагностичною ознакою:</w:t>
      </w:r>
    </w:p>
    <w:p w:rsidR="009B7385" w:rsidRPr="009B7385" w:rsidRDefault="009B7385" w:rsidP="009B73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пшениця — 3;</w:t>
      </w:r>
    </w:p>
    <w:p w:rsidR="009B7385" w:rsidRPr="009B7385" w:rsidRDefault="009B7385" w:rsidP="009B73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жито — 4;</w:t>
      </w:r>
    </w:p>
    <w:p w:rsidR="009B7385" w:rsidRPr="009B7385" w:rsidRDefault="009B7385" w:rsidP="009B73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ячмінь — 5–8;</w:t>
      </w:r>
    </w:p>
    <w:p w:rsidR="009B7385" w:rsidRPr="009B7385" w:rsidRDefault="009B7385" w:rsidP="009B73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овес — 3;</w:t>
      </w:r>
    </w:p>
    <w:p w:rsidR="009B7385" w:rsidRPr="009B7385" w:rsidRDefault="009B7385" w:rsidP="009B738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усі хліба другої групи — </w:t>
      </w:r>
      <w:r w:rsidRPr="009B7385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1 корінець</w:t>
      </w: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9B7385" w:rsidRPr="009B7385" w:rsidRDefault="009B7385" w:rsidP="009B7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7" style="width:0;height:1.5pt" o:hralign="center" o:hrstd="t" o:hr="t" fillcolor="#a0a0a0" stroked="f"/>
        </w:pict>
      </w:r>
    </w:p>
    <w:p w:rsidR="009B7385" w:rsidRPr="009B7385" w:rsidRDefault="009B7385" w:rsidP="009B73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Визначення злаків за сходами</w:t>
      </w:r>
    </w:p>
    <w:p w:rsidR="009B7385" w:rsidRPr="009B7385" w:rsidRDefault="009B7385" w:rsidP="009B7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Сходи зернових культур відрізняються:</w:t>
      </w:r>
    </w:p>
    <w:p w:rsidR="009B7385" w:rsidRPr="009B7385" w:rsidRDefault="009B7385" w:rsidP="009B73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формою першого листка;</w:t>
      </w:r>
    </w:p>
    <w:p w:rsidR="009B7385" w:rsidRPr="009B7385" w:rsidRDefault="009B7385" w:rsidP="009B73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наявністю або відсутністю опушення;</w:t>
      </w:r>
    </w:p>
    <w:p w:rsidR="009B7385" w:rsidRPr="009B7385" w:rsidRDefault="009B7385" w:rsidP="009B738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забарвленням листка.</w:t>
      </w:r>
    </w:p>
    <w:p w:rsidR="009B7385" w:rsidRPr="009B7385" w:rsidRDefault="009B7385" w:rsidP="009B7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Ці ознаки дозволяють розпізнати культуру на ранніх етапах розвитку.</w:t>
      </w:r>
    </w:p>
    <w:p w:rsidR="009B7385" w:rsidRPr="009B7385" w:rsidRDefault="009B7385" w:rsidP="009B7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8" style="width:0;height:1.5pt" o:hralign="center" o:hrstd="t" o:hr="t" fillcolor="#a0a0a0" stroked="f"/>
        </w:pict>
      </w:r>
    </w:p>
    <w:p w:rsidR="009B7385" w:rsidRPr="009B7385" w:rsidRDefault="009B7385" w:rsidP="009B73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Визначення злаків за язичками та вушками</w:t>
      </w:r>
    </w:p>
    <w:p w:rsidR="009B7385" w:rsidRPr="009B7385" w:rsidRDefault="009B7385" w:rsidP="009B7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>За формою язичка і наявністю вушок можна визначити культуру до появи суцвіть:</w:t>
      </w:r>
    </w:p>
    <w:p w:rsidR="009B7385" w:rsidRPr="009B7385" w:rsidRDefault="009B7385" w:rsidP="009B73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у пшениці — короткий язичок і невеликі вушка з війками;</w:t>
      </w:r>
    </w:p>
    <w:p w:rsidR="009B7385" w:rsidRPr="009B7385" w:rsidRDefault="009B7385" w:rsidP="009B73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у жита — короткий язичок, вушка без війок;</w:t>
      </w:r>
    </w:p>
    <w:p w:rsidR="009B7385" w:rsidRPr="009B7385" w:rsidRDefault="009B7385" w:rsidP="009B73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у ячменю — великі вушка;</w:t>
      </w:r>
    </w:p>
    <w:p w:rsidR="009B7385" w:rsidRPr="009B7385" w:rsidRDefault="009B7385" w:rsidP="009B7385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у вівса — довгий язичок, вушка відсутні.</w:t>
      </w:r>
    </w:p>
    <w:p w:rsidR="009B7385" w:rsidRPr="009B7385" w:rsidRDefault="009B7385" w:rsidP="009B73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29" style="width:0;height:1.5pt" o:hralign="center" o:hrstd="t" o:hr="t" fillcolor="#a0a0a0" stroked="f"/>
        </w:pict>
      </w:r>
    </w:p>
    <w:p w:rsidR="009B7385" w:rsidRPr="009B7385" w:rsidRDefault="009B7385" w:rsidP="009B738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9B7385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Висновок</w:t>
      </w:r>
    </w:p>
    <w:p w:rsidR="009B7385" w:rsidRPr="009B7385" w:rsidRDefault="009B7385" w:rsidP="009B73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9B7385">
        <w:rPr>
          <w:rFonts w:ascii="Times New Roman" w:eastAsia="Times New Roman" w:hAnsi="Times New Roman" w:cs="Times New Roman"/>
          <w:sz w:val="24"/>
          <w:szCs w:val="24"/>
          <w:lang w:eastAsia="uk-UA"/>
        </w:rPr>
        <w:t>Хліба першої та другої груп істотно відрізняються за морфологічними і біологічними ознаками. Знання цих відмін дозволяє правильно визначати зернові культури на різних етапах їх розвитку.</w:t>
      </w:r>
    </w:p>
    <w:p w:rsidR="009B7385" w:rsidRDefault="009B7385" w:rsidP="009B7385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57E5519C" wp14:editId="1378BF6B">
            <wp:extent cx="3670300" cy="164592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300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385" w:rsidRPr="009B7385" w:rsidRDefault="009B7385" w:rsidP="009B7385">
      <w:pPr>
        <w:jc w:val="center"/>
        <w:rPr>
          <w:rFonts w:ascii="Times New Roman" w:hAnsi="Times New Roman" w:cs="Times New Roman"/>
        </w:rPr>
      </w:pPr>
      <w:r w:rsidRPr="009B7385">
        <w:rPr>
          <w:rFonts w:ascii="Times New Roman" w:hAnsi="Times New Roman" w:cs="Times New Roman"/>
          <w:b/>
        </w:rPr>
        <w:t>Мал</w:t>
      </w:r>
      <w:r w:rsidRPr="009B7385">
        <w:rPr>
          <w:rFonts w:ascii="Times New Roman" w:hAnsi="Times New Roman" w:cs="Times New Roman"/>
          <w:b/>
        </w:rPr>
        <w:t>.</w:t>
      </w:r>
      <w:r w:rsidRPr="009B7385">
        <w:rPr>
          <w:rFonts w:ascii="Times New Roman" w:hAnsi="Times New Roman" w:cs="Times New Roman"/>
        </w:rPr>
        <w:t xml:space="preserve"> 1. Проростки зерна хлібів:</w:t>
      </w:r>
    </w:p>
    <w:p w:rsidR="009B7385" w:rsidRDefault="009B7385" w:rsidP="009B7385">
      <w:pPr>
        <w:tabs>
          <w:tab w:val="left" w:pos="615"/>
          <w:tab w:val="center" w:pos="4819"/>
        </w:tabs>
        <w:jc w:val="center"/>
        <w:rPr>
          <w:rFonts w:ascii="Times New Roman" w:hAnsi="Times New Roman" w:cs="Times New Roman"/>
        </w:rPr>
      </w:pPr>
      <w:r w:rsidRPr="009B7385">
        <w:rPr>
          <w:rFonts w:ascii="Times New Roman" w:hAnsi="Times New Roman" w:cs="Times New Roman"/>
        </w:rPr>
        <w:t>а – ячменю, б – жита, в – пшениці, г – вівса, д – проса, е – кукурудзи.</w:t>
      </w:r>
    </w:p>
    <w:p w:rsidR="009B7385" w:rsidRDefault="009B7385" w:rsidP="009B7385">
      <w:pPr>
        <w:tabs>
          <w:tab w:val="left" w:pos="615"/>
          <w:tab w:val="center" w:pos="4819"/>
        </w:tabs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uk-UA"/>
        </w:rPr>
        <w:drawing>
          <wp:inline distT="0" distB="0" distL="0" distR="0" wp14:anchorId="2D7F1EA1">
            <wp:extent cx="3249295" cy="2133600"/>
            <wp:effectExtent l="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213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385" w:rsidRPr="009B7385" w:rsidRDefault="009B7385" w:rsidP="009B7385">
      <w:pPr>
        <w:tabs>
          <w:tab w:val="left" w:pos="615"/>
          <w:tab w:val="center" w:pos="4819"/>
        </w:tabs>
        <w:jc w:val="center"/>
        <w:rPr>
          <w:rFonts w:ascii="Times New Roman" w:hAnsi="Times New Roman" w:cs="Times New Roman"/>
        </w:rPr>
      </w:pPr>
      <w:r w:rsidRPr="009B7385">
        <w:rPr>
          <w:rFonts w:ascii="Times New Roman" w:hAnsi="Times New Roman" w:cs="Times New Roman"/>
          <w:b/>
        </w:rPr>
        <w:t>Мал</w:t>
      </w:r>
      <w:r w:rsidRPr="009B7385">
        <w:rPr>
          <w:rFonts w:ascii="Times New Roman" w:hAnsi="Times New Roman" w:cs="Times New Roman"/>
          <w:b/>
        </w:rPr>
        <w:t>.</w:t>
      </w:r>
      <w:r w:rsidRPr="009B7385">
        <w:rPr>
          <w:rFonts w:ascii="Times New Roman" w:hAnsi="Times New Roman" w:cs="Times New Roman"/>
        </w:rPr>
        <w:t xml:space="preserve"> 2. Язички та вушка</w:t>
      </w:r>
    </w:p>
    <w:p w:rsidR="009B7385" w:rsidRDefault="009B7385" w:rsidP="009B7385">
      <w:pPr>
        <w:tabs>
          <w:tab w:val="left" w:pos="615"/>
          <w:tab w:val="center" w:pos="4819"/>
        </w:tabs>
        <w:jc w:val="center"/>
        <w:rPr>
          <w:rFonts w:ascii="Times New Roman" w:hAnsi="Times New Roman" w:cs="Times New Roman"/>
        </w:rPr>
      </w:pPr>
      <w:r w:rsidRPr="009B7385">
        <w:rPr>
          <w:rFonts w:ascii="Times New Roman" w:hAnsi="Times New Roman" w:cs="Times New Roman"/>
        </w:rPr>
        <w:t>а – вівса,           б – жита,              в – пшениці,         г – ячменю.</w:t>
      </w:r>
    </w:p>
    <w:p w:rsidR="009B7385" w:rsidRDefault="00BD31AE" w:rsidP="009B7385">
      <w:pPr>
        <w:tabs>
          <w:tab w:val="left" w:pos="615"/>
          <w:tab w:val="center" w:pos="4819"/>
        </w:tabs>
        <w:jc w:val="center"/>
        <w:rPr>
          <w:rFonts w:ascii="Times New Roman" w:hAnsi="Times New Roman" w:cs="Times New Roman"/>
          <w:b/>
          <w:i/>
          <w:sz w:val="32"/>
        </w:rPr>
      </w:pPr>
      <w:r w:rsidRPr="00BD31AE">
        <w:rPr>
          <w:rFonts w:ascii="Times New Roman" w:hAnsi="Times New Roman" w:cs="Times New Roman"/>
          <w:b/>
          <w:i/>
          <w:sz w:val="32"/>
        </w:rPr>
        <w:t>Відповіді на питання для самоперевірки:</w:t>
      </w:r>
    </w:p>
    <w:p w:rsidR="00BD31AE" w:rsidRPr="00BD31AE" w:rsidRDefault="00BD31AE" w:rsidP="00BD31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1. Чим відрізняються хліба першої групи? Наведіть приклади рослин з цієї групи.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Хліба першої групи (справжні хліба)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характеризуються такими ознаками: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наявна борозенка на черевному боці зернівки;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lastRenderedPageBreak/>
        <w:t xml:space="preserve">при проростанні утворюють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2–8 зародкових корінців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краще розвинені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нижні квіти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у колосках;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холодостійкі, вологолюбні;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рослини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довгого дня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тип фотосинтезу —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С3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швидкий ріст на початку вегетації;</w:t>
      </w:r>
    </w:p>
    <w:p w:rsidR="00BD31AE" w:rsidRPr="00BD31AE" w:rsidRDefault="00BD31AE" w:rsidP="00BD31AE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можуть бути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ярими або озимими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Приклади: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пшениця, жито, ячмінь, овес, </w:t>
      </w:r>
      <w:proofErr w:type="spellStart"/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тритикале</w:t>
      </w:r>
      <w:proofErr w:type="spellEnd"/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D31AE" w:rsidRPr="00BD31AE" w:rsidRDefault="00BD31AE" w:rsidP="00BD3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0" style="width:0;height:1.5pt" o:hralign="center" o:hrstd="t" o:hr="t" fillcolor="#a0a0a0" stroked="f"/>
        </w:pict>
      </w:r>
    </w:p>
    <w:p w:rsidR="00BD31AE" w:rsidRPr="00BD31AE" w:rsidRDefault="00BD31AE" w:rsidP="00BD31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2. Чим відрізняються хліба другої групи? Наведіть приклади рослин з цієї групи.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Хліба другої групи (просовидні)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мають такі особливості: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борозенка на зернівці відсутня;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при проростанні формується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один зародковий корінець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краще розвинені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верхні квіти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теплолюбні, переважно посухостійкі (виняток — рис);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рослини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короткого дня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тип фотосинтезу —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С4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повільний початковий ріст;</w:t>
      </w:r>
    </w:p>
    <w:p w:rsidR="00BD31AE" w:rsidRPr="00BD31AE" w:rsidRDefault="00BD31AE" w:rsidP="00BD31AE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тип розвитку —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ярий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Приклади: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просо, кукурудза, сорго, рис.</w:t>
      </w:r>
    </w:p>
    <w:p w:rsidR="00BD31AE" w:rsidRPr="00BD31AE" w:rsidRDefault="00BD31AE" w:rsidP="00BD3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1" style="width:0;height:1.5pt" o:hralign="center" o:hrstd="t" o:hr="t" fillcolor="#a0a0a0" stroked="f"/>
        </w:pict>
      </w:r>
    </w:p>
    <w:p w:rsidR="00BD31AE" w:rsidRPr="00BD31AE" w:rsidRDefault="00BD31AE" w:rsidP="00BD31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3. Які агротехнічні прийоми обумовлені відмінами хлібів першої та другої груп?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Відміни між групами зумовлюють різні агротехнічні прийоми:</w:t>
      </w:r>
    </w:p>
    <w:p w:rsidR="00BD31AE" w:rsidRPr="00BD31AE" w:rsidRDefault="00BD31AE" w:rsidP="00BD31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строки сівби: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перша група — ранні строки;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друга група — пізніші, за прогрівання ґрунту;</w:t>
      </w:r>
    </w:p>
    <w:p w:rsidR="00BD31AE" w:rsidRPr="00BD31AE" w:rsidRDefault="00BD31AE" w:rsidP="00BD31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глибина загортання насіння: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перша група — мілкіша;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друга група — глибша;</w:t>
      </w:r>
    </w:p>
    <w:p w:rsidR="00BD31AE" w:rsidRPr="00BD31AE" w:rsidRDefault="00BD31AE" w:rsidP="00BD31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потреба у волозі: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перша група — більша;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друга група — менша (крім рису);</w:t>
      </w:r>
    </w:p>
    <w:p w:rsidR="00BD31AE" w:rsidRPr="00BD31AE" w:rsidRDefault="00BD31AE" w:rsidP="00BD31AE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боротьба з бур’янами:</w:t>
      </w:r>
    </w:p>
    <w:p w:rsidR="00BD31AE" w:rsidRPr="00BD31AE" w:rsidRDefault="00BD31AE" w:rsidP="00BD31AE">
      <w:pPr>
        <w:numPr>
          <w:ilvl w:val="1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друга група потребує ретельнішого догляду через повільний початковий ріст.</w:t>
      </w:r>
    </w:p>
    <w:p w:rsidR="00BD31AE" w:rsidRPr="00BD31AE" w:rsidRDefault="00BD31AE" w:rsidP="00BD3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2" style="width:0;height:1.5pt" o:hralign="center" o:hrstd="t" o:hr="t" fillcolor="#a0a0a0" stroked="f"/>
        </w:pict>
      </w:r>
    </w:p>
    <w:p w:rsidR="00BD31AE" w:rsidRPr="00BD31AE" w:rsidRDefault="00BD31AE" w:rsidP="00BD31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4. Як розрізняються хліба першої та другої групи за способом проростання? Наведіть приклади.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Хліба відрізняються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кількістю зародкових корінців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:</w:t>
      </w:r>
    </w:p>
    <w:p w:rsidR="00BD31AE" w:rsidRPr="00BD31AE" w:rsidRDefault="00BD31AE" w:rsidP="00BD31A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lastRenderedPageBreak/>
        <w:t>перша група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проростає кількома корінцями (2–8);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D31AE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приклад: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пшениця — 3, жито — 4, ячмінь — 5–8;</w:t>
      </w:r>
    </w:p>
    <w:p w:rsidR="00BD31AE" w:rsidRPr="00BD31AE" w:rsidRDefault="00BD31AE" w:rsidP="00BD31AE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друга група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проростає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одним корінцем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;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br/>
      </w:r>
      <w:r w:rsidRPr="00BD31AE">
        <w:rPr>
          <w:rFonts w:ascii="Times New Roman" w:eastAsia="Times New Roman" w:hAnsi="Times New Roman" w:cs="Times New Roman"/>
          <w:i/>
          <w:iCs/>
          <w:sz w:val="24"/>
          <w:szCs w:val="24"/>
          <w:lang w:eastAsia="uk-UA"/>
        </w:rPr>
        <w:t>приклад: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просо, кукурудза, сорго.</w:t>
      </w:r>
    </w:p>
    <w:p w:rsidR="00BD31AE" w:rsidRPr="00BD31AE" w:rsidRDefault="00BD31AE" w:rsidP="00BD3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3" style="width:0;height:1.5pt" o:hralign="center" o:hrstd="t" o:hr="t" fillcolor="#a0a0a0" stroked="f"/>
        </w:pict>
      </w:r>
    </w:p>
    <w:p w:rsidR="00BD31AE" w:rsidRPr="00BD31AE" w:rsidRDefault="00BD31AE" w:rsidP="00BD31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5. Які хлібні злаки мають крупний язичок листка? Крупні вушка?</w:t>
      </w:r>
    </w:p>
    <w:p w:rsidR="00BD31AE" w:rsidRPr="00BD31AE" w:rsidRDefault="00BD31AE" w:rsidP="00BD31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Крупний (довгий) язичок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має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овес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D31AE" w:rsidRPr="00BD31AE" w:rsidRDefault="00BD31AE" w:rsidP="00BD31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Крупні вушка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характерні для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ячменю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.</w:t>
      </w:r>
    </w:p>
    <w:p w:rsidR="00BD31AE" w:rsidRPr="00BD31AE" w:rsidRDefault="00BD31AE" w:rsidP="00BD31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пшениці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невеликі вушка з війками.</w:t>
      </w:r>
    </w:p>
    <w:p w:rsidR="00BD31AE" w:rsidRPr="00BD31AE" w:rsidRDefault="00BD31AE" w:rsidP="00BD31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жита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короткі вушка без війок.</w:t>
      </w:r>
    </w:p>
    <w:p w:rsidR="00BD31AE" w:rsidRPr="00BD31AE" w:rsidRDefault="00BD31AE" w:rsidP="00BD31AE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У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вівса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— вушка відсутні.</w:t>
      </w:r>
    </w:p>
    <w:p w:rsidR="00BD31AE" w:rsidRPr="00BD31AE" w:rsidRDefault="00BD31AE" w:rsidP="00BD31A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pict>
          <v:rect id="_x0000_i1034" style="width:0;height:1.5pt" o:hralign="center" o:hrstd="t" o:hr="t" fillcolor="#a0a0a0" stroked="f"/>
        </w:pict>
      </w:r>
    </w:p>
    <w:p w:rsidR="00BD31AE" w:rsidRPr="00BD31AE" w:rsidRDefault="00BD31AE" w:rsidP="00BD31A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7"/>
          <w:szCs w:val="27"/>
          <w:lang w:eastAsia="uk-UA"/>
        </w:rPr>
        <w:t>6. Як розрізняються сходи пшениці і жита? Вівса і ячменю? Проса і сорго?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Пшениця і жито:</w:t>
      </w:r>
    </w:p>
    <w:p w:rsidR="00BD31AE" w:rsidRPr="00BD31AE" w:rsidRDefault="00BD31AE" w:rsidP="00BD31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пшениця — зелений листок, вузький, часто закручується за годинниковою стрілкою;</w:t>
      </w:r>
    </w:p>
    <w:p w:rsidR="00BD31AE" w:rsidRPr="00BD31AE" w:rsidRDefault="00BD31AE" w:rsidP="00BD31AE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жито — листок з фіолетово-коричневим відтінком, лінійно видовжений.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Овес і ячмінь:</w:t>
      </w:r>
    </w:p>
    <w:p w:rsidR="00BD31AE" w:rsidRPr="00BD31AE" w:rsidRDefault="00BD31AE" w:rsidP="00BD31A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овес — листок закручується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проти годинникової стрілки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, світло-зелений;</w:t>
      </w:r>
    </w:p>
    <w:p w:rsidR="00BD31AE" w:rsidRPr="00BD31AE" w:rsidRDefault="00BD31AE" w:rsidP="00BD31AE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ячмінь — закручується </w:t>
      </w: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 годинниковою стрілкою</w:t>
      </w: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, сизувато-зелений.</w:t>
      </w:r>
    </w:p>
    <w:p w:rsidR="00BD31AE" w:rsidRPr="00BD31AE" w:rsidRDefault="00BD31AE" w:rsidP="00BD31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Просо і сорго:</w:t>
      </w:r>
    </w:p>
    <w:p w:rsidR="00BD31AE" w:rsidRPr="00BD31AE" w:rsidRDefault="00BD31AE" w:rsidP="00BD31A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просо — короткий, лійкоподібний листок, сильно опушений;</w:t>
      </w:r>
    </w:p>
    <w:p w:rsidR="00BD31AE" w:rsidRPr="00BD31AE" w:rsidRDefault="00BD31AE" w:rsidP="00BD31AE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BD31AE">
        <w:rPr>
          <w:rFonts w:ascii="Times New Roman" w:eastAsia="Times New Roman" w:hAnsi="Times New Roman" w:cs="Times New Roman"/>
          <w:sz w:val="24"/>
          <w:szCs w:val="24"/>
          <w:lang w:eastAsia="uk-UA"/>
        </w:rPr>
        <w:t>сорго — лійкоподібний листок середньої ширини, колеоптиль часто з червонуватим або антоціановим забарвленням.</w:t>
      </w:r>
    </w:p>
    <w:p w:rsidR="00BD31AE" w:rsidRDefault="00BD31AE" w:rsidP="00BD31AE">
      <w:pPr>
        <w:tabs>
          <w:tab w:val="left" w:pos="615"/>
          <w:tab w:val="center" w:pos="4819"/>
        </w:tabs>
        <w:jc w:val="both"/>
        <w:rPr>
          <w:rFonts w:ascii="Times New Roman" w:hAnsi="Times New Roman" w:cs="Times New Roman"/>
        </w:rPr>
      </w:pPr>
    </w:p>
    <w:p w:rsidR="00BD31AE" w:rsidRPr="00BD31AE" w:rsidRDefault="00BD31AE" w:rsidP="00BD31AE">
      <w:pPr>
        <w:tabs>
          <w:tab w:val="left" w:pos="615"/>
          <w:tab w:val="left" w:pos="1965"/>
        </w:tabs>
        <w:jc w:val="both"/>
        <w:rPr>
          <w:rFonts w:ascii="Times New Roman" w:hAnsi="Times New Roman" w:cs="Times New Roman"/>
          <w:i/>
          <w:sz w:val="32"/>
        </w:rPr>
      </w:pPr>
      <w:r w:rsidRPr="00BD31AE">
        <w:rPr>
          <w:rFonts w:ascii="Times New Roman" w:hAnsi="Times New Roman" w:cs="Times New Roman"/>
          <w:b/>
          <w:i/>
          <w:sz w:val="32"/>
        </w:rPr>
        <w:t>Група:</w:t>
      </w:r>
      <w:r w:rsidRPr="00BD31AE">
        <w:rPr>
          <w:rFonts w:ascii="Times New Roman" w:hAnsi="Times New Roman" w:cs="Times New Roman"/>
          <w:i/>
          <w:sz w:val="32"/>
        </w:rPr>
        <w:t xml:space="preserve"> 31.</w:t>
      </w:r>
      <w:r w:rsidRPr="00BD31AE">
        <w:rPr>
          <w:rFonts w:ascii="Times New Roman" w:hAnsi="Times New Roman" w:cs="Times New Roman"/>
          <w:i/>
          <w:sz w:val="32"/>
        </w:rPr>
        <w:tab/>
      </w:r>
    </w:p>
    <w:p w:rsidR="00BD31AE" w:rsidRPr="00BD31AE" w:rsidRDefault="00BD31AE" w:rsidP="00BD31AE">
      <w:pPr>
        <w:tabs>
          <w:tab w:val="left" w:pos="615"/>
          <w:tab w:val="center" w:pos="4819"/>
        </w:tabs>
        <w:jc w:val="both"/>
        <w:rPr>
          <w:rFonts w:ascii="Times New Roman" w:hAnsi="Times New Roman" w:cs="Times New Roman"/>
          <w:i/>
          <w:sz w:val="32"/>
        </w:rPr>
      </w:pPr>
      <w:r w:rsidRPr="00BD31AE">
        <w:rPr>
          <w:rFonts w:ascii="Times New Roman" w:hAnsi="Times New Roman" w:cs="Times New Roman"/>
          <w:b/>
          <w:i/>
          <w:sz w:val="32"/>
        </w:rPr>
        <w:t>Студент:</w:t>
      </w:r>
      <w:r w:rsidRPr="00BD31AE">
        <w:rPr>
          <w:rFonts w:ascii="Times New Roman" w:hAnsi="Times New Roman" w:cs="Times New Roman"/>
          <w:i/>
          <w:sz w:val="32"/>
        </w:rPr>
        <w:t xml:space="preserve"> </w:t>
      </w:r>
      <w:proofErr w:type="spellStart"/>
      <w:r w:rsidRPr="00BD31AE">
        <w:rPr>
          <w:rFonts w:ascii="Times New Roman" w:hAnsi="Times New Roman" w:cs="Times New Roman"/>
          <w:i/>
          <w:sz w:val="32"/>
        </w:rPr>
        <w:t>Махник</w:t>
      </w:r>
      <w:proofErr w:type="spellEnd"/>
      <w:r w:rsidRPr="00BD31AE">
        <w:rPr>
          <w:rFonts w:ascii="Times New Roman" w:hAnsi="Times New Roman" w:cs="Times New Roman"/>
          <w:i/>
          <w:sz w:val="32"/>
        </w:rPr>
        <w:t xml:space="preserve"> Іван.</w:t>
      </w:r>
      <w:bookmarkStart w:id="0" w:name="_GoBack"/>
      <w:bookmarkEnd w:id="0"/>
    </w:p>
    <w:sectPr w:rsidR="00BD31AE" w:rsidRPr="00BD31A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7491A"/>
    <w:multiLevelType w:val="multilevel"/>
    <w:tmpl w:val="53D20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772B78"/>
    <w:multiLevelType w:val="multilevel"/>
    <w:tmpl w:val="94143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052D20"/>
    <w:multiLevelType w:val="multilevel"/>
    <w:tmpl w:val="9EC2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9C2EAB"/>
    <w:multiLevelType w:val="multilevel"/>
    <w:tmpl w:val="3A76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1515D8"/>
    <w:multiLevelType w:val="multilevel"/>
    <w:tmpl w:val="8DE28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8255FBE"/>
    <w:multiLevelType w:val="multilevel"/>
    <w:tmpl w:val="A320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31092F"/>
    <w:multiLevelType w:val="multilevel"/>
    <w:tmpl w:val="F906F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DC6E7D"/>
    <w:multiLevelType w:val="multilevel"/>
    <w:tmpl w:val="0CB28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D8A65C4"/>
    <w:multiLevelType w:val="multilevel"/>
    <w:tmpl w:val="A6A0E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184817"/>
    <w:multiLevelType w:val="multilevel"/>
    <w:tmpl w:val="C4C8E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D95DED"/>
    <w:multiLevelType w:val="multilevel"/>
    <w:tmpl w:val="38DCC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2940C9C"/>
    <w:multiLevelType w:val="multilevel"/>
    <w:tmpl w:val="D72C5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DCA32E4"/>
    <w:multiLevelType w:val="multilevel"/>
    <w:tmpl w:val="19120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887804"/>
    <w:multiLevelType w:val="multilevel"/>
    <w:tmpl w:val="06FC3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12"/>
  </w:num>
  <w:num w:numId="5">
    <w:abstractNumId w:val="1"/>
  </w:num>
  <w:num w:numId="6">
    <w:abstractNumId w:val="9"/>
  </w:num>
  <w:num w:numId="7">
    <w:abstractNumId w:val="3"/>
  </w:num>
  <w:num w:numId="8">
    <w:abstractNumId w:val="11"/>
  </w:num>
  <w:num w:numId="9">
    <w:abstractNumId w:val="0"/>
  </w:num>
  <w:num w:numId="10">
    <w:abstractNumId w:val="7"/>
  </w:num>
  <w:num w:numId="11">
    <w:abstractNumId w:val="13"/>
  </w:num>
  <w:num w:numId="12">
    <w:abstractNumId w:val="6"/>
  </w:num>
  <w:num w:numId="13">
    <w:abstractNumId w:val="8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C1C"/>
    <w:rsid w:val="005D50C0"/>
    <w:rsid w:val="00805C1C"/>
    <w:rsid w:val="009B7385"/>
    <w:rsid w:val="00A46AC4"/>
    <w:rsid w:val="00BD31AE"/>
    <w:rsid w:val="00F7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B73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D50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D50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5D50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B7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9B738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B738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B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7385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BD31A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B73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5D50C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D50C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5">
    <w:name w:val="Table Grid"/>
    <w:basedOn w:val="a1"/>
    <w:uiPriority w:val="59"/>
    <w:rsid w:val="005D50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9B7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7">
    <w:name w:val="Strong"/>
    <w:basedOn w:val="a0"/>
    <w:uiPriority w:val="22"/>
    <w:qFormat/>
    <w:rsid w:val="009B7385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9B7385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8">
    <w:name w:val="Balloon Text"/>
    <w:basedOn w:val="a"/>
    <w:link w:val="a9"/>
    <w:uiPriority w:val="99"/>
    <w:semiHidden/>
    <w:unhideWhenUsed/>
    <w:rsid w:val="009B7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B7385"/>
    <w:rPr>
      <w:rFonts w:ascii="Tahoma" w:hAnsi="Tahoma" w:cs="Tahoma"/>
      <w:sz w:val="16"/>
      <w:szCs w:val="16"/>
    </w:rPr>
  </w:style>
  <w:style w:type="character" w:styleId="aa">
    <w:name w:val="Emphasis"/>
    <w:basedOn w:val="a0"/>
    <w:uiPriority w:val="20"/>
    <w:qFormat/>
    <w:rsid w:val="00BD31A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1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3641</Words>
  <Characters>2076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ZZZ</cp:lastModifiedBy>
  <cp:revision>6</cp:revision>
  <dcterms:created xsi:type="dcterms:W3CDTF">2026-02-26T10:21:00Z</dcterms:created>
  <dcterms:modified xsi:type="dcterms:W3CDTF">2026-02-26T10:44:00Z</dcterms:modified>
</cp:coreProperties>
</file>