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14" w:rsidRPr="00E5114E" w:rsidRDefault="00E5114E" w:rsidP="00E5114E">
      <w:pPr>
        <w:pStyle w:val="1"/>
        <w:rPr>
          <w:rFonts w:ascii="Times New Roman" w:hAnsi="Times New Roman" w:cs="Times New Roman"/>
          <w:b w:val="0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uk-UA"/>
        </w:rPr>
        <w:t xml:space="preserve">                                                       </w:t>
      </w:r>
      <w:r w:rsidR="00C72D53" w:rsidRPr="00E5114E">
        <w:rPr>
          <w:rFonts w:ascii="Times New Roman" w:hAnsi="Times New Roman" w:cs="Times New Roman"/>
          <w:color w:val="auto"/>
          <w:lang w:val="uk-UA"/>
        </w:rPr>
        <w:t>Практичне заняття 1</w:t>
      </w:r>
      <w:r>
        <w:rPr>
          <w:rFonts w:ascii="Times New Roman" w:hAnsi="Times New Roman" w:cs="Times New Roman"/>
          <w:b w:val="0"/>
          <w:color w:val="auto"/>
          <w:lang w:val="uk-UA"/>
        </w:rPr>
        <w:br/>
      </w:r>
      <w:r w:rsidR="00C72D53" w:rsidRPr="00E5114E">
        <w:rPr>
          <w:rFonts w:ascii="Times New Roman" w:hAnsi="Times New Roman" w:cs="Times New Roman"/>
          <w:color w:val="auto"/>
          <w:lang w:val="ru-RU"/>
        </w:rPr>
        <w:t>Тема:</w:t>
      </w:r>
      <w:r w:rsidR="00C72D53" w:rsidRPr="00E5114E">
        <w:rPr>
          <w:rFonts w:ascii="Times New Roman" w:hAnsi="Times New Roman" w:cs="Times New Roman"/>
          <w:b w:val="0"/>
          <w:color w:val="auto"/>
          <w:lang w:val="ru-RU"/>
        </w:rPr>
        <w:t xml:space="preserve"> Ознайомлення зі стандартами та нормами на зерно</w:t>
      </w:r>
    </w:p>
    <w:p w:rsidR="00C72D53" w:rsidRPr="00E5114E" w:rsidRDefault="00DF2025" w:rsidP="00C72D53">
      <w:pPr>
        <w:pStyle w:val="21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E5114E">
        <w:rPr>
          <w:rFonts w:ascii="Times New Roman" w:hAnsi="Times New Roman" w:cs="Times New Roman"/>
          <w:color w:val="auto"/>
          <w:sz w:val="28"/>
          <w:szCs w:val="28"/>
          <w:lang w:val="ru-RU"/>
        </w:rPr>
        <w:t>Мета роботи:</w:t>
      </w:r>
      <w:r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о</w:t>
      </w:r>
      <w:r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знайомитися зі стандартами на основні види зерна, нормами на зерно основних сільськогосподарських культур, сформувати практичні уміння користуватис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я Державними стандартами</w:t>
      </w:r>
      <w:r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та формувати середні проби.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proofErr w:type="gramStart"/>
      <w:r w:rsidRPr="00E5114E">
        <w:rPr>
          <w:rFonts w:ascii="Times New Roman" w:hAnsi="Times New Roman" w:cs="Times New Roman"/>
          <w:color w:val="auto"/>
          <w:sz w:val="28"/>
          <w:szCs w:val="28"/>
          <w:lang w:val="ru-RU"/>
        </w:rPr>
        <w:t>Матер</w:t>
      </w:r>
      <w:proofErr w:type="gramEnd"/>
      <w:r w:rsidRPr="00E5114E">
        <w:rPr>
          <w:rFonts w:ascii="Times New Roman" w:hAnsi="Times New Roman" w:cs="Times New Roman"/>
          <w:color w:val="auto"/>
          <w:sz w:val="28"/>
          <w:szCs w:val="28"/>
          <w:lang w:val="ru-RU"/>
        </w:rPr>
        <w:t>іали та обладнання:</w:t>
      </w:r>
      <w:r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Національні стандарти України на пшеницю, соняшник, горох, жито, гречку, кукурудзу,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зерновий щуп, </w:t>
      </w:r>
      <w:r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лінійки, шпателі, зразки зерна пшениці.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r w:rsidR="00C72D53" w:rsidRPr="00E5114E">
        <w:rPr>
          <w:rFonts w:ascii="Times New Roman" w:hAnsi="Times New Roman" w:cs="Times New Roman"/>
          <w:color w:val="auto"/>
          <w:sz w:val="28"/>
          <w:szCs w:val="28"/>
          <w:lang w:val="ru-RU"/>
        </w:rPr>
        <w:t>Методичні вказівки</w:t>
      </w:r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  <w:t xml:space="preserve">Ознайомитися з Національним стандартом України на методи визначення якості насіння сільськогосподарських культур, з Національними стандартами України на пшеницю, соняшник, горох, жито, гречку, кукурудзу, просо, сорго, сою та </w:t>
      </w:r>
      <w:proofErr w:type="gramStart"/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gramEnd"/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іпак. Розглянути базисні та обмежувальні норми на основні сільськогосподарські культури. Вивчити порядок відбору середнього зразка для </w:t>
      </w:r>
      <w:proofErr w:type="gramStart"/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gramEnd"/>
      <w:r w:rsidR="00C72D53" w:rsidRPr="00E5114E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ізних партій зерна.</w:t>
      </w:r>
    </w:p>
    <w:p w:rsidR="00E5114E" w:rsidRPr="00176AD7" w:rsidRDefault="00DF2025" w:rsidP="00E5114E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DF2025">
        <w:rPr>
          <w:rFonts w:ascii="Times New Roman" w:hAnsi="Times New Roman" w:cs="Times New Roman"/>
          <w:color w:val="FF0000"/>
          <w:sz w:val="28"/>
          <w:szCs w:val="28"/>
          <w:lang w:val="ru-RU"/>
        </w:rPr>
        <w:t>Завдання 1</w:t>
      </w:r>
      <w:r w:rsidR="00C72D53" w:rsidRPr="00E5114E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="00C72D53" w:rsidRPr="00DF2025">
        <w:rPr>
          <w:rFonts w:ascii="Times New Roman" w:hAnsi="Times New Roman" w:cs="Times New Roman"/>
          <w:color w:val="auto"/>
          <w:sz w:val="28"/>
          <w:szCs w:val="28"/>
        </w:rPr>
        <w:t xml:space="preserve">Ознайомитися з Національним стандартом України «Насіння сільськогосподарських культур. </w:t>
      </w:r>
      <w:proofErr w:type="gramStart"/>
      <w:r w:rsidR="00C72D53" w:rsidRPr="00DF2025">
        <w:rPr>
          <w:rFonts w:ascii="Times New Roman" w:hAnsi="Times New Roman" w:cs="Times New Roman"/>
          <w:color w:val="auto"/>
          <w:sz w:val="28"/>
          <w:szCs w:val="28"/>
        </w:rPr>
        <w:t>Методи визначення якості.</w:t>
      </w:r>
      <w:proofErr w:type="gramEnd"/>
      <w:r w:rsidR="00C72D53" w:rsidRPr="00DF2025">
        <w:rPr>
          <w:rFonts w:ascii="Times New Roman" w:hAnsi="Times New Roman" w:cs="Times New Roman"/>
          <w:color w:val="auto"/>
          <w:sz w:val="28"/>
          <w:szCs w:val="28"/>
        </w:rPr>
        <w:t xml:space="preserve"> ДСТУ 4138:2002». </w:t>
      </w:r>
      <w:proofErr w:type="gramStart"/>
      <w:r w:rsidR="00C72D53" w:rsidRPr="00DF2025">
        <w:rPr>
          <w:rFonts w:ascii="Times New Roman" w:hAnsi="Times New Roman" w:cs="Times New Roman"/>
          <w:color w:val="auto"/>
          <w:sz w:val="28"/>
          <w:szCs w:val="28"/>
        </w:rPr>
        <w:t>– Київ: Держспоживстандарт України, 2003.</w:t>
      </w:r>
      <w:proofErr w:type="gramEnd"/>
      <w:r w:rsidR="00C72D53" w:rsidRPr="00DF2025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E5114E" w:rsidRPr="00DF2025">
        <w:rPr>
          <w:rFonts w:ascii="Times New Roman" w:hAnsi="Times New Roman" w:cs="Times New Roman"/>
          <w:color w:val="auto"/>
          <w:sz w:val="28"/>
          <w:szCs w:val="28"/>
          <w:lang w:val="uk-UA"/>
        </w:rPr>
        <w:t>Розгляну</w:t>
      </w:r>
      <w:r w:rsidR="00C72D53" w:rsidRPr="00C72D5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ти Національний стандарт України «Насіння сільськогосподарських культур. Методи визначення якості. ДСТУ 4138:2002». – Київ: Держспоживстандарт України, 2003. З’ясувати, які установи та організації брали участь у розробленні та затвердженні стандарту, ознайомитися </w:t>
      </w:r>
      <w:r w:rsidR="00E5114E" w:rsidRPr="00DF2025">
        <w:rPr>
          <w:rFonts w:ascii="Times New Roman" w:hAnsi="Times New Roman" w:cs="Times New Roman"/>
          <w:color w:val="auto"/>
          <w:sz w:val="28"/>
          <w:szCs w:val="28"/>
          <w:lang w:val="uk-UA"/>
        </w:rPr>
        <w:t>і</w:t>
      </w:r>
      <w:r w:rsidR="00E5114E" w:rsidRPr="00DF2025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E5114E" w:rsidRPr="00DF2025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C72D53" w:rsidRPr="00C72D5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структурою </w:t>
      </w:r>
      <w:r w:rsidR="00E5114E" w:rsidRPr="00DF2025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стандарту </w:t>
      </w:r>
      <w:r w:rsidR="00C72D53" w:rsidRPr="00C72D5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та записати зміст. Переглянути додатки </w:t>
      </w:r>
      <w:proofErr w:type="gramStart"/>
      <w:r w:rsidR="00C72D53" w:rsidRPr="00C72D5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до</w:t>
      </w:r>
      <w:proofErr w:type="gramEnd"/>
      <w:r w:rsidR="00C72D53" w:rsidRPr="00C72D5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стандарту.</w:t>
      </w:r>
      <w:r w:rsidR="00176AD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ru-RU" w:eastAsia="ru-RU"/>
        </w:rPr>
        <w:br/>
      </w:r>
      <w:r w:rsidR="00E5114E" w:rsidRPr="00E5114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E5114E"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1) Хто брав участь у розробленні та затвердженні стандарту</w:t>
      </w:r>
    </w:p>
    <w:p w:rsidR="00E5114E" w:rsidRPr="00176AD7" w:rsidRDefault="00E5114E" w:rsidP="00E5114E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Розроблення і внесення</w:t>
      </w:r>
      <w:proofErr w:type="gramStart"/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У</w:t>
      </w:r>
      <w:proofErr w:type="gramEnd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«Передмові» зазначено, що стандарт </w:t>
      </w:r>
      <w:r w:rsidRPr="00176AD7">
        <w:rPr>
          <w:rStyle w:val="af6"/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розроблено і внесено</w:t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такими установами та організаціями: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Селекційно-генетичний інститут — Національний центр насіннєзнавства та сортовивчення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Державна насіннєва інспекція України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lastRenderedPageBreak/>
        <w:t>Інститут рослинництва ім. В. Я. Юр’єва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захисту рослин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овочівництва і баштанництва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кормів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луб’яних культур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зернового господарства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Інститут землеробства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Національний аграрний університет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proofErr w:type="gramStart"/>
      <w:r w:rsidRPr="00176AD7">
        <w:rPr>
          <w:rStyle w:val="af6"/>
          <w:b w:val="0"/>
          <w:i/>
          <w:sz w:val="28"/>
          <w:szCs w:val="28"/>
        </w:rPr>
        <w:t>Досл</w:t>
      </w:r>
      <w:proofErr w:type="gramEnd"/>
      <w:r w:rsidRPr="00176AD7">
        <w:rPr>
          <w:rStyle w:val="af6"/>
          <w:b w:val="0"/>
          <w:i/>
          <w:sz w:val="28"/>
          <w:szCs w:val="28"/>
        </w:rPr>
        <w:t>ідна станція рису УААН</w:t>
      </w:r>
    </w:p>
    <w:p w:rsidR="00E5114E" w:rsidRPr="00176AD7" w:rsidRDefault="00E5114E" w:rsidP="00FD1BBC">
      <w:pPr>
        <w:pStyle w:val="aff8"/>
        <w:numPr>
          <w:ilvl w:val="0"/>
          <w:numId w:val="7"/>
        </w:numPr>
        <w:rPr>
          <w:b/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Науково-виробниче </w:t>
      </w:r>
      <w:proofErr w:type="gramStart"/>
      <w:r w:rsidRPr="00176AD7">
        <w:rPr>
          <w:rStyle w:val="af6"/>
          <w:b w:val="0"/>
          <w:i/>
          <w:sz w:val="28"/>
          <w:szCs w:val="28"/>
        </w:rPr>
        <w:t>п</w:t>
      </w:r>
      <w:proofErr w:type="gramEnd"/>
      <w:r w:rsidRPr="00176AD7">
        <w:rPr>
          <w:rStyle w:val="af6"/>
          <w:b w:val="0"/>
          <w:i/>
          <w:sz w:val="28"/>
          <w:szCs w:val="28"/>
        </w:rPr>
        <w:t>ідприємство «Поле»</w:t>
      </w:r>
      <w:r w:rsidRPr="00176AD7">
        <w:rPr>
          <w:b/>
          <w:i/>
          <w:sz w:val="28"/>
          <w:szCs w:val="28"/>
        </w:rPr>
        <w:t xml:space="preserve"> </w:t>
      </w:r>
    </w:p>
    <w:p w:rsidR="00E5114E" w:rsidRPr="00176AD7" w:rsidRDefault="00E5114E" w:rsidP="00176AD7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Затвердження</w:t>
      </w:r>
      <w:r w:rsidR="00176AD7" w:rsidRPr="00176AD7">
        <w:rPr>
          <w:i/>
          <w:sz w:val="28"/>
          <w:szCs w:val="28"/>
          <w:lang w:val="uk-UA"/>
        </w:rPr>
        <w:br/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Стандарт</w:t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176AD7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затверджено і надано чинності наказом Держспоживстандарту України від 28 грудня 2002 р. № 31</w:t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. </w:t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Також на титульній сторінці частини стандарту вказано:</w:t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Pr="00176AD7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«Чинний від 2004-01-01»</w:t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</w:rPr>
        <w:t xml:space="preserve">. </w:t>
      </w:r>
    </w:p>
    <w:p w:rsidR="00E5114E" w:rsidRPr="00176AD7" w:rsidRDefault="00176AD7" w:rsidP="00E5114E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2) Структура стандарту (змі</w:t>
      </w:r>
      <w:proofErr w:type="gramStart"/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</w:t>
      </w:r>
      <w:proofErr w:type="gramEnd"/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)</w:t>
      </w:r>
    </w:p>
    <w:p w:rsidR="00E5114E" w:rsidRPr="00176AD7" w:rsidRDefault="00E5114E" w:rsidP="00E5114E">
      <w:pPr>
        <w:pStyle w:val="aff8"/>
        <w:rPr>
          <w:i/>
          <w:sz w:val="28"/>
          <w:szCs w:val="28"/>
        </w:rPr>
      </w:pPr>
      <w:r w:rsidRPr="00176AD7">
        <w:rPr>
          <w:i/>
          <w:sz w:val="28"/>
          <w:szCs w:val="28"/>
        </w:rPr>
        <w:t>У розділі «ЗМІ</w:t>
      </w:r>
      <w:proofErr w:type="gramStart"/>
      <w:r w:rsidRPr="00176AD7">
        <w:rPr>
          <w:i/>
          <w:sz w:val="28"/>
          <w:szCs w:val="28"/>
        </w:rPr>
        <w:t>СТ</w:t>
      </w:r>
      <w:proofErr w:type="gramEnd"/>
      <w:r w:rsidRPr="00176AD7">
        <w:rPr>
          <w:i/>
          <w:sz w:val="28"/>
          <w:szCs w:val="28"/>
        </w:rPr>
        <w:t xml:space="preserve">» стандарт має </w:t>
      </w:r>
      <w:r w:rsidRPr="00176AD7">
        <w:rPr>
          <w:rStyle w:val="af6"/>
          <w:b w:val="0"/>
          <w:i/>
          <w:sz w:val="28"/>
          <w:szCs w:val="28"/>
        </w:rPr>
        <w:t>14 основних розділів</w:t>
      </w:r>
      <w:r w:rsidRPr="00176AD7">
        <w:rPr>
          <w:i/>
          <w:sz w:val="28"/>
          <w:szCs w:val="28"/>
        </w:rPr>
        <w:t xml:space="preserve">: 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Сфера застосування</w:t>
      </w:r>
      <w:r w:rsidRPr="00176AD7">
        <w:rPr>
          <w:i/>
          <w:sz w:val="28"/>
          <w:szCs w:val="28"/>
        </w:rPr>
        <w:t xml:space="preserve"> – с. 1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Нормативні посилання</w:t>
      </w:r>
      <w:r w:rsidRPr="00176AD7">
        <w:rPr>
          <w:i/>
          <w:sz w:val="28"/>
          <w:szCs w:val="28"/>
        </w:rPr>
        <w:t xml:space="preserve"> – с. 1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Терміни та визначення понять</w:t>
      </w:r>
      <w:r w:rsidRPr="00176AD7">
        <w:rPr>
          <w:i/>
          <w:sz w:val="28"/>
          <w:szCs w:val="28"/>
        </w:rPr>
        <w:t xml:space="preserve"> – с. 2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Відбирання і приймання проб насіння</w:t>
      </w:r>
      <w:r w:rsidRPr="00176AD7">
        <w:rPr>
          <w:i/>
          <w:sz w:val="28"/>
          <w:szCs w:val="28"/>
        </w:rPr>
        <w:t xml:space="preserve"> – с. 2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чистоти і відходу насіння</w:t>
      </w:r>
      <w:r w:rsidRPr="00176AD7">
        <w:rPr>
          <w:i/>
          <w:sz w:val="28"/>
          <w:szCs w:val="28"/>
        </w:rPr>
        <w:t xml:space="preserve"> – с. 7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домішки насіння інших рослин</w:t>
      </w:r>
      <w:r w:rsidRPr="00176AD7">
        <w:rPr>
          <w:i/>
          <w:sz w:val="28"/>
          <w:szCs w:val="28"/>
        </w:rPr>
        <w:t xml:space="preserve"> – с. 9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схожості насіння</w:t>
      </w:r>
      <w:r w:rsidRPr="00176AD7">
        <w:rPr>
          <w:i/>
          <w:sz w:val="28"/>
          <w:szCs w:val="28"/>
        </w:rPr>
        <w:t xml:space="preserve"> – с. 10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Метод біохімічного </w:t>
      </w:r>
      <w:proofErr w:type="gramStart"/>
      <w:r w:rsidRPr="00176AD7">
        <w:rPr>
          <w:rStyle w:val="af6"/>
          <w:b w:val="0"/>
          <w:i/>
          <w:sz w:val="28"/>
          <w:szCs w:val="28"/>
        </w:rPr>
        <w:t>тетразольно-топограф</w:t>
      </w:r>
      <w:proofErr w:type="gramEnd"/>
      <w:r w:rsidRPr="00176AD7">
        <w:rPr>
          <w:rStyle w:val="af6"/>
          <w:b w:val="0"/>
          <w:i/>
          <w:sz w:val="28"/>
          <w:szCs w:val="28"/>
        </w:rPr>
        <w:t>ічного аналізування життєздатності насіння</w:t>
      </w:r>
      <w:r w:rsidRPr="00176AD7">
        <w:rPr>
          <w:i/>
          <w:sz w:val="28"/>
          <w:szCs w:val="28"/>
        </w:rPr>
        <w:t xml:space="preserve"> – с. 14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вологості насіння</w:t>
      </w:r>
      <w:r w:rsidRPr="00176AD7">
        <w:rPr>
          <w:i/>
          <w:sz w:val="28"/>
          <w:szCs w:val="28"/>
        </w:rPr>
        <w:t xml:space="preserve"> – с. 15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маси 1000 насінин</w:t>
      </w:r>
      <w:r w:rsidRPr="00176AD7">
        <w:rPr>
          <w:i/>
          <w:sz w:val="28"/>
          <w:szCs w:val="28"/>
        </w:rPr>
        <w:t xml:space="preserve"> – с. 17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Методи аналізування зараженості насіння </w:t>
      </w:r>
      <w:proofErr w:type="gramStart"/>
      <w:r w:rsidRPr="00176AD7">
        <w:rPr>
          <w:rStyle w:val="af6"/>
          <w:b w:val="0"/>
          <w:i/>
          <w:sz w:val="28"/>
          <w:szCs w:val="28"/>
        </w:rPr>
        <w:t>хворобами</w:t>
      </w:r>
      <w:proofErr w:type="gramEnd"/>
      <w:r w:rsidRPr="00176AD7">
        <w:rPr>
          <w:i/>
          <w:sz w:val="28"/>
          <w:szCs w:val="28"/>
        </w:rPr>
        <w:t xml:space="preserve"> – с. 18</w:t>
      </w:r>
    </w:p>
    <w:p w:rsidR="00E5114E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Методи аналізування заселеності насіння шкідниками</w:t>
      </w:r>
      <w:r w:rsidRPr="00176AD7">
        <w:rPr>
          <w:i/>
          <w:sz w:val="28"/>
          <w:szCs w:val="28"/>
        </w:rPr>
        <w:t xml:space="preserve"> – с. 28</w:t>
      </w:r>
    </w:p>
    <w:p w:rsidR="00176AD7" w:rsidRPr="00176AD7" w:rsidRDefault="00E5114E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Документи </w:t>
      </w:r>
      <w:proofErr w:type="gramStart"/>
      <w:r w:rsidRPr="00176AD7">
        <w:rPr>
          <w:rStyle w:val="af6"/>
          <w:b w:val="0"/>
          <w:i/>
          <w:sz w:val="28"/>
          <w:szCs w:val="28"/>
        </w:rPr>
        <w:t>про</w:t>
      </w:r>
      <w:proofErr w:type="gramEnd"/>
      <w:r w:rsidRPr="00176AD7">
        <w:rPr>
          <w:rStyle w:val="af6"/>
          <w:b w:val="0"/>
          <w:i/>
          <w:sz w:val="28"/>
          <w:szCs w:val="28"/>
        </w:rPr>
        <w:t xml:space="preserve"> </w:t>
      </w:r>
      <w:proofErr w:type="gramStart"/>
      <w:r w:rsidRPr="00176AD7">
        <w:rPr>
          <w:rStyle w:val="af6"/>
          <w:b w:val="0"/>
          <w:i/>
          <w:sz w:val="28"/>
          <w:szCs w:val="28"/>
        </w:rPr>
        <w:t>як</w:t>
      </w:r>
      <w:proofErr w:type="gramEnd"/>
      <w:r w:rsidRPr="00176AD7">
        <w:rPr>
          <w:rStyle w:val="af6"/>
          <w:b w:val="0"/>
          <w:i/>
          <w:sz w:val="28"/>
          <w:szCs w:val="28"/>
        </w:rPr>
        <w:t>ість насіння</w:t>
      </w:r>
      <w:r w:rsidRPr="00176AD7">
        <w:rPr>
          <w:i/>
          <w:sz w:val="28"/>
          <w:szCs w:val="28"/>
        </w:rPr>
        <w:t xml:space="preserve"> – с. 30</w:t>
      </w:r>
    </w:p>
    <w:p w:rsidR="00176AD7" w:rsidRPr="00176AD7" w:rsidRDefault="00176AD7" w:rsidP="00FD1BBC">
      <w:pPr>
        <w:pStyle w:val="aff8"/>
        <w:numPr>
          <w:ilvl w:val="0"/>
          <w:numId w:val="8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Правила арбітражного аналізування насіння</w:t>
      </w:r>
      <w:r w:rsidRPr="00176AD7">
        <w:rPr>
          <w:i/>
          <w:sz w:val="28"/>
          <w:szCs w:val="28"/>
        </w:rPr>
        <w:t xml:space="preserve"> – с. 31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76AD7">
        <w:rPr>
          <w:i/>
          <w:sz w:val="28"/>
          <w:szCs w:val="28"/>
          <w:lang w:val="uk-UA"/>
        </w:rPr>
        <w:lastRenderedPageBreak/>
        <w:br/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176AD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3) Додатки до стандарту</w:t>
      </w:r>
      <w:proofErr w:type="gramStart"/>
      <w:r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У</w:t>
      </w:r>
      <w:proofErr w:type="gramEnd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стандарті наведено великий блок додатків</w:t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br/>
      </w: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Додатки щодо відбирання проб, оснащення і оформлення результатів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А</w:t>
      </w:r>
      <w:proofErr w:type="gramEnd"/>
      <w:r w:rsidRPr="00176AD7">
        <w:rPr>
          <w:i/>
          <w:sz w:val="28"/>
          <w:szCs w:val="28"/>
        </w:rPr>
        <w:t xml:space="preserve"> Норми граничної маси партій і проб насіння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Б</w:t>
      </w:r>
      <w:r w:rsidRPr="00176AD7">
        <w:rPr>
          <w:i/>
          <w:sz w:val="28"/>
          <w:szCs w:val="28"/>
        </w:rPr>
        <w:t xml:space="preserve"> Апаратура, обладнання, матеріали, хімічні реактиви та посуд, що їх застосовують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аналізування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В</w:t>
      </w:r>
      <w:proofErr w:type="gramEnd"/>
      <w:r w:rsidRPr="00176AD7">
        <w:rPr>
          <w:i/>
          <w:sz w:val="28"/>
          <w:szCs w:val="28"/>
        </w:rPr>
        <w:t xml:space="preserve"> Інструмент для відбирання проб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Г</w:t>
      </w:r>
      <w:r w:rsidRPr="00176AD7">
        <w:rPr>
          <w:i/>
          <w:sz w:val="28"/>
          <w:szCs w:val="28"/>
        </w:rPr>
        <w:t xml:space="preserve"> Акт відбирання середніх проб насіння для визначання </w:t>
      </w:r>
      <w:proofErr w:type="gramStart"/>
      <w:r w:rsidRPr="00176AD7">
        <w:rPr>
          <w:i/>
          <w:sz w:val="28"/>
          <w:szCs w:val="28"/>
        </w:rPr>
        <w:t>пос</w:t>
      </w:r>
      <w:proofErr w:type="gramEnd"/>
      <w:r w:rsidRPr="00176AD7">
        <w:rPr>
          <w:i/>
          <w:sz w:val="28"/>
          <w:szCs w:val="28"/>
        </w:rPr>
        <w:t>івних якостей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Д</w:t>
      </w:r>
      <w:proofErr w:type="gramEnd"/>
      <w:r w:rsidRPr="00176AD7">
        <w:rPr>
          <w:i/>
          <w:sz w:val="28"/>
          <w:szCs w:val="28"/>
        </w:rPr>
        <w:t xml:space="preserve"> Середня проба насіння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Е</w:t>
      </w:r>
      <w:r w:rsidRPr="00176AD7">
        <w:rPr>
          <w:i/>
          <w:sz w:val="28"/>
          <w:szCs w:val="28"/>
        </w:rPr>
        <w:t xml:space="preserve"> Точність зважування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аналізування насіння</w:t>
      </w:r>
    </w:p>
    <w:p w:rsidR="00176AD7" w:rsidRPr="00176AD7" w:rsidRDefault="00176AD7" w:rsidP="00FD1BBC">
      <w:pPr>
        <w:pStyle w:val="aff8"/>
        <w:numPr>
          <w:ilvl w:val="0"/>
          <w:numId w:val="9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Ж</w:t>
      </w:r>
      <w:proofErr w:type="gramEnd"/>
      <w:r w:rsidRPr="00176AD7">
        <w:rPr>
          <w:i/>
          <w:sz w:val="28"/>
          <w:szCs w:val="28"/>
        </w:rPr>
        <w:t xml:space="preserve"> Правила заокруглювання результатів аналізування та обчислювання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Додатки щодо допустимих відхилів і складних об’єктів </w:t>
      </w:r>
      <w:proofErr w:type="gramStart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ідрахунку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И</w:t>
      </w:r>
      <w:r w:rsidRPr="00176AD7">
        <w:rPr>
          <w:i/>
          <w:sz w:val="28"/>
          <w:szCs w:val="28"/>
        </w:rPr>
        <w:t xml:space="preserve"> Допустимі відхили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аналізування чистоти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Л</w:t>
      </w:r>
      <w:r w:rsidRPr="00176AD7">
        <w:rPr>
          <w:i/>
          <w:sz w:val="28"/>
          <w:szCs w:val="28"/>
        </w:rPr>
        <w:t xml:space="preserve"> Допустимі відхили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поштучного обліковування домішки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Додаток </w:t>
      </w:r>
      <w:proofErr w:type="gramStart"/>
      <w:r w:rsidRPr="00176AD7">
        <w:rPr>
          <w:rStyle w:val="af6"/>
          <w:b w:val="0"/>
          <w:i/>
          <w:sz w:val="28"/>
          <w:szCs w:val="28"/>
        </w:rPr>
        <w:t>Р</w:t>
      </w:r>
      <w:proofErr w:type="gramEnd"/>
      <w:r w:rsidRPr="00176AD7">
        <w:rPr>
          <w:i/>
          <w:sz w:val="28"/>
          <w:szCs w:val="28"/>
        </w:rPr>
        <w:t xml:space="preserve"> Допустимі відхили між повтореннями під час аналізування схожості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Т</w:t>
      </w:r>
      <w:r w:rsidRPr="00176AD7">
        <w:rPr>
          <w:i/>
          <w:sz w:val="28"/>
          <w:szCs w:val="28"/>
        </w:rPr>
        <w:t xml:space="preserve"> Допустимі відхили між повтореннями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аналізування життєздатності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S</w:t>
      </w:r>
      <w:r w:rsidRPr="00176AD7">
        <w:rPr>
          <w:i/>
          <w:sz w:val="28"/>
          <w:szCs w:val="28"/>
        </w:rPr>
        <w:t xml:space="preserve"> Допустимі відхили між показниками «чистота» і «вмі</w:t>
      </w:r>
      <w:proofErr w:type="gramStart"/>
      <w:r w:rsidRPr="00176AD7">
        <w:rPr>
          <w:i/>
          <w:sz w:val="28"/>
          <w:szCs w:val="28"/>
        </w:rPr>
        <w:t>ст</w:t>
      </w:r>
      <w:proofErr w:type="gramEnd"/>
      <w:r w:rsidRPr="00176AD7">
        <w:rPr>
          <w:i/>
          <w:sz w:val="28"/>
          <w:szCs w:val="28"/>
        </w:rPr>
        <w:t xml:space="preserve"> домішки» під час арбітражного аналізування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W</w:t>
      </w:r>
      <w:r w:rsidRPr="00176AD7">
        <w:rPr>
          <w:i/>
          <w:sz w:val="28"/>
          <w:szCs w:val="28"/>
        </w:rPr>
        <w:t xml:space="preserve"> Допустимі відхили між показниками «схожість» і «життєздатність», «одноростковість» і «багаторостковість»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арбітражного аналізування насіння</w:t>
      </w:r>
    </w:p>
    <w:p w:rsidR="00176AD7" w:rsidRPr="00176AD7" w:rsidRDefault="00176AD7" w:rsidP="00FD1BBC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Z</w:t>
      </w:r>
      <w:r w:rsidRPr="00176AD7">
        <w:rPr>
          <w:i/>
          <w:sz w:val="28"/>
          <w:szCs w:val="28"/>
        </w:rPr>
        <w:t xml:space="preserve"> Допустимі відхили між показниками «поштучно обчислюваної домішки»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 xml:space="preserve">ід час арбітражного аналізування насіння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Додатки з переліками бур’яні</w:t>
      </w:r>
      <w:proofErr w:type="gramStart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</w:t>
      </w:r>
      <w:proofErr w:type="gramEnd"/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 характеристиками проростків</w:t>
      </w:r>
    </w:p>
    <w:p w:rsidR="00176AD7" w:rsidRPr="00176AD7" w:rsidRDefault="00176AD7" w:rsidP="00FD1BBC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К</w:t>
      </w:r>
      <w:proofErr w:type="gramEnd"/>
      <w:r w:rsidRPr="00176AD7">
        <w:rPr>
          <w:i/>
          <w:sz w:val="28"/>
          <w:szCs w:val="28"/>
        </w:rPr>
        <w:t xml:space="preserve"> Злісні бур’яни</w:t>
      </w:r>
    </w:p>
    <w:p w:rsidR="00176AD7" w:rsidRPr="00176AD7" w:rsidRDefault="00176AD7" w:rsidP="00FD1BBC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М</w:t>
      </w:r>
      <w:r w:rsidRPr="00176AD7">
        <w:rPr>
          <w:i/>
          <w:sz w:val="28"/>
          <w:szCs w:val="28"/>
        </w:rPr>
        <w:t xml:space="preserve"> Важковідокремлювані бур’яни</w:t>
      </w:r>
    </w:p>
    <w:p w:rsidR="00176AD7" w:rsidRPr="00176AD7" w:rsidRDefault="00176AD7" w:rsidP="00FD1BBC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Н</w:t>
      </w:r>
      <w:r w:rsidRPr="00176AD7">
        <w:rPr>
          <w:i/>
          <w:sz w:val="28"/>
          <w:szCs w:val="28"/>
        </w:rPr>
        <w:t xml:space="preserve"> Найпоширеніші ознаки аномальних проростків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lastRenderedPageBreak/>
        <w:t>Додатки щодо умов аналізування схожості, життєздатності, вологості</w:t>
      </w:r>
    </w:p>
    <w:p w:rsidR="00176AD7" w:rsidRPr="00176AD7" w:rsidRDefault="00176AD7" w:rsidP="00FD1BBC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Додаток </w:t>
      </w:r>
      <w:proofErr w:type="gramStart"/>
      <w:r w:rsidRPr="00176AD7">
        <w:rPr>
          <w:rStyle w:val="af6"/>
          <w:b w:val="0"/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 xml:space="preserve"> Умови аналізування схожості насіння</w:t>
      </w:r>
    </w:p>
    <w:p w:rsidR="00176AD7" w:rsidRPr="00176AD7" w:rsidRDefault="00176AD7" w:rsidP="00FD1BBC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С</w:t>
      </w:r>
      <w:proofErr w:type="gramEnd"/>
      <w:r w:rsidRPr="00176AD7">
        <w:rPr>
          <w:i/>
          <w:sz w:val="28"/>
          <w:szCs w:val="28"/>
        </w:rPr>
        <w:t xml:space="preserve"> Умови аналізування життєздатності насіння тетразольно-топографічним методом</w:t>
      </w:r>
    </w:p>
    <w:p w:rsidR="00176AD7" w:rsidRPr="00176AD7" w:rsidRDefault="00176AD7" w:rsidP="00FD1BBC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</w:t>
      </w:r>
      <w:proofErr w:type="gramStart"/>
      <w:r w:rsidRPr="00176AD7">
        <w:rPr>
          <w:rStyle w:val="af6"/>
          <w:b w:val="0"/>
          <w:i/>
          <w:sz w:val="28"/>
          <w:szCs w:val="28"/>
        </w:rPr>
        <w:t xml:space="preserve"> У</w:t>
      </w:r>
      <w:proofErr w:type="gramEnd"/>
      <w:r w:rsidRPr="00176AD7">
        <w:rPr>
          <w:i/>
          <w:sz w:val="28"/>
          <w:szCs w:val="28"/>
        </w:rPr>
        <w:t xml:space="preserve"> Умови аналізування вологості насіння</w:t>
      </w:r>
    </w:p>
    <w:p w:rsidR="00176AD7" w:rsidRPr="00176AD7" w:rsidRDefault="00176AD7" w:rsidP="00FD1BBC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Ф</w:t>
      </w:r>
      <w:r w:rsidRPr="00176AD7">
        <w:rPr>
          <w:i/>
          <w:sz w:val="28"/>
          <w:szCs w:val="28"/>
        </w:rPr>
        <w:t xml:space="preserve"> Культури, насіння яких потрібно розмелювати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>ід час аналізування вологості</w:t>
      </w:r>
    </w:p>
    <w:p w:rsidR="00176AD7" w:rsidRPr="00176AD7" w:rsidRDefault="00176AD7" w:rsidP="00FD1BBC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Х</w:t>
      </w:r>
      <w:r w:rsidRPr="00176AD7">
        <w:rPr>
          <w:i/>
          <w:sz w:val="28"/>
          <w:szCs w:val="28"/>
        </w:rPr>
        <w:t xml:space="preserve"> Умови попереднього </w:t>
      </w:r>
      <w:proofErr w:type="gramStart"/>
      <w:r w:rsidRPr="00176AD7">
        <w:rPr>
          <w:i/>
          <w:sz w:val="28"/>
          <w:szCs w:val="28"/>
        </w:rPr>
        <w:t>п</w:t>
      </w:r>
      <w:proofErr w:type="gramEnd"/>
      <w:r w:rsidRPr="00176AD7">
        <w:rPr>
          <w:i/>
          <w:sz w:val="28"/>
          <w:szCs w:val="28"/>
        </w:rPr>
        <w:t xml:space="preserve">ідсушування насіння під час аналізування вологості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Додатки з фітопатології (хвороби насіння)</w:t>
      </w:r>
    </w:p>
    <w:p w:rsidR="00176AD7" w:rsidRPr="00176AD7" w:rsidRDefault="00176AD7" w:rsidP="00FD1BB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Додаток </w:t>
      </w:r>
      <w:proofErr w:type="gramStart"/>
      <w:r w:rsidRPr="00176AD7">
        <w:rPr>
          <w:rStyle w:val="af6"/>
          <w:b w:val="0"/>
          <w:i/>
          <w:sz w:val="28"/>
          <w:szCs w:val="28"/>
        </w:rPr>
        <w:t>Ш</w:t>
      </w:r>
      <w:proofErr w:type="gramEnd"/>
      <w:r w:rsidRPr="00176AD7">
        <w:rPr>
          <w:i/>
          <w:sz w:val="28"/>
          <w:szCs w:val="28"/>
        </w:rPr>
        <w:t xml:space="preserve"> Перелік хвороб, які передаються через насіння</w:t>
      </w:r>
    </w:p>
    <w:p w:rsidR="00176AD7" w:rsidRPr="00176AD7" w:rsidRDefault="00176AD7" w:rsidP="00FD1BB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 xml:space="preserve">Додаток </w:t>
      </w:r>
      <w:proofErr w:type="gramStart"/>
      <w:r w:rsidRPr="00176AD7">
        <w:rPr>
          <w:rStyle w:val="af6"/>
          <w:b w:val="0"/>
          <w:i/>
          <w:sz w:val="28"/>
          <w:szCs w:val="28"/>
        </w:rPr>
        <w:t>Ю</w:t>
      </w:r>
      <w:proofErr w:type="gramEnd"/>
      <w:r w:rsidRPr="00176AD7">
        <w:rPr>
          <w:i/>
          <w:sz w:val="28"/>
          <w:szCs w:val="28"/>
        </w:rPr>
        <w:t xml:space="preserve"> Хвороби насіння та їх збудники</w:t>
      </w:r>
    </w:p>
    <w:p w:rsidR="00176AD7" w:rsidRPr="00176AD7" w:rsidRDefault="00176AD7" w:rsidP="00FD1BB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D</w:t>
      </w:r>
      <w:r w:rsidRPr="00176AD7">
        <w:rPr>
          <w:i/>
          <w:sz w:val="28"/>
          <w:szCs w:val="28"/>
        </w:rPr>
        <w:t xml:space="preserve"> Хвороби, які виявляють пророщуванням насіння у вологій камері</w:t>
      </w:r>
    </w:p>
    <w:p w:rsidR="00176AD7" w:rsidRPr="00176AD7" w:rsidRDefault="00176AD7" w:rsidP="00FD1BB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F</w:t>
      </w:r>
      <w:r w:rsidRPr="00176AD7">
        <w:rPr>
          <w:i/>
          <w:sz w:val="28"/>
          <w:szCs w:val="28"/>
        </w:rPr>
        <w:t xml:space="preserve"> Ознаки </w:t>
      </w:r>
      <w:proofErr w:type="gramStart"/>
      <w:r w:rsidRPr="00176AD7">
        <w:rPr>
          <w:i/>
          <w:sz w:val="28"/>
          <w:szCs w:val="28"/>
        </w:rPr>
        <w:t>хвороб</w:t>
      </w:r>
      <w:proofErr w:type="gramEnd"/>
      <w:r w:rsidRPr="00176AD7">
        <w:rPr>
          <w:i/>
          <w:sz w:val="28"/>
          <w:szCs w:val="28"/>
        </w:rPr>
        <w:t xml:space="preserve"> насіння</w:t>
      </w:r>
    </w:p>
    <w:p w:rsidR="00176AD7" w:rsidRPr="00176AD7" w:rsidRDefault="00176AD7" w:rsidP="00FD1BB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G</w:t>
      </w:r>
      <w:r w:rsidRPr="00176AD7">
        <w:rPr>
          <w:i/>
          <w:sz w:val="28"/>
          <w:szCs w:val="28"/>
        </w:rPr>
        <w:t xml:space="preserve"> Форма результатів фітопатологічної експертизи насіння і проростків зернових культур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Додатки щодо шкідників</w:t>
      </w:r>
    </w:p>
    <w:p w:rsidR="00176AD7" w:rsidRPr="00176AD7" w:rsidRDefault="00176AD7" w:rsidP="00FD1BB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J</w:t>
      </w:r>
      <w:r w:rsidRPr="00176AD7">
        <w:rPr>
          <w:i/>
          <w:sz w:val="28"/>
          <w:szCs w:val="28"/>
        </w:rPr>
        <w:t xml:space="preserve"> Перелік шкідників насіння</w:t>
      </w:r>
    </w:p>
    <w:p w:rsidR="00176AD7" w:rsidRPr="00176AD7" w:rsidRDefault="00176AD7" w:rsidP="00FD1BB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L</w:t>
      </w:r>
      <w:r w:rsidRPr="00176AD7">
        <w:rPr>
          <w:i/>
          <w:sz w:val="28"/>
          <w:szCs w:val="28"/>
        </w:rPr>
        <w:t xml:space="preserve"> Опис шкідників насіння</w:t>
      </w:r>
    </w:p>
    <w:p w:rsidR="00176AD7" w:rsidRPr="00176AD7" w:rsidRDefault="00176AD7" w:rsidP="00FD1BB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N</w:t>
      </w:r>
      <w:r w:rsidRPr="00176AD7">
        <w:rPr>
          <w:i/>
          <w:sz w:val="28"/>
          <w:szCs w:val="28"/>
        </w:rPr>
        <w:t xml:space="preserve"> Шкідники насіння </w:t>
      </w:r>
    </w:p>
    <w:p w:rsidR="00176AD7" w:rsidRPr="00176AD7" w:rsidRDefault="00176AD7" w:rsidP="00176AD7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176AD7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Інші спеціальні додатки</w:t>
      </w:r>
    </w:p>
    <w:p w:rsidR="00176AD7" w:rsidRPr="00176AD7" w:rsidRDefault="00176AD7" w:rsidP="00FD1BB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Я</w:t>
      </w:r>
      <w:r w:rsidRPr="00176AD7">
        <w:rPr>
          <w:i/>
          <w:sz w:val="28"/>
          <w:szCs w:val="28"/>
        </w:rPr>
        <w:t xml:space="preserve"> Визначання площі поверхні насіння пшениці та ячменю</w:t>
      </w:r>
    </w:p>
    <w:p w:rsidR="00C72D53" w:rsidRPr="00C72D53" w:rsidRDefault="00176AD7" w:rsidP="00FD1BB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r w:rsidRPr="00176AD7">
        <w:rPr>
          <w:rStyle w:val="af6"/>
          <w:b w:val="0"/>
          <w:i/>
          <w:sz w:val="28"/>
          <w:szCs w:val="28"/>
        </w:rPr>
        <w:t>Додаток Q</w:t>
      </w:r>
      <w:r w:rsidRPr="00176AD7">
        <w:rPr>
          <w:i/>
          <w:sz w:val="28"/>
          <w:szCs w:val="28"/>
        </w:rPr>
        <w:t xml:space="preserve"> Сертифікат на насіння України</w:t>
      </w:r>
    </w:p>
    <w:p w:rsidR="00C05A18" w:rsidRPr="00C05A18" w:rsidRDefault="00DF2025" w:rsidP="00C05A18">
      <w:pPr>
        <w:pStyle w:val="aff8"/>
        <w:rPr>
          <w:i/>
          <w:sz w:val="28"/>
          <w:szCs w:val="28"/>
        </w:rPr>
      </w:pPr>
      <w:r w:rsidRPr="00DF2025">
        <w:rPr>
          <w:b/>
          <w:color w:val="FF0000"/>
          <w:sz w:val="28"/>
          <w:szCs w:val="28"/>
        </w:rPr>
        <w:t>Завдання 2</w:t>
      </w:r>
      <w:r w:rsidR="00176AD7" w:rsidRPr="00C05A18">
        <w:rPr>
          <w:sz w:val="28"/>
          <w:szCs w:val="28"/>
        </w:rPr>
        <w:br/>
      </w:r>
      <w:r w:rsidR="00176AD7" w:rsidRPr="00DF2025">
        <w:rPr>
          <w:b/>
          <w:sz w:val="28"/>
          <w:szCs w:val="28"/>
        </w:rPr>
        <w:t>Ознайомитися з Національним стандартом України на зерно пшениці.</w:t>
      </w:r>
      <w:r w:rsidR="00C05A18" w:rsidRPr="00DF2025">
        <w:rPr>
          <w:b/>
          <w:sz w:val="28"/>
          <w:szCs w:val="28"/>
          <w:lang w:val="uk-UA"/>
        </w:rPr>
        <w:br/>
      </w:r>
      <w:r w:rsidR="00C05A18" w:rsidRPr="00DF2025">
        <w:rPr>
          <w:b/>
          <w:sz w:val="28"/>
          <w:szCs w:val="28"/>
          <w:lang w:val="uk-UA"/>
        </w:rPr>
        <w:br/>
      </w:r>
      <w:r w:rsidR="00176AD7" w:rsidRPr="00176AD7">
        <w:rPr>
          <w:b/>
          <w:sz w:val="28"/>
          <w:szCs w:val="28"/>
        </w:rPr>
        <w:t xml:space="preserve">А) Розглянути Національний стандарт України «Пшениця. </w:t>
      </w:r>
      <w:proofErr w:type="gramStart"/>
      <w:r w:rsidR="00176AD7" w:rsidRPr="00176AD7">
        <w:rPr>
          <w:b/>
          <w:sz w:val="28"/>
          <w:szCs w:val="28"/>
        </w:rPr>
        <w:t>Техн</w:t>
      </w:r>
      <w:proofErr w:type="gramEnd"/>
      <w:r w:rsidR="00176AD7" w:rsidRPr="00176AD7">
        <w:rPr>
          <w:b/>
          <w:sz w:val="28"/>
          <w:szCs w:val="28"/>
        </w:rPr>
        <w:t xml:space="preserve">ічні умови. ДСТУ 3768:2019». </w:t>
      </w:r>
      <w:proofErr w:type="gramStart"/>
      <w:r w:rsidR="00176AD7" w:rsidRPr="00176AD7">
        <w:rPr>
          <w:b/>
          <w:sz w:val="28"/>
          <w:szCs w:val="28"/>
        </w:rPr>
        <w:t>Записати на</w:t>
      </w:r>
      <w:r w:rsidR="00C05A18" w:rsidRPr="00DF2025">
        <w:rPr>
          <w:b/>
          <w:sz w:val="28"/>
          <w:szCs w:val="28"/>
        </w:rPr>
        <w:t>зви розділів та</w:t>
      </w:r>
      <w:r w:rsidR="00176AD7" w:rsidRPr="00176AD7">
        <w:rPr>
          <w:b/>
          <w:sz w:val="28"/>
          <w:szCs w:val="28"/>
        </w:rPr>
        <w:t xml:space="preserve"> коротку характеристику</w:t>
      </w:r>
      <w:r w:rsidR="00C05A18" w:rsidRPr="00DF2025">
        <w:rPr>
          <w:b/>
          <w:sz w:val="28"/>
          <w:szCs w:val="28"/>
        </w:rPr>
        <w:t xml:space="preserve"> розділів стандарту</w:t>
      </w:r>
      <w:r w:rsidR="00176AD7" w:rsidRPr="00176AD7">
        <w:rPr>
          <w:b/>
          <w:sz w:val="28"/>
          <w:szCs w:val="28"/>
        </w:rPr>
        <w:t>,</w:t>
      </w:r>
      <w:r w:rsidR="00C05A18" w:rsidRPr="00DF2025">
        <w:rPr>
          <w:b/>
          <w:sz w:val="28"/>
          <w:szCs w:val="28"/>
        </w:rPr>
        <w:t xml:space="preserve"> переглянути визначення основних термінів та понять, які зустрічаються </w:t>
      </w:r>
      <w:r w:rsidR="00176AD7" w:rsidRPr="00176AD7">
        <w:rPr>
          <w:b/>
          <w:sz w:val="28"/>
          <w:szCs w:val="28"/>
        </w:rPr>
        <w:t xml:space="preserve"> в стандарті.</w:t>
      </w:r>
      <w:r w:rsidR="00C05A18">
        <w:br/>
      </w:r>
      <w:r w:rsidR="00C05A18">
        <w:br/>
      </w:r>
      <w:r w:rsidR="00C05A18" w:rsidRPr="00C05A18">
        <w:rPr>
          <w:b/>
          <w:i/>
          <w:sz w:val="28"/>
          <w:szCs w:val="28"/>
        </w:rPr>
        <w:t>1.</w:t>
      </w:r>
      <w:proofErr w:type="gramEnd"/>
      <w:r w:rsidR="00C05A18" w:rsidRPr="00C05A18">
        <w:rPr>
          <w:b/>
          <w:i/>
          <w:sz w:val="28"/>
          <w:szCs w:val="28"/>
        </w:rPr>
        <w:t xml:space="preserve"> Змі</w:t>
      </w:r>
      <w:proofErr w:type="gramStart"/>
      <w:r w:rsidR="00C05A18" w:rsidRPr="00C05A18">
        <w:rPr>
          <w:b/>
          <w:i/>
          <w:sz w:val="28"/>
          <w:szCs w:val="28"/>
        </w:rPr>
        <w:t>ст</w:t>
      </w:r>
      <w:proofErr w:type="gramEnd"/>
      <w:r w:rsidR="00C05A18" w:rsidRPr="00C05A18">
        <w:rPr>
          <w:b/>
          <w:i/>
          <w:sz w:val="28"/>
          <w:szCs w:val="28"/>
        </w:rPr>
        <w:t xml:space="preserve"> стандарту — розділи та їх короткий опис</w:t>
      </w:r>
      <w:r w:rsidR="00C05A18" w:rsidRPr="00C05A18">
        <w:rPr>
          <w:sz w:val="28"/>
          <w:szCs w:val="28"/>
        </w:rPr>
        <w:br/>
      </w:r>
      <w:r w:rsidR="00C05A18" w:rsidRPr="00C05A18">
        <w:rPr>
          <w:rStyle w:val="af6"/>
          <w:b w:val="0"/>
          <w:bCs w:val="0"/>
          <w:i/>
          <w:sz w:val="28"/>
          <w:szCs w:val="28"/>
        </w:rPr>
        <w:lastRenderedPageBreak/>
        <w:t>Вступ</w:t>
      </w:r>
      <w:r w:rsidR="00C05A18" w:rsidRPr="00C05A18">
        <w:rPr>
          <w:rStyle w:val="af6"/>
          <w:b w:val="0"/>
          <w:bCs w:val="0"/>
          <w:i/>
          <w:sz w:val="28"/>
          <w:szCs w:val="28"/>
        </w:rPr>
        <w:br/>
      </w:r>
      <w:r w:rsidR="00C05A18" w:rsidRPr="00C05A18">
        <w:rPr>
          <w:i/>
          <w:sz w:val="28"/>
          <w:szCs w:val="28"/>
        </w:rPr>
        <w:t xml:space="preserve">Коротко пояснює призначення стандарту: встановлення технічних умов, вимог до якості і класифікації зерна пшениці в Україні.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1. Сфера застосування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uk-UA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Регламенту</w:t>
      </w:r>
      <w:proofErr w:type="gramStart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є,</w:t>
      </w:r>
      <w:proofErr w:type="gramEnd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що стандарт поширюється на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зерно м’якої (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Triticum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aestivum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L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.) і твердої (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Triticum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durum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Desf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.) пшениці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яке призначене для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продовольчих і непродовольчих потреб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а також для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торгівлі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2. Нормативні посилання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uk-UA"/>
        </w:rPr>
        <w:br/>
      </w:r>
      <w:proofErr w:type="gramStart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Містить</w:t>
      </w:r>
      <w:proofErr w:type="gramEnd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перелік нормативних документів (інші ДСТУ та міжнародні стандарти), на які посилається цей стандарт при визначенні характеристик та методів контролю зерна.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3. Терміни та визначення понять</w:t>
      </w:r>
      <w:proofErr w:type="gramStart"/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</w:t>
      </w:r>
      <w:proofErr w:type="gramEnd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ут наведені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основні терміни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й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визначення понять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, що використовуються у всьому стандарті. Зокрема:</w:t>
      </w:r>
    </w:p>
    <w:p w:rsidR="00C05A18" w:rsidRPr="00C05A18" w:rsidRDefault="00C05A18" w:rsidP="00FD1BB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r w:rsidRPr="00C05A18">
        <w:rPr>
          <w:rStyle w:val="af6"/>
          <w:b w:val="0"/>
          <w:i/>
          <w:sz w:val="28"/>
          <w:szCs w:val="28"/>
        </w:rPr>
        <w:t>зернова домішка</w:t>
      </w:r>
      <w:r w:rsidRPr="00C05A18">
        <w:rPr>
          <w:i/>
          <w:sz w:val="28"/>
          <w:szCs w:val="28"/>
        </w:rPr>
        <w:t xml:space="preserve"> — домішки інших зерен або сторонніх часток у зерні пшениці;</w:t>
      </w:r>
    </w:p>
    <w:p w:rsidR="00C05A18" w:rsidRPr="00C05A18" w:rsidRDefault="00C05A18" w:rsidP="00FD1BB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r w:rsidRPr="00C05A18">
        <w:rPr>
          <w:rStyle w:val="af6"/>
          <w:b w:val="0"/>
          <w:i/>
          <w:sz w:val="28"/>
          <w:szCs w:val="28"/>
        </w:rPr>
        <w:t>натура</w:t>
      </w:r>
      <w:r w:rsidRPr="00C05A18">
        <w:rPr>
          <w:i/>
          <w:sz w:val="28"/>
          <w:szCs w:val="28"/>
        </w:rPr>
        <w:t xml:space="preserve"> — маса зерна на один лі</w:t>
      </w:r>
      <w:proofErr w:type="gramStart"/>
      <w:r w:rsidRPr="00C05A18">
        <w:rPr>
          <w:i/>
          <w:sz w:val="28"/>
          <w:szCs w:val="28"/>
        </w:rPr>
        <w:t>тр</w:t>
      </w:r>
      <w:proofErr w:type="gramEnd"/>
      <w:r w:rsidRPr="00C05A18">
        <w:rPr>
          <w:i/>
          <w:sz w:val="28"/>
          <w:szCs w:val="28"/>
        </w:rPr>
        <w:t xml:space="preserve"> об’єму (г/л), важлива якісна характеристика;</w:t>
      </w:r>
    </w:p>
    <w:p w:rsidR="00C05A18" w:rsidRPr="00C05A18" w:rsidRDefault="00C05A18" w:rsidP="00FD1BB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r w:rsidRPr="00C05A18">
        <w:rPr>
          <w:rStyle w:val="af6"/>
          <w:b w:val="0"/>
          <w:i/>
          <w:sz w:val="28"/>
          <w:szCs w:val="28"/>
        </w:rPr>
        <w:t>склоподібність</w:t>
      </w:r>
      <w:r w:rsidRPr="00C05A18">
        <w:rPr>
          <w:i/>
          <w:sz w:val="28"/>
          <w:szCs w:val="28"/>
        </w:rPr>
        <w:t xml:space="preserve"> — показник зовнішньої структури зерна;</w:t>
      </w:r>
    </w:p>
    <w:p w:rsidR="00C05A18" w:rsidRPr="00C05A18" w:rsidRDefault="00C05A18" w:rsidP="00FD1BB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r w:rsidRPr="00C05A18">
        <w:rPr>
          <w:rStyle w:val="af6"/>
          <w:b w:val="0"/>
          <w:i/>
          <w:sz w:val="28"/>
          <w:szCs w:val="28"/>
        </w:rPr>
        <w:t>фузаріозні зерна</w:t>
      </w:r>
      <w:r w:rsidRPr="00C05A18">
        <w:rPr>
          <w:i/>
          <w:sz w:val="28"/>
          <w:szCs w:val="28"/>
        </w:rPr>
        <w:t xml:space="preserve"> — зерна, уражені фузаріозом;</w:t>
      </w:r>
    </w:p>
    <w:p w:rsidR="00C05A18" w:rsidRPr="00C05A18" w:rsidRDefault="00C05A18" w:rsidP="00FD1BB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r w:rsidRPr="00C05A18">
        <w:rPr>
          <w:rStyle w:val="af6"/>
          <w:b w:val="0"/>
          <w:i/>
          <w:sz w:val="28"/>
          <w:szCs w:val="28"/>
        </w:rPr>
        <w:t>шкідлива домішка</w:t>
      </w:r>
      <w:r w:rsidRPr="00C05A18">
        <w:rPr>
          <w:i/>
          <w:sz w:val="28"/>
          <w:szCs w:val="28"/>
        </w:rPr>
        <w:t xml:space="preserve"> — частки зерна та сторонніх речовин, що негативно впливають </w:t>
      </w:r>
      <w:proofErr w:type="gramStart"/>
      <w:r w:rsidRPr="00C05A18">
        <w:rPr>
          <w:i/>
          <w:sz w:val="28"/>
          <w:szCs w:val="28"/>
        </w:rPr>
        <w:t>на</w:t>
      </w:r>
      <w:proofErr w:type="gramEnd"/>
      <w:r w:rsidRPr="00C05A18">
        <w:rPr>
          <w:i/>
          <w:sz w:val="28"/>
          <w:szCs w:val="28"/>
        </w:rPr>
        <w:t xml:space="preserve"> якість. </w:t>
      </w:r>
    </w:p>
    <w:p w:rsidR="00C05A18" w:rsidRPr="00C05A18" w:rsidRDefault="00C05A18" w:rsidP="00C05A18">
      <w:pPr>
        <w:pStyle w:val="aff8"/>
        <w:rPr>
          <w:i/>
          <w:sz w:val="28"/>
          <w:szCs w:val="28"/>
          <w:lang w:val="uk-UA"/>
        </w:rPr>
      </w:pPr>
      <w:proofErr w:type="gramStart"/>
      <w:r w:rsidRPr="00C05A18">
        <w:rPr>
          <w:i/>
          <w:sz w:val="28"/>
          <w:szCs w:val="28"/>
        </w:rPr>
        <w:t>Ц</w:t>
      </w:r>
      <w:proofErr w:type="gramEnd"/>
      <w:r w:rsidRPr="00C05A18">
        <w:rPr>
          <w:i/>
          <w:sz w:val="28"/>
          <w:szCs w:val="28"/>
        </w:rPr>
        <w:t xml:space="preserve">і терміни встановлюють єдині правила і мову для опису якості зерна.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 xml:space="preserve">4. </w:t>
      </w:r>
      <w:proofErr w:type="gramStart"/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Техн</w:t>
      </w:r>
      <w:proofErr w:type="gramEnd"/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ічні вимоги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Основний розділ, що встановлює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показники якості зерна пшениці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, зокрема:</w:t>
      </w:r>
    </w:p>
    <w:p w:rsidR="00C05A18" w:rsidRPr="00C05A18" w:rsidRDefault="00C05A18" w:rsidP="00FD1BB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r w:rsidRPr="00C05A18">
        <w:rPr>
          <w:i/>
          <w:sz w:val="28"/>
          <w:szCs w:val="28"/>
        </w:rPr>
        <w:t>натура;</w:t>
      </w:r>
    </w:p>
    <w:p w:rsidR="00C05A18" w:rsidRPr="00C05A18" w:rsidRDefault="00C05A18" w:rsidP="00FD1BB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r w:rsidRPr="00C05A18">
        <w:rPr>
          <w:i/>
          <w:sz w:val="28"/>
          <w:szCs w:val="28"/>
        </w:rPr>
        <w:t>вологість;</w:t>
      </w:r>
    </w:p>
    <w:p w:rsidR="00C05A18" w:rsidRPr="00C05A18" w:rsidRDefault="00C05A18" w:rsidP="00FD1BB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r w:rsidRPr="00C05A18">
        <w:rPr>
          <w:i/>
          <w:sz w:val="28"/>
          <w:szCs w:val="28"/>
        </w:rPr>
        <w:t>зернова домішка і склад домішок;</w:t>
      </w:r>
    </w:p>
    <w:p w:rsidR="00C05A18" w:rsidRPr="00C05A18" w:rsidRDefault="00C05A18" w:rsidP="00FD1BB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r w:rsidRPr="00C05A18">
        <w:rPr>
          <w:i/>
          <w:sz w:val="28"/>
          <w:szCs w:val="28"/>
        </w:rPr>
        <w:t>показники пошкодження, проростання тощо;</w:t>
      </w:r>
    </w:p>
    <w:p w:rsidR="00C05A18" w:rsidRPr="00C05A18" w:rsidRDefault="00C05A18" w:rsidP="00FD1BB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r w:rsidRPr="00C05A18">
        <w:rPr>
          <w:i/>
          <w:sz w:val="28"/>
          <w:szCs w:val="28"/>
        </w:rPr>
        <w:t xml:space="preserve">вимоги до безпеки щодо мікотоксинів і </w:t>
      </w:r>
      <w:proofErr w:type="gramStart"/>
      <w:r w:rsidRPr="00C05A18">
        <w:rPr>
          <w:i/>
          <w:sz w:val="28"/>
          <w:szCs w:val="28"/>
        </w:rPr>
        <w:t>токсичного</w:t>
      </w:r>
      <w:proofErr w:type="gramEnd"/>
      <w:r w:rsidRPr="00C05A18">
        <w:rPr>
          <w:i/>
          <w:sz w:val="28"/>
          <w:szCs w:val="28"/>
        </w:rPr>
        <w:t xml:space="preserve"> насіння. </w:t>
      </w:r>
    </w:p>
    <w:p w:rsidR="00C05A18" w:rsidRPr="00C05A18" w:rsidRDefault="00C05A18" w:rsidP="00C05A18">
      <w:pPr>
        <w:pStyle w:val="aff8"/>
        <w:rPr>
          <w:i/>
          <w:sz w:val="28"/>
          <w:szCs w:val="28"/>
          <w:lang w:val="uk-UA"/>
        </w:rPr>
      </w:pPr>
      <w:proofErr w:type="gramStart"/>
      <w:r w:rsidRPr="00C05A18">
        <w:rPr>
          <w:i/>
          <w:sz w:val="28"/>
          <w:szCs w:val="28"/>
        </w:rPr>
        <w:lastRenderedPageBreak/>
        <w:t>Ц</w:t>
      </w:r>
      <w:proofErr w:type="gramEnd"/>
      <w:r w:rsidRPr="00C05A18">
        <w:rPr>
          <w:i/>
          <w:sz w:val="28"/>
          <w:szCs w:val="28"/>
        </w:rPr>
        <w:t xml:space="preserve">і вимоги розподілені по </w:t>
      </w:r>
      <w:r w:rsidRPr="00C05A18">
        <w:rPr>
          <w:rStyle w:val="af6"/>
          <w:b w:val="0"/>
          <w:i/>
          <w:sz w:val="28"/>
          <w:szCs w:val="28"/>
        </w:rPr>
        <w:t>класах зерна для м’якої і твердої пшениці</w:t>
      </w:r>
      <w:r w:rsidRPr="00C05A18">
        <w:rPr>
          <w:i/>
          <w:sz w:val="28"/>
          <w:szCs w:val="28"/>
        </w:rPr>
        <w:t xml:space="preserve"> за різними показниками.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5. Вимоги щодо безпеки та охорони довкілля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Цей розділ встановлює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обмеження щодо параметрів зерна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що можуть негативно впливати на здоров’я людей, тварин та довкілля (наприклад, токсичні домішки).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6. Правила приймання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Регламентує як повинно виконуватися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приймання зерна пшениці на заводах чи елеваторах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— тобто методи, процедури й критерії, за якими партію приймають або відмовляються.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7. Методи визначення показників якості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Вказує методики та процедури, які використовують для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визначення параметрів зерна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(натура, домішки, вологість тощо). </w:t>
      </w:r>
    </w:p>
    <w:p w:rsidR="00C05A18" w:rsidRPr="00C05A18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8. Транспортування та зберігання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uk-UA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Регламентує умови, що забезпечують збереження якості зерна </w:t>
      </w:r>
      <w:proofErr w:type="gramStart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ід час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перевезення й зберігання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. </w:t>
      </w:r>
    </w:p>
    <w:p w:rsidR="00176AD7" w:rsidRPr="00176AD7" w:rsidRDefault="00C05A18" w:rsidP="00C05A1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9. Гарантії постачальника</w:t>
      </w:r>
      <w:r w:rsidRPr="00C05A18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br/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Описує </w:t>
      </w:r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відповідальність постачальника зерна </w:t>
      </w:r>
      <w:proofErr w:type="gramStart"/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за</w:t>
      </w:r>
      <w:proofErr w:type="gramEnd"/>
      <w:r w:rsidRPr="00C05A18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відповідність</w:t>
      </w:r>
      <w:r w:rsidRPr="00C05A1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партії вимогам стандарту при передачі одержувачу. </w:t>
      </w:r>
    </w:p>
    <w:p w:rsidR="0053685A" w:rsidRPr="0053685A" w:rsidRDefault="00C05A18" w:rsidP="0053685A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Б) Ознайомитися з</w:t>
      </w:r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розділ</w:t>
      </w:r>
      <w:r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ом</w:t>
      </w:r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«</w:t>
      </w:r>
      <w:proofErr w:type="gramStart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вимоги» Національного стандарту України «Пшениця. </w:t>
      </w:r>
      <w:proofErr w:type="gramStart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умови. ДСТУ 3768:2019»</w:t>
      </w:r>
      <w:r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 – Київ: ДП «УкрНДНЦ», 2019. За</w:t>
      </w:r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писати показники якості зерна </w:t>
      </w:r>
      <w:proofErr w:type="gramStart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м</w:t>
      </w:r>
      <w:proofErr w:type="gramEnd"/>
      <w:r w:rsidR="00176AD7"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’якої пшениці.</w:t>
      </w:r>
      <w:r w:rsidR="0053685A" w:rsidRPr="0053685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ru-RU" w:eastAsia="ru-RU"/>
        </w:rPr>
        <w:br/>
      </w:r>
      <w:r w:rsidR="0053685A" w:rsidRPr="0053685A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</w:rPr>
        <w:t>Показники якості зерна м’якої пшениці за ДСТУ 3768:2019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488"/>
        <w:gridCol w:w="865"/>
        <w:gridCol w:w="865"/>
        <w:gridCol w:w="2372"/>
        <w:gridCol w:w="2706"/>
      </w:tblGrid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Показник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1 клас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2 клас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3 клас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4 клас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  <w:lang w:val="ru-RU"/>
              </w:rPr>
            </w:pPr>
            <w:r w:rsidRPr="0053685A">
              <w:rPr>
                <w:rStyle w:val="af6"/>
                <w:i/>
                <w:sz w:val="24"/>
                <w:szCs w:val="24"/>
                <w:lang w:val="ru-RU"/>
              </w:rPr>
              <w:t xml:space="preserve">Натура, </w:t>
            </w:r>
            <w:proofErr w:type="gramStart"/>
            <w:r w:rsidRPr="0053685A">
              <w:rPr>
                <w:rStyle w:val="af6"/>
                <w:i/>
                <w:sz w:val="24"/>
                <w:szCs w:val="24"/>
                <w:lang w:val="ru-RU"/>
              </w:rPr>
              <w:t>г</w:t>
            </w:r>
            <w:proofErr w:type="gramEnd"/>
            <w:r w:rsidRPr="0053685A">
              <w:rPr>
                <w:rStyle w:val="af6"/>
                <w:i/>
                <w:sz w:val="24"/>
                <w:szCs w:val="24"/>
                <w:lang w:val="ru-RU"/>
              </w:rPr>
              <w:t>/л, не менше ніж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775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750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730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Не обмежено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Склоподібність, %, не менше ніж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Не регламентується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Не регламентується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rStyle w:val="af6"/>
                <w:i/>
                <w:sz w:val="24"/>
                <w:szCs w:val="24"/>
              </w:rPr>
              <w:t>Вологість, %, не більше ніж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14,0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14,0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14,0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14,0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  <w:lang w:val="ru-RU"/>
              </w:rPr>
            </w:pPr>
            <w:r w:rsidRPr="0053685A">
              <w:rPr>
                <w:rStyle w:val="af6"/>
                <w:i/>
                <w:sz w:val="24"/>
                <w:szCs w:val="24"/>
                <w:lang w:val="ru-RU"/>
              </w:rPr>
              <w:t xml:space="preserve">Зернова домішка, %, </w:t>
            </w:r>
            <w:proofErr w:type="gramStart"/>
            <w:r w:rsidRPr="0053685A">
              <w:rPr>
                <w:rStyle w:val="af6"/>
                <w:i/>
                <w:sz w:val="24"/>
                <w:szCs w:val="24"/>
                <w:lang w:val="ru-RU"/>
              </w:rPr>
              <w:t>не б</w:t>
            </w:r>
            <w:proofErr w:type="gramEnd"/>
            <w:r w:rsidRPr="0053685A">
              <w:rPr>
                <w:rStyle w:val="af6"/>
                <w:i/>
                <w:sz w:val="24"/>
                <w:szCs w:val="24"/>
                <w:lang w:val="ru-RU"/>
              </w:rPr>
              <w:t>ільше ніж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5,0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8,0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8,0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15,0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 xml:space="preserve">– зокрема </w:t>
            </w:r>
            <w:r w:rsidRPr="0053685A">
              <w:rPr>
                <w:rStyle w:val="af6"/>
                <w:i/>
                <w:sz w:val="24"/>
                <w:szCs w:val="24"/>
              </w:rPr>
              <w:t>биті зерна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5,0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5,0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5,0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у межах зернової домішки</w:t>
            </w:r>
          </w:p>
        </w:tc>
      </w:tr>
      <w:tr w:rsidR="0053685A" w:rsidRPr="0053685A" w:rsidTr="0053685A"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 xml:space="preserve">– </w:t>
            </w:r>
            <w:r w:rsidRPr="0053685A">
              <w:rPr>
                <w:rStyle w:val="af6"/>
                <w:i/>
                <w:sz w:val="24"/>
                <w:szCs w:val="24"/>
              </w:rPr>
              <w:t>зерна злакових культур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3,0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4,0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4,0</w:t>
            </w:r>
          </w:p>
        </w:tc>
        <w:tc>
          <w:tcPr>
            <w:tcW w:w="0" w:type="auto"/>
            <w:hideMark/>
          </w:tcPr>
          <w:p w:rsidR="0053685A" w:rsidRPr="0053685A" w:rsidRDefault="0053685A">
            <w:pPr>
              <w:rPr>
                <w:i/>
                <w:sz w:val="24"/>
                <w:szCs w:val="24"/>
              </w:rPr>
            </w:pPr>
            <w:r w:rsidRPr="0053685A">
              <w:rPr>
                <w:i/>
                <w:sz w:val="24"/>
                <w:szCs w:val="24"/>
              </w:rPr>
              <w:t>у межах зернової домішки</w:t>
            </w:r>
          </w:p>
        </w:tc>
      </w:tr>
    </w:tbl>
    <w:p w:rsidR="00C708A0" w:rsidRPr="00C708A0" w:rsidRDefault="00176AD7" w:rsidP="00C708A0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lastRenderedPageBreak/>
        <w:t xml:space="preserve">В) Порівняти Національні стандарти України «Пшениця. </w:t>
      </w:r>
      <w:proofErr w:type="gramStart"/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3768:2019» та «Пшениця. </w:t>
      </w:r>
      <w:proofErr w:type="gramStart"/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3768:2010» </w:t>
      </w:r>
      <w:r w:rsidR="00C05A18"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 З'ясуватиі</w:t>
      </w:r>
      <w:proofErr w:type="gramStart"/>
      <w:r w:rsidR="00C05A18"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,</w:t>
      </w:r>
      <w:proofErr w:type="gramEnd"/>
      <w:r w:rsidR="00C05A18" w:rsidRPr="00DF202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які зміни було внесено</w:t>
      </w:r>
      <w:r w:rsidRPr="00176AD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до нової редакції стандарту.</w:t>
      </w:r>
      <w:r w:rsidR="00C708A0" w:rsidRPr="00DF202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53685A" w:rsidRPr="00C708A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r w:rsidR="00C708A0" w:rsidRPr="00C708A0">
        <w:rPr>
          <w:rFonts w:ascii="Times New Roman" w:hAnsi="Times New Roman" w:cs="Times New Roman"/>
          <w:i/>
          <w:color w:val="auto"/>
          <w:sz w:val="28"/>
          <w:szCs w:val="28"/>
        </w:rPr>
        <w:t>1) Загальні зміни (статус, розробники, введення)</w:t>
      </w:r>
    </w:p>
    <w:p w:rsidR="00C708A0" w:rsidRPr="00C708A0" w:rsidRDefault="00C708A0" w:rsidP="00FD1BB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ДСТУ 3768:2019</w:t>
      </w:r>
      <w:r w:rsidRPr="00C708A0">
        <w:rPr>
          <w:i/>
          <w:sz w:val="28"/>
          <w:szCs w:val="28"/>
        </w:rPr>
        <w:t xml:space="preserve"> прямо зазнача</w:t>
      </w:r>
      <w:proofErr w:type="gramStart"/>
      <w:r w:rsidRPr="00C708A0">
        <w:rPr>
          <w:i/>
          <w:sz w:val="28"/>
          <w:szCs w:val="28"/>
        </w:rPr>
        <w:t>є,</w:t>
      </w:r>
      <w:proofErr w:type="gramEnd"/>
      <w:r w:rsidRPr="00C708A0">
        <w:rPr>
          <w:i/>
          <w:sz w:val="28"/>
          <w:szCs w:val="28"/>
        </w:rPr>
        <w:t xml:space="preserve"> що він </w:t>
      </w:r>
      <w:r w:rsidRPr="00C708A0">
        <w:rPr>
          <w:rStyle w:val="af6"/>
          <w:i/>
          <w:sz w:val="28"/>
          <w:szCs w:val="28"/>
        </w:rPr>
        <w:t>«НА ЗАМІНУ ДСТУ 3768:2010»</w:t>
      </w:r>
      <w:r w:rsidRPr="00C708A0">
        <w:rPr>
          <w:i/>
          <w:sz w:val="28"/>
          <w:szCs w:val="28"/>
        </w:rPr>
        <w:t xml:space="preserve">, а також ким розроблено і яким наказом прийнято (ТК 170 та Інститут зернових культур НААН; наказ ДП «УкрНДНЦ» №125 із урахуванням змін наказом №133). </w:t>
      </w:r>
    </w:p>
    <w:p w:rsidR="00C708A0" w:rsidRPr="00C708A0" w:rsidRDefault="00C708A0" w:rsidP="00FD1BB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ДСТУ 3768:2010</w:t>
      </w:r>
      <w:r w:rsidRPr="00C708A0">
        <w:rPr>
          <w:i/>
          <w:sz w:val="28"/>
          <w:szCs w:val="28"/>
        </w:rPr>
        <w:t xml:space="preserve"> мав чинність </w:t>
      </w:r>
      <w:r w:rsidRPr="00C708A0">
        <w:rPr>
          <w:rStyle w:val="af6"/>
          <w:i/>
          <w:sz w:val="28"/>
          <w:szCs w:val="28"/>
        </w:rPr>
        <w:t>від 2010-04-01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2) Найголовніше: зміна класифікації м’якої пшениці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Було в ДСТУ 3768:2010</w:t>
      </w:r>
    </w:p>
    <w:p w:rsidR="00C708A0" w:rsidRPr="00C708A0" w:rsidRDefault="00C708A0" w:rsidP="00FD1BBC">
      <w:pPr>
        <w:pStyle w:val="aff8"/>
        <w:numPr>
          <w:ilvl w:val="0"/>
          <w:numId w:val="19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М’яку пшеницю поділяли на 6 класів</w:t>
      </w:r>
      <w:r w:rsidRPr="00C708A0">
        <w:rPr>
          <w:i/>
          <w:sz w:val="28"/>
          <w:szCs w:val="28"/>
        </w:rPr>
        <w:t xml:space="preserve">: </w:t>
      </w:r>
      <w:r w:rsidRPr="00C708A0">
        <w:rPr>
          <w:rStyle w:val="af6"/>
          <w:i/>
          <w:sz w:val="28"/>
          <w:szCs w:val="28"/>
        </w:rPr>
        <w:t>1–3 (група А)</w:t>
      </w:r>
      <w:r w:rsidRPr="00C708A0">
        <w:rPr>
          <w:i/>
          <w:sz w:val="28"/>
          <w:szCs w:val="28"/>
        </w:rPr>
        <w:t xml:space="preserve">, </w:t>
      </w:r>
      <w:r w:rsidRPr="00C708A0">
        <w:rPr>
          <w:rStyle w:val="af6"/>
          <w:i/>
          <w:sz w:val="28"/>
          <w:szCs w:val="28"/>
        </w:rPr>
        <w:t>4–5 (група Б)</w:t>
      </w:r>
      <w:r w:rsidRPr="00C708A0">
        <w:rPr>
          <w:i/>
          <w:sz w:val="28"/>
          <w:szCs w:val="28"/>
        </w:rPr>
        <w:t xml:space="preserve"> і </w:t>
      </w:r>
      <w:r w:rsidRPr="00C708A0">
        <w:rPr>
          <w:rStyle w:val="af6"/>
          <w:i/>
          <w:sz w:val="28"/>
          <w:szCs w:val="28"/>
        </w:rPr>
        <w:t>6 клас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Стало в ДСТУ 3768:2019</w:t>
      </w:r>
    </w:p>
    <w:p w:rsidR="00C708A0" w:rsidRPr="00C708A0" w:rsidRDefault="00C708A0" w:rsidP="00FD1BBC">
      <w:pPr>
        <w:pStyle w:val="aff8"/>
        <w:numPr>
          <w:ilvl w:val="0"/>
          <w:numId w:val="20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М’яку пшеницю поділяють на 4 класи</w:t>
      </w:r>
      <w:r w:rsidRPr="00C708A0">
        <w:rPr>
          <w:i/>
          <w:sz w:val="28"/>
          <w:szCs w:val="28"/>
        </w:rPr>
        <w:t xml:space="preserve"> (1–4), а </w:t>
      </w:r>
      <w:r w:rsidRPr="00C708A0">
        <w:rPr>
          <w:rStyle w:val="af6"/>
          <w:i/>
          <w:sz w:val="28"/>
          <w:szCs w:val="28"/>
        </w:rPr>
        <w:t>тверду</w:t>
      </w:r>
      <w:r w:rsidRPr="00C708A0">
        <w:rPr>
          <w:i/>
          <w:sz w:val="28"/>
          <w:szCs w:val="28"/>
        </w:rPr>
        <w:t xml:space="preserve"> — як і раніше </w:t>
      </w:r>
      <w:r w:rsidRPr="00C708A0">
        <w:rPr>
          <w:rStyle w:val="af6"/>
          <w:i/>
          <w:sz w:val="28"/>
          <w:szCs w:val="28"/>
        </w:rPr>
        <w:t>на 5 класі</w:t>
      </w:r>
      <w:proofErr w:type="gramStart"/>
      <w:r w:rsidRPr="00C708A0">
        <w:rPr>
          <w:rStyle w:val="af6"/>
          <w:i/>
          <w:sz w:val="28"/>
          <w:szCs w:val="28"/>
        </w:rPr>
        <w:t>в</w:t>
      </w:r>
      <w:proofErr w:type="gramEnd"/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3) Зміни у “класоутворювальних” показниках якості м’якої пшениці (по суті норм)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3.1. Натура (г/л)</w:t>
      </w:r>
    </w:p>
    <w:p w:rsidR="00C708A0" w:rsidRPr="00C708A0" w:rsidRDefault="00C708A0" w:rsidP="00FD1BBC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2010 (клас 1/2/3): 760 / 740 / 730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FD1BBC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2019 (клас 1/2/3): 775 / 750 / 730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proofErr w:type="gramStart"/>
      <w:r w:rsidRPr="00C708A0">
        <w:rPr>
          <w:i/>
          <w:sz w:val="28"/>
          <w:szCs w:val="28"/>
        </w:rPr>
        <w:t>П</w:t>
      </w:r>
      <w:proofErr w:type="gramEnd"/>
      <w:r w:rsidRPr="00C708A0">
        <w:rPr>
          <w:i/>
          <w:sz w:val="28"/>
          <w:szCs w:val="28"/>
        </w:rPr>
        <w:t xml:space="preserve">ідвищили натуру для </w:t>
      </w:r>
      <w:r w:rsidRPr="00C708A0">
        <w:rPr>
          <w:rStyle w:val="af6"/>
          <w:i/>
          <w:sz w:val="28"/>
          <w:szCs w:val="28"/>
        </w:rPr>
        <w:t>1 класу (760→775)</w:t>
      </w:r>
      <w:r w:rsidRPr="00C708A0">
        <w:rPr>
          <w:i/>
          <w:sz w:val="28"/>
          <w:szCs w:val="28"/>
        </w:rPr>
        <w:t xml:space="preserve"> і </w:t>
      </w:r>
      <w:r w:rsidRPr="00C708A0">
        <w:rPr>
          <w:rStyle w:val="af6"/>
          <w:i/>
          <w:sz w:val="28"/>
          <w:szCs w:val="28"/>
        </w:rPr>
        <w:t>2 класу (740→750)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3.2. Число падіння (с)</w:t>
      </w:r>
    </w:p>
    <w:p w:rsidR="00C708A0" w:rsidRPr="00C708A0" w:rsidRDefault="00C708A0" w:rsidP="00FD1BBC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2010:</w:t>
      </w:r>
      <w:r w:rsidRPr="00C708A0">
        <w:rPr>
          <w:i/>
          <w:sz w:val="28"/>
          <w:szCs w:val="28"/>
        </w:rPr>
        <w:t xml:space="preserve"> 1 клас </w:t>
      </w:r>
      <w:r w:rsidRPr="00C708A0">
        <w:rPr>
          <w:rStyle w:val="af6"/>
          <w:i/>
          <w:sz w:val="28"/>
          <w:szCs w:val="28"/>
        </w:rPr>
        <w:t>220</w:t>
      </w:r>
      <w:r w:rsidRPr="00C708A0">
        <w:rPr>
          <w:i/>
          <w:sz w:val="28"/>
          <w:szCs w:val="28"/>
        </w:rPr>
        <w:t xml:space="preserve">, 2 клас </w:t>
      </w:r>
      <w:r w:rsidRPr="00C708A0">
        <w:rPr>
          <w:rStyle w:val="af6"/>
          <w:i/>
          <w:sz w:val="28"/>
          <w:szCs w:val="28"/>
        </w:rPr>
        <w:t>180</w:t>
      </w:r>
      <w:r w:rsidRPr="00C708A0">
        <w:rPr>
          <w:i/>
          <w:sz w:val="28"/>
          <w:szCs w:val="28"/>
        </w:rPr>
        <w:t xml:space="preserve">, 3 клас </w:t>
      </w:r>
      <w:r w:rsidRPr="00C708A0">
        <w:rPr>
          <w:rStyle w:val="af6"/>
          <w:i/>
          <w:sz w:val="28"/>
          <w:szCs w:val="28"/>
        </w:rPr>
        <w:t>150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FD1BBC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2019:</w:t>
      </w:r>
      <w:r w:rsidRPr="00C708A0">
        <w:rPr>
          <w:i/>
          <w:sz w:val="28"/>
          <w:szCs w:val="28"/>
        </w:rPr>
        <w:t xml:space="preserve"> 1 клас </w:t>
      </w:r>
      <w:r w:rsidRPr="00C708A0">
        <w:rPr>
          <w:rStyle w:val="af6"/>
          <w:i/>
          <w:sz w:val="28"/>
          <w:szCs w:val="28"/>
        </w:rPr>
        <w:t>220</w:t>
      </w:r>
      <w:r w:rsidRPr="00C708A0">
        <w:rPr>
          <w:i/>
          <w:sz w:val="28"/>
          <w:szCs w:val="28"/>
        </w:rPr>
        <w:t xml:space="preserve">, 2 клас </w:t>
      </w:r>
      <w:r w:rsidRPr="00C708A0">
        <w:rPr>
          <w:rStyle w:val="af6"/>
          <w:i/>
          <w:sz w:val="28"/>
          <w:szCs w:val="28"/>
        </w:rPr>
        <w:t>220</w:t>
      </w:r>
      <w:r w:rsidRPr="00C708A0">
        <w:rPr>
          <w:i/>
          <w:sz w:val="28"/>
          <w:szCs w:val="28"/>
        </w:rPr>
        <w:t xml:space="preserve">, 3 клас </w:t>
      </w:r>
      <w:r w:rsidRPr="00C708A0">
        <w:rPr>
          <w:rStyle w:val="af6"/>
          <w:i/>
          <w:sz w:val="28"/>
          <w:szCs w:val="28"/>
        </w:rPr>
        <w:t>180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Вимоги </w:t>
      </w:r>
      <w:r w:rsidRPr="00C708A0">
        <w:rPr>
          <w:rStyle w:val="af6"/>
          <w:i/>
          <w:sz w:val="28"/>
          <w:szCs w:val="28"/>
        </w:rPr>
        <w:t>посилили</w:t>
      </w:r>
      <w:r w:rsidRPr="00C708A0">
        <w:rPr>
          <w:i/>
          <w:sz w:val="28"/>
          <w:szCs w:val="28"/>
        </w:rPr>
        <w:t xml:space="preserve">: для </w:t>
      </w:r>
      <w:r w:rsidRPr="00C708A0">
        <w:rPr>
          <w:rStyle w:val="af6"/>
          <w:i/>
          <w:sz w:val="28"/>
          <w:szCs w:val="28"/>
        </w:rPr>
        <w:t>2 класу (180→220)</w:t>
      </w:r>
      <w:r w:rsidRPr="00C708A0">
        <w:rPr>
          <w:i/>
          <w:sz w:val="28"/>
          <w:szCs w:val="28"/>
        </w:rPr>
        <w:t xml:space="preserve"> і для </w:t>
      </w:r>
      <w:r w:rsidRPr="00C708A0">
        <w:rPr>
          <w:rStyle w:val="af6"/>
          <w:i/>
          <w:sz w:val="28"/>
          <w:szCs w:val="28"/>
        </w:rPr>
        <w:t>3 класу (150→180)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lastRenderedPageBreak/>
        <w:t>3.3. Якість клейковини (ВДК)</w:t>
      </w:r>
    </w:p>
    <w:p w:rsidR="00C708A0" w:rsidRPr="00C708A0" w:rsidRDefault="00C708A0" w:rsidP="00FD1BBC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2010 (3 клас): 20–100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FD1BBC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2019 (3 клас): 45–100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Для 3 класу зробили вимогу </w:t>
      </w:r>
      <w:r w:rsidRPr="00C708A0">
        <w:rPr>
          <w:rStyle w:val="af6"/>
          <w:i/>
          <w:sz w:val="28"/>
          <w:szCs w:val="28"/>
        </w:rPr>
        <w:t>жорсткішою</w:t>
      </w:r>
      <w:r w:rsidRPr="00C708A0">
        <w:rPr>
          <w:i/>
          <w:sz w:val="28"/>
          <w:szCs w:val="28"/>
        </w:rPr>
        <w:t xml:space="preserve"> (нижня межа </w:t>
      </w:r>
      <w:proofErr w:type="gramStart"/>
      <w:r w:rsidRPr="00C708A0">
        <w:rPr>
          <w:i/>
          <w:sz w:val="28"/>
          <w:szCs w:val="28"/>
        </w:rPr>
        <w:t>п</w:t>
      </w:r>
      <w:proofErr w:type="gramEnd"/>
      <w:r w:rsidRPr="00C708A0">
        <w:rPr>
          <w:i/>
          <w:sz w:val="28"/>
          <w:szCs w:val="28"/>
        </w:rPr>
        <w:t xml:space="preserve">іднята з </w:t>
      </w:r>
      <w:r w:rsidRPr="00C708A0">
        <w:rPr>
          <w:rStyle w:val="af6"/>
          <w:i/>
          <w:sz w:val="28"/>
          <w:szCs w:val="28"/>
        </w:rPr>
        <w:t>20</w:t>
      </w:r>
      <w:r w:rsidRPr="00C708A0">
        <w:rPr>
          <w:i/>
          <w:sz w:val="28"/>
          <w:szCs w:val="28"/>
        </w:rPr>
        <w:t xml:space="preserve"> до </w:t>
      </w:r>
      <w:r w:rsidRPr="00C708A0">
        <w:rPr>
          <w:rStyle w:val="af6"/>
          <w:i/>
          <w:sz w:val="28"/>
          <w:szCs w:val="28"/>
        </w:rPr>
        <w:t>45</w:t>
      </w:r>
      <w:r w:rsidRPr="00C708A0">
        <w:rPr>
          <w:i/>
          <w:sz w:val="28"/>
          <w:szCs w:val="28"/>
        </w:rPr>
        <w:t xml:space="preserve"> од. </w:t>
      </w:r>
      <w:proofErr w:type="gramStart"/>
      <w:r w:rsidRPr="00C708A0">
        <w:rPr>
          <w:i/>
          <w:sz w:val="28"/>
          <w:szCs w:val="28"/>
        </w:rPr>
        <w:t xml:space="preserve">ВДК). </w:t>
      </w:r>
      <w:proofErr w:type="gramEnd"/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3.4. Сміттєва домішка (для м’якої пшениці)</w:t>
      </w:r>
    </w:p>
    <w:p w:rsidR="00C708A0" w:rsidRPr="00C708A0" w:rsidRDefault="00C708A0" w:rsidP="00FD1BBC">
      <w:pPr>
        <w:pStyle w:val="aff8"/>
        <w:numPr>
          <w:ilvl w:val="0"/>
          <w:numId w:val="24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2010:</w:t>
      </w:r>
      <w:r w:rsidRPr="00C708A0">
        <w:rPr>
          <w:i/>
          <w:sz w:val="28"/>
          <w:szCs w:val="28"/>
        </w:rPr>
        <w:t xml:space="preserve"> для 6 класу смі</w:t>
      </w:r>
      <w:proofErr w:type="gramStart"/>
      <w:r w:rsidRPr="00C708A0">
        <w:rPr>
          <w:i/>
          <w:sz w:val="28"/>
          <w:szCs w:val="28"/>
        </w:rPr>
        <w:t>тт</w:t>
      </w:r>
      <w:proofErr w:type="gramEnd"/>
      <w:r w:rsidRPr="00C708A0">
        <w:rPr>
          <w:i/>
          <w:sz w:val="28"/>
          <w:szCs w:val="28"/>
        </w:rPr>
        <w:t xml:space="preserve">єва домішка </w:t>
      </w:r>
      <w:r w:rsidRPr="00C708A0">
        <w:rPr>
          <w:rStyle w:val="af6"/>
          <w:i/>
          <w:sz w:val="28"/>
          <w:szCs w:val="28"/>
        </w:rPr>
        <w:t>до 5,0%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FD1BBC">
      <w:pPr>
        <w:pStyle w:val="aff8"/>
        <w:numPr>
          <w:ilvl w:val="0"/>
          <w:numId w:val="24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2019:</w:t>
      </w:r>
      <w:r w:rsidRPr="00C708A0">
        <w:rPr>
          <w:i/>
          <w:sz w:val="28"/>
          <w:szCs w:val="28"/>
        </w:rPr>
        <w:t xml:space="preserve"> для 4 класу смі</w:t>
      </w:r>
      <w:proofErr w:type="gramStart"/>
      <w:r w:rsidRPr="00C708A0">
        <w:rPr>
          <w:i/>
          <w:sz w:val="28"/>
          <w:szCs w:val="28"/>
        </w:rPr>
        <w:t>тт</w:t>
      </w:r>
      <w:proofErr w:type="gramEnd"/>
      <w:r w:rsidRPr="00C708A0">
        <w:rPr>
          <w:i/>
          <w:sz w:val="28"/>
          <w:szCs w:val="28"/>
        </w:rPr>
        <w:t xml:space="preserve">єва домішка </w:t>
      </w:r>
      <w:r w:rsidRPr="00C708A0">
        <w:rPr>
          <w:rStyle w:val="af6"/>
          <w:i/>
          <w:sz w:val="28"/>
          <w:szCs w:val="28"/>
        </w:rPr>
        <w:t>до 3,0%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Для “найнижчого” класу у </w:t>
      </w:r>
      <w:proofErr w:type="gramStart"/>
      <w:r w:rsidRPr="00C708A0">
        <w:rPr>
          <w:i/>
          <w:sz w:val="28"/>
          <w:szCs w:val="28"/>
        </w:rPr>
        <w:t>нов</w:t>
      </w:r>
      <w:proofErr w:type="gramEnd"/>
      <w:r w:rsidRPr="00C708A0">
        <w:rPr>
          <w:i/>
          <w:sz w:val="28"/>
          <w:szCs w:val="28"/>
        </w:rPr>
        <w:t xml:space="preserve">ій системі (4 клас) обмеження </w:t>
      </w:r>
      <w:r w:rsidRPr="00C708A0">
        <w:rPr>
          <w:rStyle w:val="af6"/>
          <w:i/>
          <w:sz w:val="28"/>
          <w:szCs w:val="28"/>
        </w:rPr>
        <w:t>жорсткіше</w:t>
      </w:r>
      <w:r w:rsidRPr="00C708A0">
        <w:rPr>
          <w:i/>
          <w:sz w:val="28"/>
          <w:szCs w:val="28"/>
        </w:rPr>
        <w:t xml:space="preserve">, ніж було для 6 класу. 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3.5. Шкідлива домішка</w:t>
      </w:r>
    </w:p>
    <w:p w:rsidR="00C708A0" w:rsidRPr="00C708A0" w:rsidRDefault="00C708A0" w:rsidP="00FD1BBC">
      <w:pPr>
        <w:pStyle w:val="aff8"/>
        <w:numPr>
          <w:ilvl w:val="0"/>
          <w:numId w:val="25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2010 (класи 1–5): 0,2%</w:t>
      </w:r>
      <w:r w:rsidRPr="00C708A0">
        <w:rPr>
          <w:i/>
          <w:sz w:val="28"/>
          <w:szCs w:val="28"/>
        </w:rPr>
        <w:t xml:space="preserve">; </w:t>
      </w:r>
      <w:r w:rsidRPr="00C708A0">
        <w:rPr>
          <w:rStyle w:val="af6"/>
          <w:i/>
          <w:sz w:val="28"/>
          <w:szCs w:val="28"/>
        </w:rPr>
        <w:t>6 клас: 0,5%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FD1BBC">
      <w:pPr>
        <w:pStyle w:val="aff8"/>
        <w:numPr>
          <w:ilvl w:val="0"/>
          <w:numId w:val="25"/>
        </w:numPr>
        <w:rPr>
          <w:i/>
          <w:sz w:val="28"/>
          <w:szCs w:val="28"/>
        </w:rPr>
      </w:pPr>
      <w:r w:rsidRPr="00C708A0">
        <w:rPr>
          <w:rStyle w:val="af6"/>
          <w:i/>
          <w:sz w:val="28"/>
          <w:szCs w:val="28"/>
        </w:rPr>
        <w:t>2019:</w:t>
      </w:r>
      <w:r w:rsidRPr="00C708A0">
        <w:rPr>
          <w:i/>
          <w:sz w:val="28"/>
          <w:szCs w:val="28"/>
        </w:rPr>
        <w:t xml:space="preserve"> 1–2 клас </w:t>
      </w:r>
      <w:r w:rsidRPr="00C708A0">
        <w:rPr>
          <w:rStyle w:val="af6"/>
          <w:i/>
          <w:sz w:val="28"/>
          <w:szCs w:val="28"/>
        </w:rPr>
        <w:t>0,1%</w:t>
      </w:r>
      <w:r w:rsidRPr="00C708A0">
        <w:rPr>
          <w:i/>
          <w:sz w:val="28"/>
          <w:szCs w:val="28"/>
        </w:rPr>
        <w:t xml:space="preserve">, 3–4 клас </w:t>
      </w:r>
      <w:r w:rsidRPr="00C708A0">
        <w:rPr>
          <w:rStyle w:val="af6"/>
          <w:i/>
          <w:sz w:val="28"/>
          <w:szCs w:val="28"/>
        </w:rPr>
        <w:t>0,2%</w:t>
      </w:r>
      <w:r w:rsidRPr="00C708A0">
        <w:rPr>
          <w:i/>
          <w:sz w:val="28"/>
          <w:szCs w:val="28"/>
        </w:rPr>
        <w:t xml:space="preserve"> </w:t>
      </w:r>
    </w:p>
    <w:p w:rsidR="00C708A0" w:rsidRPr="00C708A0" w:rsidRDefault="00C708A0" w:rsidP="00C708A0">
      <w:pPr>
        <w:pStyle w:val="aff8"/>
        <w:rPr>
          <w:i/>
          <w:sz w:val="28"/>
          <w:szCs w:val="28"/>
          <w:lang w:val="uk-UA"/>
        </w:rPr>
      </w:pPr>
      <w:r w:rsidRPr="00C708A0">
        <w:rPr>
          <w:i/>
          <w:sz w:val="28"/>
          <w:szCs w:val="28"/>
        </w:rPr>
        <w:t xml:space="preserve">Для продовольчих класів (1–2) — </w:t>
      </w:r>
      <w:r w:rsidRPr="00C708A0">
        <w:rPr>
          <w:rStyle w:val="af6"/>
          <w:i/>
          <w:sz w:val="28"/>
          <w:szCs w:val="28"/>
        </w:rPr>
        <w:t>посилення</w:t>
      </w:r>
      <w:r w:rsidRPr="00C708A0">
        <w:rPr>
          <w:i/>
          <w:sz w:val="28"/>
          <w:szCs w:val="28"/>
        </w:rPr>
        <w:t xml:space="preserve"> (0,2 → 0,1). </w:t>
      </w:r>
    </w:p>
    <w:p w:rsidR="00C708A0" w:rsidRPr="00C708A0" w:rsidRDefault="00C708A0" w:rsidP="00C708A0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4) Вимоги безпеки: збережені, але п</w:t>
      </w:r>
      <w:proofErr w:type="gramStart"/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о-</w:t>
      </w:r>
      <w:proofErr w:type="gramEnd"/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іншому структуровані/актуалізовані посилання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У </w:t>
      </w:r>
      <w:r w:rsidRPr="00C708A0">
        <w:rPr>
          <w:rStyle w:val="af6"/>
          <w:i/>
          <w:sz w:val="28"/>
          <w:szCs w:val="28"/>
        </w:rPr>
        <w:t>2010</w:t>
      </w:r>
      <w:r w:rsidRPr="00C708A0">
        <w:rPr>
          <w:i/>
          <w:sz w:val="28"/>
          <w:szCs w:val="28"/>
        </w:rPr>
        <w:t xml:space="preserve"> вимоги щодо:</w:t>
      </w:r>
    </w:p>
    <w:p w:rsidR="00C708A0" w:rsidRPr="00C708A0" w:rsidRDefault="00C708A0" w:rsidP="00FD1BBC">
      <w:pPr>
        <w:pStyle w:val="aff8"/>
        <w:numPr>
          <w:ilvl w:val="0"/>
          <w:numId w:val="26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>залишків пестициді</w:t>
      </w:r>
      <w:proofErr w:type="gramStart"/>
      <w:r w:rsidRPr="00C708A0">
        <w:rPr>
          <w:i/>
          <w:sz w:val="28"/>
          <w:szCs w:val="28"/>
        </w:rPr>
        <w:t>в</w:t>
      </w:r>
      <w:proofErr w:type="gramEnd"/>
      <w:r w:rsidRPr="00C708A0">
        <w:rPr>
          <w:i/>
          <w:sz w:val="28"/>
          <w:szCs w:val="28"/>
        </w:rPr>
        <w:t>,</w:t>
      </w:r>
    </w:p>
    <w:p w:rsidR="00C708A0" w:rsidRPr="00C708A0" w:rsidRDefault="00C708A0" w:rsidP="00FD1BBC">
      <w:pPr>
        <w:pStyle w:val="aff8"/>
        <w:numPr>
          <w:ilvl w:val="0"/>
          <w:numId w:val="26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>радіонукліді</w:t>
      </w:r>
      <w:proofErr w:type="gramStart"/>
      <w:r w:rsidRPr="00C708A0">
        <w:rPr>
          <w:i/>
          <w:sz w:val="28"/>
          <w:szCs w:val="28"/>
        </w:rPr>
        <w:t>в</w:t>
      </w:r>
      <w:proofErr w:type="gramEnd"/>
      <w:r w:rsidRPr="00C708A0">
        <w:rPr>
          <w:i/>
          <w:sz w:val="28"/>
          <w:szCs w:val="28"/>
        </w:rPr>
        <w:t>,</w:t>
      </w:r>
    </w:p>
    <w:p w:rsidR="00C708A0" w:rsidRPr="00C708A0" w:rsidRDefault="00C708A0" w:rsidP="00FD1BBC">
      <w:pPr>
        <w:pStyle w:val="aff8"/>
        <w:numPr>
          <w:ilvl w:val="0"/>
          <w:numId w:val="26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“шкідливих речовин” (з таблицею максимально допустимих </w:t>
      </w:r>
      <w:proofErr w:type="gramStart"/>
      <w:r w:rsidRPr="00C708A0">
        <w:rPr>
          <w:i/>
          <w:sz w:val="28"/>
          <w:szCs w:val="28"/>
        </w:rPr>
        <w:t>р</w:t>
      </w:r>
      <w:proofErr w:type="gramEnd"/>
      <w:r w:rsidRPr="00C708A0">
        <w:rPr>
          <w:i/>
          <w:sz w:val="28"/>
          <w:szCs w:val="28"/>
        </w:rPr>
        <w:t>івнів)</w:t>
      </w:r>
      <w:r w:rsidRPr="00C708A0">
        <w:rPr>
          <w:i/>
          <w:sz w:val="28"/>
          <w:szCs w:val="28"/>
        </w:rPr>
        <w:br/>
        <w:t xml:space="preserve">викладені у пунктах </w:t>
      </w:r>
      <w:r w:rsidRPr="00C708A0">
        <w:rPr>
          <w:rStyle w:val="af6"/>
          <w:i/>
          <w:sz w:val="28"/>
          <w:szCs w:val="28"/>
        </w:rPr>
        <w:t>4.9–4.11</w:t>
      </w:r>
      <w:r w:rsidRPr="00C708A0">
        <w:rPr>
          <w:i/>
          <w:sz w:val="28"/>
          <w:szCs w:val="28"/>
        </w:rPr>
        <w:t xml:space="preserve"> і </w:t>
      </w:r>
      <w:r w:rsidRPr="00C708A0">
        <w:rPr>
          <w:rStyle w:val="af6"/>
          <w:i/>
          <w:sz w:val="28"/>
          <w:szCs w:val="28"/>
        </w:rPr>
        <w:t>таблиці 3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aff8"/>
        <w:rPr>
          <w:i/>
          <w:sz w:val="28"/>
          <w:szCs w:val="28"/>
          <w:lang w:val="uk-UA"/>
        </w:rPr>
      </w:pPr>
      <w:r w:rsidRPr="00C708A0">
        <w:rPr>
          <w:i/>
          <w:sz w:val="28"/>
          <w:szCs w:val="28"/>
        </w:rPr>
        <w:t xml:space="preserve">У </w:t>
      </w:r>
      <w:r w:rsidRPr="00C708A0">
        <w:rPr>
          <w:rStyle w:val="af6"/>
          <w:i/>
          <w:sz w:val="28"/>
          <w:szCs w:val="28"/>
        </w:rPr>
        <w:t>2019</w:t>
      </w:r>
      <w:r w:rsidRPr="00C708A0">
        <w:rPr>
          <w:i/>
          <w:sz w:val="28"/>
          <w:szCs w:val="28"/>
        </w:rPr>
        <w:t xml:space="preserve"> ці ж блоки подані як </w:t>
      </w:r>
      <w:r w:rsidRPr="00C708A0">
        <w:rPr>
          <w:rStyle w:val="af6"/>
          <w:i/>
          <w:sz w:val="28"/>
          <w:szCs w:val="28"/>
        </w:rPr>
        <w:t>4.10–4.12</w:t>
      </w:r>
      <w:r w:rsidRPr="00C708A0">
        <w:rPr>
          <w:i/>
          <w:sz w:val="28"/>
          <w:szCs w:val="28"/>
        </w:rPr>
        <w:t xml:space="preserve"> (пестициди/радіонукліди/шкі</w:t>
      </w:r>
      <w:proofErr w:type="gramStart"/>
      <w:r w:rsidRPr="00C708A0">
        <w:rPr>
          <w:i/>
          <w:sz w:val="28"/>
          <w:szCs w:val="28"/>
        </w:rPr>
        <w:t>длив</w:t>
      </w:r>
      <w:proofErr w:type="gramEnd"/>
      <w:r w:rsidRPr="00C708A0">
        <w:rPr>
          <w:i/>
          <w:sz w:val="28"/>
          <w:szCs w:val="28"/>
        </w:rPr>
        <w:t xml:space="preserve">і речовини) + окремий розділ </w:t>
      </w:r>
      <w:r w:rsidRPr="00C708A0">
        <w:rPr>
          <w:rStyle w:val="af6"/>
          <w:i/>
          <w:sz w:val="28"/>
          <w:szCs w:val="28"/>
        </w:rPr>
        <w:t>5 “Вимоги щодо безпеки та охорони довкілля”</w:t>
      </w:r>
      <w:r w:rsidRPr="00C708A0">
        <w:rPr>
          <w:i/>
          <w:sz w:val="28"/>
          <w:szCs w:val="28"/>
        </w:rPr>
        <w:t xml:space="preserve">. </w:t>
      </w:r>
      <w:r w:rsidRPr="00C708A0">
        <w:rPr>
          <w:i/>
          <w:sz w:val="28"/>
          <w:szCs w:val="28"/>
        </w:rPr>
        <w:br/>
        <w:t xml:space="preserve">Також у публікаціях про стандарт </w:t>
      </w:r>
      <w:proofErr w:type="gramStart"/>
      <w:r w:rsidRPr="00C708A0">
        <w:rPr>
          <w:i/>
          <w:sz w:val="28"/>
          <w:szCs w:val="28"/>
        </w:rPr>
        <w:t>п</w:t>
      </w:r>
      <w:proofErr w:type="gramEnd"/>
      <w:r w:rsidRPr="00C708A0">
        <w:rPr>
          <w:i/>
          <w:sz w:val="28"/>
          <w:szCs w:val="28"/>
        </w:rPr>
        <w:t xml:space="preserve">ідкреслюють </w:t>
      </w:r>
      <w:r w:rsidRPr="00C708A0">
        <w:rPr>
          <w:rStyle w:val="af6"/>
          <w:i/>
          <w:sz w:val="28"/>
          <w:szCs w:val="28"/>
        </w:rPr>
        <w:t>посилення вимог до продовольчої безпеки та гармонізацію</w:t>
      </w:r>
      <w:r w:rsidRPr="00C708A0">
        <w:rPr>
          <w:i/>
          <w:sz w:val="28"/>
          <w:szCs w:val="28"/>
        </w:rPr>
        <w:t xml:space="preserve">. </w:t>
      </w:r>
    </w:p>
    <w:p w:rsidR="00C708A0" w:rsidRPr="00C708A0" w:rsidRDefault="00C708A0" w:rsidP="00C708A0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5) Додатки: помітна змі</w:t>
      </w:r>
      <w:proofErr w:type="gramStart"/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на</w:t>
      </w:r>
      <w:proofErr w:type="gramEnd"/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набору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У ДСТУ 3768:2010 (додатки)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Є </w:t>
      </w:r>
      <w:r w:rsidRPr="00C708A0">
        <w:rPr>
          <w:rStyle w:val="af6"/>
          <w:b w:val="0"/>
          <w:i/>
          <w:sz w:val="28"/>
          <w:szCs w:val="28"/>
        </w:rPr>
        <w:t>А–Е</w:t>
      </w:r>
      <w:r w:rsidRPr="00C708A0">
        <w:rPr>
          <w:b/>
          <w:i/>
          <w:sz w:val="28"/>
          <w:szCs w:val="28"/>
        </w:rPr>
        <w:t>,</w:t>
      </w:r>
      <w:r w:rsidRPr="00C708A0">
        <w:rPr>
          <w:i/>
          <w:sz w:val="28"/>
          <w:szCs w:val="28"/>
        </w:rPr>
        <w:t xml:space="preserve"> зокрема: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>А — порядок аналізування на домішки,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proofErr w:type="gramStart"/>
      <w:r w:rsidRPr="00C708A0">
        <w:rPr>
          <w:i/>
          <w:sz w:val="28"/>
          <w:szCs w:val="28"/>
        </w:rPr>
        <w:t>Б</w:t>
      </w:r>
      <w:proofErr w:type="gramEnd"/>
      <w:r w:rsidRPr="00C708A0">
        <w:rPr>
          <w:i/>
          <w:sz w:val="28"/>
          <w:szCs w:val="28"/>
        </w:rPr>
        <w:t xml:space="preserve"> — фузаріозні зерна,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>В — ознаки фузаріозу/знебарвлення,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>Г — зовнішні ознаки пшениці із забарвленим зародком,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Д — перелік </w:t>
      </w:r>
      <w:proofErr w:type="gramStart"/>
      <w:r w:rsidRPr="00C708A0">
        <w:rPr>
          <w:i/>
          <w:sz w:val="28"/>
          <w:szCs w:val="28"/>
        </w:rPr>
        <w:t>токсичного</w:t>
      </w:r>
      <w:proofErr w:type="gramEnd"/>
      <w:r w:rsidRPr="00C708A0">
        <w:rPr>
          <w:i/>
          <w:sz w:val="28"/>
          <w:szCs w:val="28"/>
        </w:rPr>
        <w:t xml:space="preserve"> та шкідливого насіння,</w:t>
      </w:r>
    </w:p>
    <w:p w:rsidR="00C708A0" w:rsidRPr="00C708A0" w:rsidRDefault="00C708A0" w:rsidP="00FD1BBC">
      <w:pPr>
        <w:pStyle w:val="aff8"/>
        <w:numPr>
          <w:ilvl w:val="0"/>
          <w:numId w:val="27"/>
        </w:numPr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Е — бібліографія. </w:t>
      </w:r>
    </w:p>
    <w:p w:rsidR="00C708A0" w:rsidRPr="00C708A0" w:rsidRDefault="00C708A0" w:rsidP="00C708A0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708A0">
        <w:rPr>
          <w:rFonts w:ascii="Times New Roman" w:hAnsi="Times New Roman" w:cs="Times New Roman"/>
          <w:i/>
          <w:color w:val="auto"/>
          <w:sz w:val="28"/>
          <w:szCs w:val="28"/>
        </w:rPr>
        <w:t>У ДСТУ 3768:2019 (додатки)</w:t>
      </w:r>
    </w:p>
    <w:p w:rsidR="00C708A0" w:rsidRPr="00C708A0" w:rsidRDefault="00C708A0" w:rsidP="00C708A0">
      <w:pPr>
        <w:pStyle w:val="aff8"/>
        <w:rPr>
          <w:i/>
          <w:sz w:val="28"/>
          <w:szCs w:val="28"/>
        </w:rPr>
      </w:pPr>
      <w:r w:rsidRPr="00C708A0">
        <w:rPr>
          <w:i/>
          <w:sz w:val="28"/>
          <w:szCs w:val="28"/>
        </w:rPr>
        <w:t xml:space="preserve">Є </w:t>
      </w:r>
      <w:r w:rsidRPr="00C708A0">
        <w:rPr>
          <w:rStyle w:val="af6"/>
          <w:b w:val="0"/>
          <w:i/>
          <w:sz w:val="28"/>
          <w:szCs w:val="28"/>
        </w:rPr>
        <w:t>А, Б, В, Г, Д, Е, Ж</w:t>
      </w:r>
      <w:r w:rsidRPr="00C708A0">
        <w:rPr>
          <w:i/>
          <w:sz w:val="28"/>
          <w:szCs w:val="28"/>
        </w:rPr>
        <w:t>, і додано новий обов’язковий додаток:</w:t>
      </w:r>
    </w:p>
    <w:p w:rsidR="00C708A0" w:rsidRPr="00C708A0" w:rsidRDefault="00C708A0" w:rsidP="00FD1BBC">
      <w:pPr>
        <w:pStyle w:val="aff8"/>
        <w:numPr>
          <w:ilvl w:val="0"/>
          <w:numId w:val="28"/>
        </w:numPr>
        <w:rPr>
          <w:i/>
          <w:sz w:val="28"/>
          <w:szCs w:val="28"/>
        </w:rPr>
      </w:pPr>
      <w:r w:rsidRPr="00C708A0">
        <w:rPr>
          <w:rStyle w:val="af6"/>
          <w:b w:val="0"/>
          <w:i/>
          <w:sz w:val="28"/>
          <w:szCs w:val="28"/>
        </w:rPr>
        <w:t>Додаток Г (обов’язковий)</w:t>
      </w:r>
      <w:r w:rsidRPr="00C708A0">
        <w:rPr>
          <w:i/>
          <w:sz w:val="28"/>
          <w:szCs w:val="28"/>
        </w:rPr>
        <w:t xml:space="preserve"> — </w:t>
      </w:r>
      <w:r w:rsidRPr="00C708A0">
        <w:rPr>
          <w:rStyle w:val="af6"/>
          <w:b w:val="0"/>
          <w:i/>
          <w:sz w:val="28"/>
          <w:szCs w:val="28"/>
        </w:rPr>
        <w:t>визначення спор сажки методом мікологічної експертизи</w:t>
      </w:r>
      <w:r w:rsidRPr="00C708A0">
        <w:rPr>
          <w:i/>
          <w:sz w:val="28"/>
          <w:szCs w:val="28"/>
        </w:rPr>
        <w:t>.</w:t>
      </w:r>
    </w:p>
    <w:p w:rsidR="00C708A0" w:rsidRPr="00DF2025" w:rsidRDefault="00DF2025" w:rsidP="00C708A0">
      <w:pPr>
        <w:pStyle w:val="aff8"/>
        <w:rPr>
          <w:b/>
          <w:sz w:val="28"/>
          <w:szCs w:val="28"/>
        </w:rPr>
      </w:pPr>
      <w:r w:rsidRPr="00DF2025">
        <w:rPr>
          <w:b/>
          <w:color w:val="FF0000"/>
          <w:sz w:val="28"/>
          <w:szCs w:val="28"/>
        </w:rPr>
        <w:t>Завдання 3</w:t>
      </w:r>
      <w:r w:rsidR="00C708A0" w:rsidRPr="00DF2025">
        <w:rPr>
          <w:b/>
          <w:color w:val="FF0000"/>
          <w:sz w:val="28"/>
          <w:szCs w:val="28"/>
        </w:rPr>
        <w:t xml:space="preserve"> </w:t>
      </w:r>
      <w:r w:rsidR="00C708A0" w:rsidRPr="00DF2025">
        <w:rPr>
          <w:b/>
          <w:color w:val="FF0000"/>
          <w:sz w:val="28"/>
          <w:szCs w:val="28"/>
          <w:lang w:val="uk-UA"/>
        </w:rPr>
        <w:br/>
      </w:r>
      <w:r w:rsidR="00C708A0" w:rsidRPr="00DF2025">
        <w:rPr>
          <w:b/>
          <w:sz w:val="28"/>
          <w:szCs w:val="28"/>
        </w:rPr>
        <w:t>Ознайомитися з Національними стандартами України на основні види зерна.</w:t>
      </w:r>
    </w:p>
    <w:p w:rsidR="00DF2025" w:rsidRPr="00DF2025" w:rsidRDefault="00C708A0" w:rsidP="00DF2025">
      <w:pPr>
        <w:pStyle w:val="aff8"/>
        <w:rPr>
          <w:i/>
          <w:sz w:val="28"/>
          <w:szCs w:val="28"/>
        </w:rPr>
      </w:pPr>
      <w:r w:rsidRPr="00C708A0">
        <w:rPr>
          <w:b/>
          <w:sz w:val="28"/>
          <w:szCs w:val="28"/>
        </w:rPr>
        <w:t xml:space="preserve">А) Розглянути структуру Національного стандарту України «Соняшник. Олійна сировина. </w:t>
      </w:r>
      <w:proofErr w:type="gramStart"/>
      <w:r w:rsidRPr="00C708A0">
        <w:rPr>
          <w:b/>
          <w:sz w:val="28"/>
          <w:szCs w:val="28"/>
        </w:rPr>
        <w:t>Техн</w:t>
      </w:r>
      <w:proofErr w:type="gramEnd"/>
      <w:r w:rsidRPr="00C708A0">
        <w:rPr>
          <w:b/>
          <w:sz w:val="28"/>
          <w:szCs w:val="28"/>
        </w:rPr>
        <w:t>ічні умови. ДСТУ 4694:2006». Записати змі</w:t>
      </w:r>
      <w:proofErr w:type="gramStart"/>
      <w:r w:rsidRPr="00C708A0">
        <w:rPr>
          <w:b/>
          <w:sz w:val="28"/>
          <w:szCs w:val="28"/>
        </w:rPr>
        <w:t>ст</w:t>
      </w:r>
      <w:proofErr w:type="gramEnd"/>
      <w:r w:rsidRPr="00C708A0">
        <w:rPr>
          <w:b/>
          <w:sz w:val="28"/>
          <w:szCs w:val="28"/>
        </w:rPr>
        <w:t xml:space="preserve"> розділу 4 «Класифікація».</w:t>
      </w:r>
      <w:r w:rsidR="00DF2025" w:rsidRPr="00DF2025">
        <w:rPr>
          <w:b/>
          <w:sz w:val="28"/>
          <w:szCs w:val="28"/>
        </w:rPr>
        <w:br/>
      </w:r>
      <w:r w:rsidR="00DF2025" w:rsidRPr="00DF2025">
        <w:rPr>
          <w:sz w:val="28"/>
          <w:szCs w:val="28"/>
        </w:rPr>
        <w:br/>
      </w:r>
      <w:r w:rsidR="00DF2025" w:rsidRPr="00DF2025">
        <w:rPr>
          <w:i/>
          <w:sz w:val="28"/>
          <w:szCs w:val="28"/>
        </w:rPr>
        <w:t>4 КЛАСИФІКАЦІЯ</w:t>
      </w:r>
      <w:r w:rsidR="00DF2025" w:rsidRPr="00DF2025">
        <w:rPr>
          <w:i/>
          <w:sz w:val="28"/>
          <w:szCs w:val="28"/>
        </w:rPr>
        <w:br/>
      </w:r>
      <w:r w:rsidR="00DF2025" w:rsidRPr="00DF2025">
        <w:rPr>
          <w:rStyle w:val="af6"/>
          <w:i/>
          <w:sz w:val="28"/>
          <w:szCs w:val="28"/>
        </w:rPr>
        <w:t>4.1</w:t>
      </w:r>
      <w:r w:rsidR="00DF2025" w:rsidRPr="00DF2025">
        <w:rPr>
          <w:i/>
          <w:sz w:val="28"/>
          <w:szCs w:val="28"/>
        </w:rPr>
        <w:t xml:space="preserve"> Залежно від технології (добування, переробляння) і показників якості високоолеїнову соняшникову олію поділяють на такі види, гатунки та марки (таблиця 1).</w:t>
      </w:r>
    </w:p>
    <w:p w:rsidR="00DF2025" w:rsidRPr="00DF2025" w:rsidRDefault="00DF2025" w:rsidP="00DF2025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DF2025">
        <w:rPr>
          <w:rFonts w:ascii="Times New Roman" w:hAnsi="Times New Roman" w:cs="Times New Roman"/>
          <w:i/>
          <w:color w:val="auto"/>
          <w:sz w:val="28"/>
          <w:szCs w:val="28"/>
        </w:rPr>
        <w:t>Таблиця 1 — Класифікація високоолеїнової соняшникової олії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6770"/>
        <w:gridCol w:w="2333"/>
        <w:gridCol w:w="1193"/>
      </w:tblGrid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Вид високоолеїнової соняшникової олії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Гатунок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Марка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Олія соняшникова високоолеїнова нерафінована: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 холодного віджиму невиморожена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Вищий, Перший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 холодного віджиму виморожена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Вищий, Перший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невиморожена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Вищий, Перший, Другий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 виморожена (пресова)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Вищий, Перший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Олія соняшникова високоолеїнова гідратована: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невиморожена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 виморожена (пресова)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Олія соняшникова високоолеїнова рафінована: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невиморожена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дезодорована невиморожена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— дезодорована виморожена (пресова, екстрагована або суміш пресової з екстрагованою)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</w:p>
        </w:tc>
      </w:tr>
      <w:tr w:rsidR="00DF2025" w:rsidRPr="00DF2025" w:rsidTr="00DF2025"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 дезодорована виморожена (пресова)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  <w:tc>
          <w:tcPr>
            <w:tcW w:w="0" w:type="auto"/>
            <w:hideMark/>
          </w:tcPr>
          <w:p w:rsidR="00DF2025" w:rsidRPr="00DF2025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F2025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</w:p>
        </w:tc>
      </w:tr>
      <w:tr w:rsidR="00DF2025" w:rsidRPr="00DF2025" w:rsidTr="00DF2025">
        <w:tc>
          <w:tcPr>
            <w:tcW w:w="0" w:type="auto"/>
            <w:gridSpan w:val="3"/>
          </w:tcPr>
          <w:p w:rsidR="00DF2025" w:rsidRPr="00DF2025" w:rsidRDefault="00DF2025" w:rsidP="00DF2025">
            <w:pPr>
              <w:pStyle w:val="aff8"/>
              <w:rPr>
                <w:i/>
                <w:sz w:val="28"/>
                <w:szCs w:val="28"/>
                <w:lang w:val="uk-UA"/>
              </w:rPr>
            </w:pPr>
            <w:r w:rsidRPr="00DF2025">
              <w:rPr>
                <w:rStyle w:val="af6"/>
                <w:i/>
                <w:sz w:val="28"/>
                <w:szCs w:val="28"/>
              </w:rPr>
              <w:t>Примітка.</w:t>
            </w:r>
            <w:r w:rsidRPr="00DF2025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DF2025">
              <w:rPr>
                <w:i/>
                <w:sz w:val="28"/>
                <w:szCs w:val="28"/>
              </w:rPr>
              <w:t>У</w:t>
            </w:r>
            <w:proofErr w:type="gramEnd"/>
            <w:r w:rsidRPr="00DF2025">
              <w:rPr>
                <w:i/>
                <w:sz w:val="28"/>
                <w:szCs w:val="28"/>
              </w:rPr>
              <w:t xml:space="preserve"> дужках зазначено довідкову інформацію щодо способу виробництва високоолеїнової соняшникової олії. Цю інформацію можна додатково наносити на етикетку на розсуд виробника.</w:t>
            </w:r>
          </w:p>
        </w:tc>
      </w:tr>
    </w:tbl>
    <w:p w:rsidR="00DF2025" w:rsidRPr="00DF2025" w:rsidRDefault="00DF2025" w:rsidP="00DF2025">
      <w:pPr>
        <w:pStyle w:val="aff8"/>
        <w:rPr>
          <w:i/>
          <w:sz w:val="28"/>
          <w:szCs w:val="28"/>
        </w:rPr>
      </w:pPr>
      <w:r w:rsidRPr="00DF2025">
        <w:rPr>
          <w:rStyle w:val="af6"/>
          <w:i/>
          <w:sz w:val="28"/>
          <w:szCs w:val="28"/>
        </w:rPr>
        <w:t>4.2</w:t>
      </w:r>
      <w:proofErr w:type="gramStart"/>
      <w:r w:rsidRPr="00DF2025">
        <w:rPr>
          <w:i/>
          <w:sz w:val="28"/>
          <w:szCs w:val="28"/>
        </w:rPr>
        <w:t xml:space="preserve"> Д</w:t>
      </w:r>
      <w:proofErr w:type="gramEnd"/>
      <w:r w:rsidRPr="00DF2025">
        <w:rPr>
          <w:i/>
          <w:sz w:val="28"/>
          <w:szCs w:val="28"/>
        </w:rPr>
        <w:t>ля виробництва продуктів дитячого та дієтичного харчування використовують високоолеїнову соняшникову олію пресову рафіновану дезодоровану виморожену марки Д.</w:t>
      </w:r>
    </w:p>
    <w:p w:rsidR="00DF2025" w:rsidRPr="00DF2025" w:rsidRDefault="00DF2025" w:rsidP="00DF2025">
      <w:pPr>
        <w:pStyle w:val="aff8"/>
        <w:rPr>
          <w:i/>
          <w:sz w:val="28"/>
          <w:szCs w:val="28"/>
        </w:rPr>
      </w:pPr>
      <w:r w:rsidRPr="00DF2025">
        <w:rPr>
          <w:rStyle w:val="af6"/>
          <w:i/>
          <w:sz w:val="28"/>
          <w:szCs w:val="28"/>
        </w:rPr>
        <w:t>4.3</w:t>
      </w:r>
      <w:proofErr w:type="gramStart"/>
      <w:r w:rsidRPr="00DF2025">
        <w:rPr>
          <w:i/>
          <w:sz w:val="28"/>
          <w:szCs w:val="28"/>
        </w:rPr>
        <w:t xml:space="preserve"> Д</w:t>
      </w:r>
      <w:proofErr w:type="gramEnd"/>
      <w:r w:rsidRPr="00DF2025">
        <w:rPr>
          <w:i/>
          <w:sz w:val="28"/>
          <w:szCs w:val="28"/>
        </w:rPr>
        <w:t>ля безпосереднього вживання в їжу та для виробництва харчових продуктів призначена високоолеїнова соняшникова олія:</w:t>
      </w:r>
      <w:r w:rsidRPr="00DF2025">
        <w:rPr>
          <w:i/>
          <w:sz w:val="28"/>
          <w:szCs w:val="28"/>
        </w:rPr>
        <w:br/>
        <w:t>— холодного пресування невиморожена та виморожена;</w:t>
      </w:r>
      <w:r w:rsidRPr="00DF2025">
        <w:rPr>
          <w:i/>
          <w:sz w:val="28"/>
          <w:szCs w:val="28"/>
        </w:rPr>
        <w:br/>
        <w:t>— нерафінована пресова вищого та першого гатунків невиморожена та виморожена;</w:t>
      </w:r>
      <w:r w:rsidRPr="00DF2025">
        <w:rPr>
          <w:i/>
          <w:sz w:val="28"/>
          <w:szCs w:val="28"/>
        </w:rPr>
        <w:br/>
        <w:t>— гідратована виморожена пресова;</w:t>
      </w:r>
      <w:r w:rsidRPr="00DF2025">
        <w:rPr>
          <w:i/>
          <w:sz w:val="28"/>
          <w:szCs w:val="28"/>
        </w:rPr>
        <w:br/>
        <w:t>— рафінована пресова невиморожена та виморожена;</w:t>
      </w:r>
      <w:r w:rsidRPr="00DF2025">
        <w:rPr>
          <w:i/>
          <w:sz w:val="28"/>
          <w:szCs w:val="28"/>
        </w:rPr>
        <w:br/>
        <w:t>— а також рафінована дезодорована невиморожена та виморожена марок «П» і «Д».</w:t>
      </w:r>
    </w:p>
    <w:p w:rsidR="00DF2025" w:rsidRPr="00DF2025" w:rsidRDefault="00DF2025" w:rsidP="00DF2025">
      <w:pPr>
        <w:pStyle w:val="aff8"/>
        <w:rPr>
          <w:i/>
          <w:sz w:val="28"/>
          <w:szCs w:val="28"/>
        </w:rPr>
      </w:pPr>
      <w:r w:rsidRPr="00DF2025">
        <w:rPr>
          <w:rStyle w:val="af6"/>
          <w:i/>
          <w:sz w:val="28"/>
          <w:szCs w:val="28"/>
        </w:rPr>
        <w:t>4.4</w:t>
      </w:r>
      <w:r w:rsidRPr="00DF2025">
        <w:rPr>
          <w:i/>
          <w:sz w:val="28"/>
          <w:szCs w:val="28"/>
        </w:rPr>
        <w:t xml:space="preserve"> Високоолеїнова соняшникова олія нерафінована пресова </w:t>
      </w:r>
      <w:proofErr w:type="gramStart"/>
      <w:r w:rsidRPr="00DF2025">
        <w:rPr>
          <w:i/>
          <w:sz w:val="28"/>
          <w:szCs w:val="28"/>
        </w:rPr>
        <w:t>другого</w:t>
      </w:r>
      <w:proofErr w:type="gramEnd"/>
      <w:r w:rsidRPr="00DF2025">
        <w:rPr>
          <w:i/>
          <w:sz w:val="28"/>
          <w:szCs w:val="28"/>
        </w:rPr>
        <w:t xml:space="preserve"> гатунку, а також екстрагована та суміш пресової з екстрагованою призначена для промислового переробляння для харчових цілей.</w:t>
      </w:r>
    </w:p>
    <w:p w:rsidR="00DF2025" w:rsidRPr="00DF2025" w:rsidRDefault="00DF2025" w:rsidP="00DF2025">
      <w:pPr>
        <w:pStyle w:val="aff8"/>
        <w:rPr>
          <w:i/>
          <w:sz w:val="28"/>
          <w:szCs w:val="28"/>
        </w:rPr>
      </w:pPr>
      <w:r w:rsidRPr="00DF2025">
        <w:rPr>
          <w:rStyle w:val="af6"/>
          <w:i/>
          <w:sz w:val="28"/>
          <w:szCs w:val="28"/>
        </w:rPr>
        <w:t>4.5</w:t>
      </w:r>
      <w:r w:rsidRPr="00DF2025">
        <w:rPr>
          <w:i/>
          <w:sz w:val="28"/>
          <w:szCs w:val="28"/>
        </w:rPr>
        <w:t xml:space="preserve"> </w:t>
      </w:r>
      <w:proofErr w:type="gramStart"/>
      <w:r w:rsidRPr="00DF2025">
        <w:rPr>
          <w:i/>
          <w:sz w:val="28"/>
          <w:szCs w:val="28"/>
        </w:rPr>
        <w:t>П</w:t>
      </w:r>
      <w:proofErr w:type="gramEnd"/>
      <w:r w:rsidRPr="00DF2025">
        <w:rPr>
          <w:i/>
          <w:sz w:val="28"/>
          <w:szCs w:val="28"/>
        </w:rPr>
        <w:t>ід час випуску органічної високоолеїнової соняшникової олії необхідно дотримуватись вимог чинного законодавства.</w:t>
      </w:r>
    </w:p>
    <w:p w:rsidR="00C708A0" w:rsidRPr="00C708A0" w:rsidRDefault="00DF2025" w:rsidP="00C708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br/>
      </w:r>
    </w:p>
    <w:p w:rsidR="00C708A0" w:rsidRPr="00C708A0" w:rsidRDefault="00C708A0" w:rsidP="00C708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708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Б) Ознайомитися зі структурою одного з наведених стандартів (відповідно </w:t>
      </w:r>
      <w:proofErr w:type="gramStart"/>
      <w:r w:rsidRPr="00C708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до</w:t>
      </w:r>
      <w:proofErr w:type="gramEnd"/>
      <w:r w:rsidRPr="00C708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gramStart"/>
      <w:r w:rsidRPr="00C708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вар</w:t>
      </w:r>
      <w:proofErr w:type="gramEnd"/>
      <w:r w:rsidRPr="00C708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іанта):</w:t>
      </w:r>
    </w:p>
    <w:p w:rsidR="00DF2025" w:rsidRPr="00FC07AD" w:rsidRDefault="00C708A0" w:rsidP="00DF2025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C708A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1 варіант — «Горох. </w:t>
      </w:r>
      <w:proofErr w:type="gramStart"/>
      <w:r w:rsidRPr="00C708A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C708A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4523:2006». Записати розділ 5 «Загальні </w:t>
      </w:r>
      <w:proofErr w:type="gramStart"/>
      <w:r w:rsidRPr="00C708A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C708A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DF2025">
        <w:rPr>
          <w:rFonts w:ascii="Times New Roman" w:eastAsia="Times New Roman" w:hAnsi="Times New Roman" w:cs="Times New Roman"/>
          <w:b w:val="0"/>
          <w:sz w:val="28"/>
          <w:szCs w:val="28"/>
          <w:lang w:val="ru-RU" w:eastAsia="ru-RU"/>
        </w:rPr>
        <w:br/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5 ЗАГАЛЬНІ ТЕХНІЧНІ ВИМОГИ</w:t>
      </w:r>
    </w:p>
    <w:p w:rsidR="00DF2025" w:rsidRPr="00FC07AD" w:rsidRDefault="00DF2025" w:rsidP="00DF2025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5.1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Залежно від показників якості горох поділяють на три класи. </w:t>
      </w:r>
      <w:proofErr w:type="gramStart"/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Вимоги до якості кожного класу наведено в таблиці 2.</w:t>
      </w:r>
      <w:proofErr w:type="gramEnd"/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gramStart"/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Клас гороху визначають за характеристиками та нормами, зазначеними в таблиці 2.</w:t>
      </w:r>
      <w:proofErr w:type="gramEnd"/>
    </w:p>
    <w:p w:rsidR="00DF2025" w:rsidRPr="00FC07AD" w:rsidRDefault="00DF2025" w:rsidP="00DF2025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Таблиця 2 — Вимоги до гороху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545"/>
        <w:gridCol w:w="1862"/>
        <w:gridCol w:w="1780"/>
        <w:gridCol w:w="3109"/>
      </w:tblGrid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1-го класу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2-го класу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3-го класу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Тип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І тип, 1-й або 2-й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ідтипи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І тип, 1-й і 2-й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ідтипи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1-й і І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І-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й типи, суміш типів і підтипів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%, не більше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 xml:space="preserve">Зернова домішка, %, </w:t>
            </w:r>
            <w:proofErr w:type="gramStart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не б</w:t>
            </w:r>
            <w:proofErr w:type="gramEnd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 т.ч. пророслі зерна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насіння, пошкоджене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гороховою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зернівкою і (або) листокруткою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У межах зернової домішки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Др</w:t>
            </w:r>
            <w:proofErr w:type="gramEnd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ібне насіння, %, не більше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2,5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обмежено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См</w:t>
            </w:r>
            <w:proofErr w:type="gramEnd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ітна домішка, %, не більше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4,0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8,0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 т.ч. зіпсоване насіння гороху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0,4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2,5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мінеральна домішка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0,3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0,3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галька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шкідлива домішка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ріжки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геліотроп опушеноплідний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Те саме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триходесма сива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</w:t>
            </w: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Те саме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lastRenderedPageBreak/>
              <w:t>Зараженість шкідниками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Не дозволено,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кр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ім зараженості кліщем не вище І ступеня</w:t>
            </w:r>
          </w:p>
        </w:tc>
      </w:tr>
    </w:tbl>
    <w:p w:rsidR="00DF2025" w:rsidRPr="00FC07AD" w:rsidRDefault="00DF2025" w:rsidP="00DF202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5.2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Горох повинен бути у здоровому стані, не зі</w:t>
      </w:r>
      <w:proofErr w:type="gramStart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пр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ілий і без теплового пошкодження під час сушіння; мати нормальний запах, властивий здоровому зерну (без затхлого, солодового, пліснявого та сторонніх запахів), а також колір, властивий здоровому зерну відповідного типу.</w:t>
      </w: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5.3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Горох 1-го і 2-го класів використовують для перероблення на крупи, а горох 3-го класу — </w:t>
      </w:r>
      <w:proofErr w:type="gramStart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на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кормові потреби.</w:t>
      </w: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5.4</w:t>
      </w:r>
      <w:proofErr w:type="gramStart"/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У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разі невідповідності насіння гороху нормам якості хоча б за одним із показників його переводять до нижчого класу.</w:t>
      </w: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5.5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За згодою зернових складів та інших суб’єктів </w:t>
      </w:r>
      <w:proofErr w:type="gramStart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ідприємницької діяльності допускається перевищення граничних норм вологості, зернової та смітної домішок за умови доведення такого зерна до показників якості, наведених у таблицях 2 і 3.</w:t>
      </w: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5.6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Горох, що формують для експортування, повинен бути у здоровому стані, мати нормальний запах і колі</w:t>
      </w:r>
      <w:proofErr w:type="gramStart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, бути не зараженим шкідниками зерна.</w:t>
      </w:r>
    </w:p>
    <w:p w:rsidR="00DF2025" w:rsidRPr="00FC07AD" w:rsidRDefault="00DF2025" w:rsidP="00FC07AD">
      <w:pPr>
        <w:pStyle w:val="aff8"/>
        <w:rPr>
          <w:i/>
          <w:sz w:val="28"/>
          <w:szCs w:val="28"/>
          <w:lang w:val="uk-UA"/>
        </w:rPr>
      </w:pPr>
      <w:r w:rsidRPr="00FC07AD">
        <w:rPr>
          <w:i/>
          <w:sz w:val="28"/>
          <w:szCs w:val="28"/>
        </w:rPr>
        <w:t xml:space="preserve">Вимоги до якості гороху за іншими показниками зазначають </w:t>
      </w:r>
      <w:proofErr w:type="gramStart"/>
      <w:r w:rsidRPr="00FC07AD">
        <w:rPr>
          <w:i/>
          <w:sz w:val="28"/>
          <w:szCs w:val="28"/>
        </w:rPr>
        <w:t>у</w:t>
      </w:r>
      <w:proofErr w:type="gramEnd"/>
      <w:r w:rsidRPr="00FC07AD">
        <w:rPr>
          <w:i/>
          <w:sz w:val="28"/>
          <w:szCs w:val="28"/>
        </w:rPr>
        <w:t xml:space="preserve"> </w:t>
      </w:r>
      <w:proofErr w:type="gramStart"/>
      <w:r w:rsidRPr="00FC07AD">
        <w:rPr>
          <w:i/>
          <w:sz w:val="28"/>
          <w:szCs w:val="28"/>
        </w:rPr>
        <w:t>контракт</w:t>
      </w:r>
      <w:proofErr w:type="gramEnd"/>
      <w:r w:rsidRPr="00FC07AD">
        <w:rPr>
          <w:i/>
          <w:sz w:val="28"/>
          <w:szCs w:val="28"/>
        </w:rPr>
        <w:t>і між п</w:t>
      </w:r>
      <w:r w:rsidR="00FC07AD" w:rsidRPr="00FC07AD">
        <w:rPr>
          <w:i/>
          <w:sz w:val="28"/>
          <w:szCs w:val="28"/>
        </w:rPr>
        <w:t>остачальником і покупцем зерна.</w:t>
      </w:r>
    </w:p>
    <w:p w:rsidR="00DF2025" w:rsidRPr="00FC07AD" w:rsidRDefault="00FC07AD" w:rsidP="00FC07A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5.7</w:t>
      </w: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Вимоги до якості гороху, що постачають консервній промисловості, наведено </w:t>
      </w:r>
      <w:proofErr w:type="gramStart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</w:t>
      </w:r>
      <w:proofErr w:type="gramEnd"/>
      <w:r w:rsidR="00DF2025"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таблиці 3.</w:t>
      </w:r>
    </w:p>
    <w:p w:rsidR="00DF2025" w:rsidRPr="00FC07AD" w:rsidRDefault="00DF2025" w:rsidP="00DF2025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C07A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Таблиця 3 — Вимоги до гороху для консервної промисловості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625"/>
        <w:gridCol w:w="4671"/>
      </w:tblGrid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Норма для гороху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Тип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І тип, 1-й і 2-й підтипи. </w:t>
            </w: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Суміш типів і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ідтипів не дозволено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%, не більше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14,0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 xml:space="preserve">Зернова домішка, %, </w:t>
            </w:r>
            <w:proofErr w:type="gramStart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не б</w:t>
            </w:r>
            <w:proofErr w:type="gramEnd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насіння, пошкоджене </w:t>
            </w:r>
            <w:proofErr w:type="gramStart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гороховою</w:t>
            </w:r>
            <w:proofErr w:type="gramEnd"/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зернівкою і (або) листокруткою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у пошкодженому насінні наявність живих жуків або їх личинок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См</w:t>
            </w:r>
            <w:proofErr w:type="gramEnd"/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ітна домішка, %, не більше ніж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 т.ч. шкідлива домішка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мінеральна домішка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галька, шлак, руда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  <w:tr w:rsidR="00FC07AD" w:rsidRPr="00FC07AD" w:rsidTr="00FC07AD"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DF2025" w:rsidRPr="00FC07AD" w:rsidRDefault="00DF20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07AD">
              <w:rPr>
                <w:rFonts w:ascii="Times New Roman" w:hAnsi="Times New Roman" w:cs="Times New Roman"/>
                <w:i/>
                <w:sz w:val="28"/>
                <w:szCs w:val="28"/>
              </w:rPr>
              <w:t>Те саме (не дозволено)</w:t>
            </w:r>
          </w:p>
        </w:tc>
      </w:tr>
    </w:tbl>
    <w:p w:rsidR="00FC07AD" w:rsidRPr="0051295D" w:rsidRDefault="00C708A0" w:rsidP="00FC07AD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2 варіант — «Кукурудза. </w:t>
      </w:r>
      <w:proofErr w:type="gramStart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4525:2006». Записати розділ 5 «Загальні </w:t>
      </w:r>
      <w:proofErr w:type="gramStart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FC07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FC07A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FC07AD"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5 ЗАГАЛЬНІ ТЕХНІЧНІ ВИМОГИ</w:t>
      </w:r>
    </w:p>
    <w:p w:rsidR="00FC07AD" w:rsidRPr="0051295D" w:rsidRDefault="00FC07A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5.1 ЗМІНА 1</w:t>
      </w:r>
      <w:r w:rsidR="0051295D"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.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Залежно від напрямів використання кукурудзу поділяють на класи, дотримуючись вимог, наведених у таблиці 2.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br/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(Залежно від використання кукурудзу розподіляли на 5 груп, дотримуючись вимог, наведених у таблиці 2 — вилучено згідно зі зміною 1).</w:t>
      </w:r>
      <w:proofErr w:type="gramEnd"/>
    </w:p>
    <w:p w:rsidR="00FC07AD" w:rsidRPr="0051295D" w:rsidRDefault="00FC07AD" w:rsidP="0051295D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Таблиця 2 — Вимоги до зерна кукурудзи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964"/>
        <w:gridCol w:w="1781"/>
        <w:gridCol w:w="1646"/>
        <w:gridCol w:w="1610"/>
        <w:gridCol w:w="1619"/>
        <w:gridCol w:w="1676"/>
      </w:tblGrid>
      <w:tr w:rsidR="0051295D" w:rsidRPr="0051295D" w:rsidTr="00A6015C">
        <w:tc>
          <w:tcPr>
            <w:tcW w:w="0" w:type="auto"/>
            <w:vMerge w:val="restart"/>
          </w:tcPr>
          <w:p w:rsidR="0051295D" w:rsidRPr="0051295D" w:rsidRDefault="0051295D" w:rsidP="00A6015C">
            <w:pPr>
              <w:jc w:val="center"/>
              <w:rPr>
                <w:b/>
                <w:bCs/>
                <w:i/>
              </w:rPr>
            </w:pPr>
            <w:r w:rsidRPr="0051295D">
              <w:rPr>
                <w:b/>
                <w:bCs/>
                <w:i/>
              </w:rPr>
              <w:t>Показник</w:t>
            </w:r>
          </w:p>
        </w:tc>
        <w:tc>
          <w:tcPr>
            <w:tcW w:w="0" w:type="auto"/>
            <w:gridSpan w:val="5"/>
          </w:tcPr>
          <w:p w:rsidR="0051295D" w:rsidRPr="0051295D" w:rsidRDefault="0051295D">
            <w:pPr>
              <w:jc w:val="center"/>
              <w:rPr>
                <w:b/>
                <w:bCs/>
                <w:i/>
                <w:lang w:val="ru-RU"/>
              </w:rPr>
            </w:pPr>
            <w:r w:rsidRPr="0051295D">
              <w:rPr>
                <w:b/>
                <w:bCs/>
                <w:i/>
                <w:lang w:val="ru-RU"/>
              </w:rPr>
              <w:t>Характеристика і норми для зерна кукурудзи</w:t>
            </w:r>
          </w:p>
        </w:tc>
      </w:tr>
      <w:tr w:rsidR="0051295D" w:rsidRPr="0051295D" w:rsidTr="00A6015C">
        <w:tc>
          <w:tcPr>
            <w:tcW w:w="0" w:type="auto"/>
            <w:vMerge/>
          </w:tcPr>
          <w:p w:rsidR="0051295D" w:rsidRPr="0051295D" w:rsidRDefault="0051295D" w:rsidP="00A6015C">
            <w:pPr>
              <w:jc w:val="center"/>
              <w:rPr>
                <w:b/>
                <w:bCs/>
                <w:i/>
                <w:lang w:val="ru-RU"/>
              </w:rPr>
            </w:pPr>
          </w:p>
        </w:tc>
        <w:tc>
          <w:tcPr>
            <w:tcW w:w="0" w:type="auto"/>
            <w:gridSpan w:val="5"/>
          </w:tcPr>
          <w:p w:rsidR="0051295D" w:rsidRPr="0051295D" w:rsidRDefault="0051295D">
            <w:pPr>
              <w:jc w:val="center"/>
              <w:rPr>
                <w:b/>
                <w:bCs/>
                <w:i/>
                <w:lang w:val="ru-RU"/>
              </w:rPr>
            </w:pPr>
            <w:r w:rsidRPr="0051295D">
              <w:rPr>
                <w:b/>
                <w:bCs/>
                <w:i/>
                <w:lang w:val="ru-RU"/>
              </w:rPr>
              <w:t>ЗМІНА 1</w:t>
            </w:r>
          </w:p>
        </w:tc>
      </w:tr>
      <w:tr w:rsidR="0051295D" w:rsidTr="0051295D">
        <w:tc>
          <w:tcPr>
            <w:tcW w:w="0" w:type="auto"/>
            <w:vMerge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  <w:lang w:val="ru-RU"/>
              </w:rPr>
            </w:pPr>
            <w:r w:rsidRPr="0051295D">
              <w:rPr>
                <w:b/>
                <w:bCs/>
                <w:i/>
                <w:lang w:val="ru-RU"/>
              </w:rPr>
              <w:t>2 клас (харчові концентрати і продукти)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1295D">
              <w:rPr>
                <w:b/>
                <w:bCs/>
                <w:i/>
              </w:rPr>
              <w:t>1 клас (продукти дитячого харчування)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1295D">
              <w:rPr>
                <w:b/>
                <w:bCs/>
                <w:i/>
              </w:rPr>
              <w:t>2 клас (крупи, борошно)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1295D">
              <w:rPr>
                <w:b/>
                <w:bCs/>
                <w:i/>
              </w:rPr>
              <w:t>3 клас (крохмаль і патока)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51295D">
              <w:rPr>
                <w:b/>
                <w:bCs/>
                <w:i/>
              </w:rPr>
              <w:t>3 клас (кормові потреби)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Типовий склад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I–VI типи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I–VI типи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I–VI типи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I–VI типи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I–IX типи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Вологість, %, не більше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 xml:space="preserve">(Згідно зі зміною 1 — </w:t>
            </w:r>
            <w:proofErr w:type="gramStart"/>
            <w:r w:rsidRPr="0051295D">
              <w:rPr>
                <w:i/>
                <w:lang w:val="ru-RU"/>
              </w:rPr>
              <w:t>п</w:t>
            </w:r>
            <w:proofErr w:type="gramEnd"/>
            <w:r w:rsidRPr="0051295D">
              <w:rPr>
                <w:i/>
                <w:lang w:val="ru-RU"/>
              </w:rPr>
              <w:t>ід час сушіння, %, не менше)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13,0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Зернова домішка, %, не більше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7,0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7,0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7,0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15,0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>у т.ч. пророслі зерна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2,0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2,0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У межах зернової домішки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5,0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пошкоджені зерна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Те саме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Те саме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У межах зернової домішки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  <w:lang w:val="ru-RU"/>
              </w:rPr>
              <w:t xml:space="preserve">(зерна інших типів, культурних </w:t>
            </w:r>
            <w:r w:rsidRPr="0051295D">
              <w:rPr>
                <w:i/>
                <w:lang w:val="ru-RU"/>
              </w:rPr>
              <w:lastRenderedPageBreak/>
              <w:t xml:space="preserve">рослин — вилучено згідно зі зміною </w:t>
            </w:r>
            <w:r w:rsidRPr="0051295D">
              <w:rPr>
                <w:i/>
              </w:rPr>
              <w:t>1)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lastRenderedPageBreak/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2,0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lastRenderedPageBreak/>
              <w:t>Смітна домішка, %, не більше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2,0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3,0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5,0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>у т.ч. зіпсовані зерна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0,5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мінеральна домішка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0,3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0,3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0,3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0,3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1,0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зокрема галька, шлак, руда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У межах мінеральної домішки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шкідлива домішка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0,2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0,2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0,2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0,2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зокрема сажка і ріжки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0,15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Те саме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0,15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0,15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0,15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proofErr w:type="gramStart"/>
            <w:r w:rsidRPr="0051295D">
              <w:rPr>
                <w:i/>
                <w:lang w:val="ru-RU"/>
              </w:rPr>
              <w:t>г</w:t>
            </w:r>
            <w:proofErr w:type="gramEnd"/>
            <w:r w:rsidRPr="0051295D">
              <w:rPr>
                <w:i/>
                <w:lang w:val="ru-RU"/>
              </w:rPr>
              <w:t>ірчак повзучий і в’юнок польовий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Те саме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0,1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 xml:space="preserve">триходесма </w:t>
            </w:r>
            <w:proofErr w:type="gramStart"/>
            <w:r w:rsidRPr="0051295D">
              <w:rPr>
                <w:i/>
                <w:lang w:val="ru-RU"/>
              </w:rPr>
              <w:t>сива</w:t>
            </w:r>
            <w:proofErr w:type="gramEnd"/>
            <w:r w:rsidRPr="0051295D">
              <w:rPr>
                <w:i/>
                <w:lang w:val="ru-RU"/>
              </w:rPr>
              <w:t>, геліотроп опушеноплідний, насіння рицини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Крупність, %, не менше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80,0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 xml:space="preserve">(для кукурудзи </w:t>
            </w:r>
            <w:r w:rsidRPr="0051295D">
              <w:rPr>
                <w:i/>
              </w:rPr>
              <w:t>VII</w:t>
            </w:r>
            <w:r w:rsidRPr="0051295D">
              <w:rPr>
                <w:i/>
                <w:lang w:val="ru-RU"/>
              </w:rPr>
              <w:t>–</w:t>
            </w:r>
            <w:r w:rsidRPr="0051295D">
              <w:rPr>
                <w:i/>
              </w:rPr>
              <w:t>VIII</w:t>
            </w:r>
            <w:r w:rsidRPr="0051295D">
              <w:rPr>
                <w:i/>
                <w:lang w:val="ru-RU"/>
              </w:rPr>
              <w:t xml:space="preserve"> типів)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—</w:t>
            </w:r>
          </w:p>
        </w:tc>
      </w:tr>
      <w:tr w:rsid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Схожість, %, не менше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55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55,0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визначається</w:t>
            </w:r>
          </w:p>
        </w:tc>
      </w:tr>
      <w:tr w:rsidR="00FC07AD" w:rsidRPr="00FC07AD" w:rsidTr="0051295D"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rStyle w:val="af6"/>
                <w:i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</w:rPr>
            </w:pPr>
            <w:r w:rsidRPr="0051295D">
              <w:rPr>
                <w:i/>
              </w:rPr>
              <w:t>Не дозволено</w:t>
            </w:r>
          </w:p>
        </w:tc>
        <w:tc>
          <w:tcPr>
            <w:tcW w:w="0" w:type="auto"/>
            <w:hideMark/>
          </w:tcPr>
          <w:p w:rsidR="00FC07AD" w:rsidRPr="0051295D" w:rsidRDefault="00FC07AD">
            <w:pPr>
              <w:rPr>
                <w:i/>
                <w:sz w:val="24"/>
                <w:szCs w:val="24"/>
                <w:lang w:val="ru-RU"/>
              </w:rPr>
            </w:pPr>
            <w:r w:rsidRPr="0051295D">
              <w:rPr>
                <w:i/>
                <w:lang w:val="ru-RU"/>
              </w:rPr>
              <w:t xml:space="preserve">Не дозволено, </w:t>
            </w:r>
            <w:proofErr w:type="gramStart"/>
            <w:r w:rsidRPr="0051295D">
              <w:rPr>
                <w:i/>
                <w:lang w:val="ru-RU"/>
              </w:rPr>
              <w:t>кр</w:t>
            </w:r>
            <w:proofErr w:type="gramEnd"/>
            <w:r w:rsidRPr="0051295D">
              <w:rPr>
                <w:i/>
                <w:lang w:val="ru-RU"/>
              </w:rPr>
              <w:t>ім зараженості кліщем не вище І ступеня</w:t>
            </w:r>
          </w:p>
        </w:tc>
      </w:tr>
    </w:tbl>
    <w:p w:rsidR="00FC07AD" w:rsidRDefault="00FC07AD" w:rsidP="0051295D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5.2</w:t>
      </w:r>
      <w:r w:rsidR="0051295D"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Кукурудза всіх класів повинна бути у здоровому стані, не зі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пр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іла та без теплового пошкодження під час сушіння; мати запах, властивий здоровому зерну (без затхлого, солодового, пліснявого та інших сторонніх запахів), а також колір, властивий здоровому зерну відповідного типу.</w:t>
      </w:r>
    </w:p>
    <w:p w:rsidR="0051295D" w:rsidRPr="0051295D" w:rsidRDefault="0051295D" w:rsidP="0051295D">
      <w:pPr>
        <w:rPr>
          <w:lang w:val="ru-RU"/>
        </w:rPr>
      </w:pPr>
    </w:p>
    <w:p w:rsidR="00FC07AD" w:rsidRDefault="00FC07AD" w:rsidP="0051295D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5.3</w:t>
      </w:r>
      <w:r w:rsidR="0051295D"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Кукурудзу заготовляють у зерні або качанах.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Кукурудзу в качанах потрібно постачати на підприємства в очищеному від обгорток стані; вміст качанів з обгортками — не більше 2 %.</w:t>
      </w:r>
      <w:proofErr w:type="gramEnd"/>
    </w:p>
    <w:p w:rsidR="0051295D" w:rsidRPr="0051295D" w:rsidRDefault="0051295D" w:rsidP="0051295D">
      <w:pPr>
        <w:rPr>
          <w:lang w:val="uk-UA"/>
        </w:rPr>
      </w:pPr>
    </w:p>
    <w:p w:rsidR="0051295D" w:rsidRPr="0051295D" w:rsidRDefault="00FC07AD" w:rsidP="0051295D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5.4</w:t>
      </w:r>
      <w:r w:rsidR="0051295D" w:rsidRPr="0051295D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За згодою зернових складів та інших суб’єктів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ідприємницької діяльності допускається перевищення граничних норм вологості, зернової та смітної домішок за умови доведення зерна до показників якості, наведених у таблиці 2.</w:t>
      </w:r>
    </w:p>
    <w:p w:rsidR="00FC07AD" w:rsidRPr="0051295D" w:rsidRDefault="00FC07AD" w:rsidP="0051295D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5.5</w:t>
      </w:r>
      <w:proofErr w:type="gramStart"/>
      <w:r w:rsidR="0051295D"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Д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ля перероблення на продовольчі і кормові потреби кукурудзу постачають тільки в зерні.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Типовий склад кукурудзи згідно з ГОСТ 10940 узгоджують між споживачем-переробником і постачальником зерна на крупи, харчові концентрати, продукти, крохмаль і патоку.</w:t>
      </w:r>
    </w:p>
    <w:p w:rsidR="00FC07AD" w:rsidRPr="0051295D" w:rsidRDefault="00FC07AD" w:rsidP="0051295D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5.6</w:t>
      </w:r>
      <w:r w:rsidR="0051295D"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Кукурудза, що формується для експортування, повинна бути у здоровому стані, мати нормальний запах і колі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бути не зараженою шкідниками зерна.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Вимоги до якості кукурудзи за іншими показниками зазначають у контракті між постачальником і покупцем зерна.</w:t>
      </w:r>
      <w:proofErr w:type="gramEnd"/>
    </w:p>
    <w:p w:rsidR="0051295D" w:rsidRPr="0051295D" w:rsidRDefault="00C708A0" w:rsidP="0051295D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3 варіант — «Соя. </w:t>
      </w:r>
      <w:proofErr w:type="gramStart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4964:2008». Записати розділ 5 «Загальні </w:t>
      </w:r>
      <w:proofErr w:type="gramStart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51295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51295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51295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51295D"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5 ЗАГАЛЬНІ ТЕХНІЧНІ ВИМОГИ</w:t>
      </w:r>
    </w:p>
    <w:p w:rsidR="0051295D" w:rsidRPr="0051295D" w:rsidRDefault="0051295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5.1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Вимоги до постачального насіння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со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ї наведено в таблиці 1.</w:t>
      </w:r>
    </w:p>
    <w:p w:rsidR="0051295D" w:rsidRPr="0051295D" w:rsidRDefault="0051295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Таблиця 1 — Вимоги до насіння сої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523"/>
        <w:gridCol w:w="4773"/>
      </w:tblGrid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Норма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Вологість, %, не більше ніж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12,0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Масова частка білка, в перерахунку на суху речовину, %, не менше </w:t>
            </w:r>
            <w:proofErr w:type="gramStart"/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ніж</w:t>
            </w:r>
            <w:proofErr w:type="gramEnd"/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35,0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Масова частка олії, в перерахунку на суху речовину, %, не менше </w:t>
            </w:r>
            <w:proofErr w:type="gramStart"/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ніж</w:t>
            </w:r>
            <w:proofErr w:type="gramEnd"/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12,0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Смі</w:t>
            </w:r>
            <w:proofErr w:type="gramStart"/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тт</w:t>
            </w:r>
            <w:proofErr w:type="gramEnd"/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єва й олійна домішки (разом), %, не більше ніж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10,0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сміттєва домішка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В олійній домішці: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— морозобійне насіння сої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— насіння соняшнику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</w:tr>
      <w:tr w:rsid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Насіння рицини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  <w:tr w:rsidR="0051295D" w:rsidRPr="0051295D" w:rsidTr="0051295D"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295D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51295D" w:rsidRPr="0051295D" w:rsidRDefault="0051295D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1295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Не дозволено, </w:t>
            </w:r>
            <w:proofErr w:type="gramStart"/>
            <w:r w:rsidRPr="0051295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кр</w:t>
            </w:r>
            <w:proofErr w:type="gramEnd"/>
            <w:r w:rsidRPr="0051295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ім зараженості кліщем не вище 1-го ступеня</w:t>
            </w:r>
          </w:p>
        </w:tc>
      </w:tr>
    </w:tbl>
    <w:p w:rsidR="0051295D" w:rsidRDefault="0051295D" w:rsidP="0051295D"/>
    <w:p w:rsidR="0051295D" w:rsidRPr="0051295D" w:rsidRDefault="0051295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5.2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Постачальне насіння сої повинно бути у здоровому стані, без самозігрівання і теплового ушкодження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 час сушіння, мати форму, колір і запах, властиві нормальному насінню сої (без затхлого, пліснявого та сторонніх запахів).</w:t>
      </w:r>
    </w:p>
    <w:p w:rsidR="0051295D" w:rsidRPr="0051295D" w:rsidRDefault="0051295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5.3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За згодою зернових складів та інших суб’єктів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ідприємницької діяльності допускається перевищення граничних норм вологості насіння та вмісту зернової і сміттєвої домішок за умови доведення такого насіння до показників якості, зазначених у таблиці 1.</w:t>
      </w:r>
    </w:p>
    <w:p w:rsidR="0051295D" w:rsidRPr="0051295D" w:rsidRDefault="0051295D" w:rsidP="0051295D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51295D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5.4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Насіння сої, що формують для експортування, повинно бути у здоровому стані, не зараженим шкідниками, мати нормальні запах і колір. </w:t>
      </w:r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За іншими показниками якості насіння </w:t>
      </w:r>
      <w:proofErr w:type="gramStart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со</w:t>
      </w:r>
      <w:proofErr w:type="gramEnd"/>
      <w:r w:rsidRPr="0051295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ї повинно відповідати вимогам, установленим у договорі (контракті) між постачальником та іноземним покупцем.</w:t>
      </w:r>
    </w:p>
    <w:p w:rsidR="00370C93" w:rsidRPr="00370C93" w:rsidRDefault="00C708A0" w:rsidP="00370C93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4 варіант — «Гречка. </w:t>
      </w:r>
      <w:proofErr w:type="gramStart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4524:2006». Записати розділ 4 «Загальні </w:t>
      </w:r>
      <w:proofErr w:type="gramStart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370C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370C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370C93"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4 ЗАГАЛЬНІ ТЕХНІЧНІ ВИМОГИ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4.1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Залежно від показників якості гречку поділяють на три класи.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Вимоги до якості кожного класу гречки наведено в таблиці 1.</w:t>
      </w:r>
      <w:proofErr w:type="gramEnd"/>
    </w:p>
    <w:p w:rsidR="00370C93" w:rsidRPr="00370C93" w:rsidRDefault="00370C93" w:rsidP="00370C93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Таблиця 1 — Вимоги до зерна гречки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070"/>
        <w:gridCol w:w="1440"/>
        <w:gridCol w:w="2893"/>
        <w:gridCol w:w="2893"/>
      </w:tblGrid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 клас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2 клас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 клас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14,5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14,5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14,5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Вміст ядра, %, не менше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73,0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71,0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69,0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Зернова домішка,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обрушен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пророслі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Смітна домішка,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інеральна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галька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шкідлива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Те ж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зіпсовані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0,3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важковідокремлювана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Не дозволено,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кр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ім зараженості кліщем не вище І ступеня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Не дозволено,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кр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ім зараженості кліщем не вище І ступеня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Кислотність, градусів,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4,0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регламентується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регламентується</w:t>
            </w:r>
          </w:p>
        </w:tc>
      </w:tr>
    </w:tbl>
    <w:p w:rsidR="00370C93" w:rsidRPr="00370C93" w:rsidRDefault="00370C93" w:rsidP="00370C93">
      <w:pPr>
        <w:rPr>
          <w:rFonts w:ascii="Times New Roman" w:hAnsi="Times New Roman" w:cs="Times New Roman"/>
          <w:i/>
          <w:sz w:val="28"/>
          <w:szCs w:val="28"/>
        </w:rPr>
      </w:pP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4.2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Гречка всіх класів повинна бути незі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пр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іла та без теплового пошкодження під час сушіння; мати властивий здоровому зерну нормальний запах (без затхлого, солодового, пліснявого та інших сторонніх запахів) і нормальний колір. 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Не допускається зараження гречки шкідниками зерна, крім зараженості кліщем І ступеня.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4.3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У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разі невідповідності гречки граничним нормам якості хоча б за одним із показників її переводять у нижчий клас.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4.4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За згодою зернових складів та інших суб’єктів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ідприємницької діяльності допускається перевищення граничних норм вологості, зернової та смітної домішок за умови доведення зерна до показників якості, наведених у таблиці 1.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4.5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Зерно гречки для виробництва продуктів дитячого харчування необхідно вирощувати без застосування пестицидів, і воно повинно відповідати вимогам першого класу.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4.6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Гречка, що формується для експортування, повинна бути у здоровому стані, мати нормальний запах і колі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бути не зараженою шкідниками зерна. 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Інші показники її якості встановлюють у контракті між постачальником і покупцем зерна гречки.</w:t>
      </w:r>
    </w:p>
    <w:p w:rsidR="00370C93" w:rsidRPr="00370C93" w:rsidRDefault="00C708A0" w:rsidP="00370C93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5 варіант — «Просо. </w:t>
      </w:r>
      <w:proofErr w:type="gramStart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5026:2008». Записати розділ 5 «Загальні </w:t>
      </w:r>
      <w:proofErr w:type="gramStart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370C9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370C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370C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370C93"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5 ЗАГАЛЬНІ ТЕХНІЧНІ ВИМОГИ</w:t>
      </w: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5.1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Просо, що використовують для перероблення у крупи, на солод, а також на кормові та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техн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ічні цілі, залежно від якості поділяють на класи.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Воно повинно відповідати вимогам і нормам, наведеним у таблиці 2.</w:t>
      </w:r>
      <w:proofErr w:type="gramEnd"/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5.2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Просо найбільш цінних за якістю сортів повинно відповідати вимогам першого та другого класів і використовуватися для виробництва крупів. 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Просо третього класу призначене для виробництва солоду, а четвертого класу — для кормових та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техн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ічних потреб.</w:t>
      </w:r>
    </w:p>
    <w:p w:rsidR="00370C93" w:rsidRPr="00370C93" w:rsidRDefault="00370C93" w:rsidP="00370C93">
      <w:pPr>
        <w:rPr>
          <w:rFonts w:ascii="Times New Roman" w:hAnsi="Times New Roman" w:cs="Times New Roman"/>
          <w:i/>
          <w:sz w:val="28"/>
          <w:szCs w:val="28"/>
        </w:rPr>
      </w:pPr>
    </w:p>
    <w:p w:rsidR="00370C93" w:rsidRPr="00370C93" w:rsidRDefault="00370C93" w:rsidP="00370C93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lastRenderedPageBreak/>
        <w:t>Таблиця 2 — Вимоги до зерна проса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239"/>
        <w:gridCol w:w="2118"/>
        <w:gridCol w:w="1487"/>
        <w:gridCol w:w="1747"/>
        <w:gridCol w:w="1705"/>
      </w:tblGrid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 клас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2 клас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 клас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4 клас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Тип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I, II, III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I, II, III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I, II, III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II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III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(дозволено суміш типів)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13,5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13,5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13,5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13,5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Вміст ядра, %, не менше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76,0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74,0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Крупність, %, не менше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90,0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80,0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Зернова домішка,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8,0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4,0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обрушен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4,0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6,0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зернової домішки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зернової домішки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ушкоджені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Те саме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Те саме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пророслі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Те саме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Те саме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забарвлені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зернової домішки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Сміттєва домішка, %, не більше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8,0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інеральна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галька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мінеральної домішки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зіпсовані зерна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сміттєвої домішки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кукіль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важковідокремлювана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У межах сміттєвої домішки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—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шкідлива домішка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сажка і ріжки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гірчак повзучий і в’юнок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р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ізнокольоровий (разом)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0,02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0,015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поданій </w:t>
            </w: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сукупності не нормують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 xml:space="preserve">гірчак повзучий, софора лисохвоста і в’юнок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ізнокольоровий (разом)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0,02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0,015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0,04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геліотроп опушеноплідний і триходесма сива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Здатність до проростання, %, не менше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86,0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</w:tr>
      <w:tr w:rsidR="00370C93" w:rsidRPr="00370C93" w:rsidTr="00370C93"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C93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Не дозволено, </w:t>
            </w:r>
            <w:proofErr w:type="gramStart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кр</w:t>
            </w:r>
            <w:proofErr w:type="gramEnd"/>
            <w:r w:rsidRPr="00370C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ім зараженості кліщем не вище І ступеня</w:t>
            </w: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hideMark/>
          </w:tcPr>
          <w:p w:rsidR="00370C93" w:rsidRPr="00370C93" w:rsidRDefault="00370C93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</w:tr>
    </w:tbl>
    <w:p w:rsidR="00370C93" w:rsidRPr="00370C93" w:rsidRDefault="00370C93" w:rsidP="00370C93">
      <w:pPr>
        <w:pStyle w:val="aff8"/>
        <w:rPr>
          <w:i/>
          <w:sz w:val="28"/>
          <w:szCs w:val="28"/>
          <w:lang w:val="uk-UA"/>
        </w:rPr>
      </w:pPr>
      <w:r w:rsidRPr="00370C93">
        <w:rPr>
          <w:i/>
          <w:sz w:val="28"/>
          <w:szCs w:val="28"/>
          <w:lang w:val="uk-UA"/>
        </w:rPr>
        <w:t>Для виробництва крохмалю і похідних від нього продуктів переважно використовують високоолійне просо сортів Високе 05, Київське 06 та інших селекцій Інституту землеробства УААН із вмістом у крохмальних зернах амілопектину не менше ніж 95 %.</w:t>
      </w:r>
    </w:p>
    <w:p w:rsid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5.3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 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Просо всіх класів повинно бути у здоровому стані, без самозігрівання та теплового пошкодження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 час сушіння; мати властивий здоровому зерну нормальний запах (без затхлого, солодового, пліснявого та інших сторонніх запахів) і нормальний колір, що відповідає типу зерна.</w:t>
      </w:r>
    </w:p>
    <w:p w:rsidR="00A6015C" w:rsidRPr="00A6015C" w:rsidRDefault="00A6015C" w:rsidP="00A6015C">
      <w:pPr>
        <w:rPr>
          <w:lang w:val="ru-RU"/>
        </w:rPr>
      </w:pPr>
    </w:p>
    <w:p w:rsidR="00370C93" w:rsidRP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5.4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У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разі невідповідності граничним нормам якості хоча б за одним із показників зерно проса відносять до нижчого класу.</w:t>
      </w:r>
    </w:p>
    <w:p w:rsid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5.5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За згодою зернових складів та інших суб’єктів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ідприємницької діяльності дозволено постачати зерно проса з перевищенням граничних норм вологості, зернової та сміттєвої домішок за умови доведення його до показників якості, наведених у таблиці 2.</w:t>
      </w:r>
    </w:p>
    <w:p w:rsidR="00A6015C" w:rsidRPr="00A6015C" w:rsidRDefault="00A6015C" w:rsidP="00A6015C">
      <w:pPr>
        <w:rPr>
          <w:lang w:val="ru-RU"/>
        </w:rPr>
      </w:pPr>
    </w:p>
    <w:p w:rsidR="00370C93" w:rsidRDefault="00370C93" w:rsidP="00370C93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5.6</w:t>
      </w:r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Просо, що формують для експортування, повинно бути у здоровому стані, мати нормальний запах і колі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бути не зараженим шкідниками зерна. </w:t>
      </w:r>
      <w:proofErr w:type="gramStart"/>
      <w:r w:rsidRPr="00370C93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Вимоги до інших показників якості встановлюють у договорі (контракті) між постачальником і покупцем.</w:t>
      </w:r>
      <w:proofErr w:type="gramEnd"/>
    </w:p>
    <w:p w:rsidR="00A6015C" w:rsidRPr="00A6015C" w:rsidRDefault="00C708A0" w:rsidP="00A6015C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6 варіант — «Сорго. </w:t>
      </w:r>
      <w:proofErr w:type="gramStart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ічні умови. ДСТУ 4962:2008». Записати розділ 6 «Загальні </w:t>
      </w:r>
      <w:proofErr w:type="gramStart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вимоги».</w:t>
      </w:r>
      <w:r w:rsidR="00A6015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br/>
      </w:r>
      <w:r w:rsidR="00A6015C"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6 ЗАГАЛЬНІ ТЕХНІЧНІ ВИМОГИ</w:t>
      </w:r>
    </w:p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6.1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Вимоги до якості зерна сорго залежно від напрямів використання і класу наведено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</w:t>
      </w:r>
      <w:proofErr w:type="gramEnd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таблиці 2.</w:t>
      </w:r>
    </w:p>
    <w:p w:rsidR="00A6015C" w:rsidRPr="00A6015C" w:rsidRDefault="00A6015C" w:rsidP="00A6015C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Таблиця 2 — Вимоги до зерна сорго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299"/>
        <w:gridCol w:w="1405"/>
        <w:gridCol w:w="2199"/>
        <w:gridCol w:w="2197"/>
        <w:gridCol w:w="2196"/>
      </w:tblGrid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Крупи (1-й клас)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Крохмаль і патока (2-й клас)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Кормові потреби (3-й клас)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Спирт (3-й клас)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Типовий склад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І, ІІ, суміш типів і підтипів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І, ІІ, суміш типів і підтипів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 xml:space="preserve">Домішка зерен сорго ІІ типу, %, </w:t>
            </w:r>
            <w:proofErr w:type="gramStart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не б</w:t>
            </w:r>
            <w:proofErr w:type="gramEnd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ільше ніж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%, не більше ніж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14,0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 xml:space="preserve">Зернова домішка, %, </w:t>
            </w:r>
            <w:proofErr w:type="gramStart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не б</w:t>
            </w:r>
            <w:proofErr w:type="gramEnd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ільше ніж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7,0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7,0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 т.ч. пророслі зерна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2,0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Др</w:t>
            </w:r>
            <w:proofErr w:type="gramEnd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ібні зерна, %, не більше ніж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регламентовано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Смі</w:t>
            </w:r>
            <w:proofErr w:type="gramStart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тт</w:t>
            </w:r>
            <w:proofErr w:type="gramEnd"/>
            <w:r w:rsidRPr="00A6015C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єва домішка, %, не більше ніж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т.ч. </w:t>
            </w:r>
            <w:proofErr w:type="gramStart"/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</w:t>
            </w:r>
            <w:proofErr w:type="gramEnd"/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інеральна домішка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0,3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галька, шлак, руда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зіпсовані зерна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шкідлива домішка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0,5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зокрема ріжки і сажка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0,1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гірчак повзучий, софора лисохвоста, термопсис ланцетний, в’юнок </w:t>
            </w:r>
            <w:proofErr w:type="gramStart"/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</w:t>
            </w:r>
            <w:proofErr w:type="gramEnd"/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ізнокольоровий (разом)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0,02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0,04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0,04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0,2</w:t>
            </w:r>
          </w:p>
        </w:tc>
      </w:tr>
      <w:tr w:rsid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геліотроп опушеноплідний і триходесма сива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дозволено</w:t>
            </w:r>
          </w:p>
        </w:tc>
      </w:tr>
    </w:tbl>
    <w:p w:rsidR="00A6015C" w:rsidRDefault="00A6015C" w:rsidP="00A6015C"/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6.2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Зерно сорго 1-го класу використовують для перероблення на крупи.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Сорго 1-го і 2-го класів — у крохмале-патоковій промисловості, а сорго 3-го класу — у спиртовій промисловості та на кормові потреби.</w:t>
      </w:r>
      <w:proofErr w:type="gramEnd"/>
    </w:p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6.3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У</w:t>
      </w:r>
      <w:proofErr w:type="gramEnd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разі невідповідності граничним нормам якості хоча б за одним із показників зерно сорго переводять до нижчого класу.</w:t>
      </w:r>
    </w:p>
    <w:p w:rsid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6.4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 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Зерно сорго повинно бути у здоровому стані, без самозігрівання і теплового ушкодження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ід час сушіння; мати властиві здоровому зерну нормальний колір і запах (без затхлого, солодового, пліснявого та сторонніх запахів).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Не допускається зараження сорго шкідниками зерна, крім зараженості кліщем не вище І ступеня.</w:t>
      </w:r>
      <w:proofErr w:type="gramEnd"/>
    </w:p>
    <w:p w:rsidR="00A6015C" w:rsidRPr="00A6015C" w:rsidRDefault="00A6015C" w:rsidP="00A6015C">
      <w:pPr>
        <w:rPr>
          <w:lang w:val="uk-UA"/>
        </w:rPr>
      </w:pPr>
    </w:p>
    <w:p w:rsid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proofErr w:type="gramStart"/>
      <w:r w:rsidRPr="00A6015C">
        <w:rPr>
          <w:rFonts w:ascii="Times New Roman" w:hAnsi="Times New Roman" w:cs="Times New Roman"/>
          <w:i/>
          <w:color w:val="auto"/>
          <w:sz w:val="28"/>
          <w:szCs w:val="28"/>
        </w:rPr>
        <w:t>6.5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За згодою зернових складів та інших суб’єктів підприємницької діяльності допускається постачання зерна сорго з перевищенням граничних норм вологості та сміттєвої домішки за умови доведення його до показників якості, зазначених у таблиці 2.</w:t>
      </w:r>
      <w:proofErr w:type="gramEnd"/>
    </w:p>
    <w:p w:rsidR="00A6015C" w:rsidRPr="00A6015C" w:rsidRDefault="00A6015C" w:rsidP="00A6015C">
      <w:pPr>
        <w:rPr>
          <w:lang w:val="uk-UA"/>
        </w:rPr>
      </w:pPr>
    </w:p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</w:pPr>
      <w:r w:rsidRPr="00A6015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lastRenderedPageBreak/>
        <w:t>6.6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Зерно сорго, що формують для експортування, повинно бути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у</w:t>
      </w:r>
      <w:proofErr w:type="gramEnd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здоровому стані, не зараженим шкідниками, мати нормальний запах і колір. 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Інші показники якості встановлюють у договорі (контракті) між постачальником і покупцем.</w:t>
      </w:r>
    </w:p>
    <w:p w:rsidR="00A6015C" w:rsidRPr="00A6015C" w:rsidRDefault="00C708A0" w:rsidP="00A6015C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7 варіант — «Насіння </w:t>
      </w:r>
      <w:proofErr w:type="gramStart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р</w:t>
      </w:r>
      <w:proofErr w:type="gramEnd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іпаку для промислової переробки. </w:t>
      </w:r>
      <w:proofErr w:type="gramStart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Техн</w:t>
      </w:r>
      <w:proofErr w:type="gramEnd"/>
      <w:r w:rsidRPr="00A6015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ічні умови. ДСТУ 4966:2008». Записати розділ 4 «Класифікація».</w:t>
      </w:r>
      <w:r w:rsidR="00A6015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A6015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="00A6015C"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4 КЛАСИФІКАЦІЯ</w:t>
      </w:r>
    </w:p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4.1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 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Насіння </w:t>
      </w:r>
      <w:proofErr w:type="gramStart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іпаку, що заготовляють і постачають, залежно від масової частки ерукової кислоти та глюкозинолатів поділяють на три класи відповідно до таблиці 1.</w:t>
      </w:r>
    </w:p>
    <w:p w:rsidR="00A6015C" w:rsidRPr="00A6015C" w:rsidRDefault="00A6015C" w:rsidP="00A6015C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Таблиця 1 — Класифікація насіння ріпаку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249"/>
        <w:gridCol w:w="2755"/>
        <w:gridCol w:w="3153"/>
        <w:gridCol w:w="3139"/>
      </w:tblGrid>
      <w:tr w:rsidR="00A6015C" w:rsidRPr="00A6015C" w:rsidTr="00A6015C"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Клас насіння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Масова частка ерукової кислоти </w:t>
            </w:r>
            <w:proofErr w:type="gramStart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в ол</w:t>
            </w:r>
            <w:proofErr w:type="gramEnd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ії, %, не більше ніж*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Глюкозинолати, мкмоль/г, </w:t>
            </w:r>
            <w:proofErr w:type="gramStart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не б</w:t>
            </w:r>
            <w:proofErr w:type="gramEnd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ільше ніж* (у насінні)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</w:pPr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Глюкозинолати, мкмоль/г, не більше ніж* (</w:t>
            </w:r>
            <w:proofErr w:type="gramStart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>у</w:t>
            </w:r>
            <w:proofErr w:type="gramEnd"/>
            <w:r w:rsidRPr="00A6015C">
              <w:rPr>
                <w:rFonts w:ascii="Times New Roman" w:hAnsi="Times New Roman" w:cs="Times New Roman"/>
                <w:bCs/>
                <w:i/>
                <w:sz w:val="28"/>
                <w:szCs w:val="28"/>
                <w:lang w:val="ru-RU"/>
              </w:rPr>
              <w:t xml:space="preserve"> шроті)</w:t>
            </w:r>
          </w:p>
        </w:tc>
      </w:tr>
      <w:tr w:rsidR="00A6015C" w:rsidRP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Вищий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1,5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20,0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34,0</w:t>
            </w:r>
          </w:p>
        </w:tc>
      </w:tr>
      <w:tr w:rsidR="00A6015C" w:rsidRP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45,0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75,0</w:t>
            </w:r>
          </w:p>
        </w:tc>
      </w:tr>
      <w:tr w:rsidR="00A6015C" w:rsidRPr="00A6015C" w:rsidTr="00A6015C"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ІІ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  <w:tc>
          <w:tcPr>
            <w:tcW w:w="0" w:type="auto"/>
            <w:hideMark/>
          </w:tcPr>
          <w:p w:rsidR="00A6015C" w:rsidRPr="00A6015C" w:rsidRDefault="00A601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015C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нормують</w:t>
            </w:r>
          </w:p>
        </w:tc>
      </w:tr>
    </w:tbl>
    <w:p w:rsidR="00A6015C" w:rsidRPr="00A6015C" w:rsidRDefault="00A6015C" w:rsidP="00A6015C">
      <w:pPr>
        <w:pStyle w:val="aff8"/>
        <w:rPr>
          <w:i/>
          <w:sz w:val="28"/>
          <w:szCs w:val="28"/>
          <w:lang w:val="uk-UA"/>
        </w:rPr>
      </w:pPr>
      <w:r w:rsidRPr="00A6015C">
        <w:rPr>
          <w:i/>
          <w:sz w:val="28"/>
          <w:szCs w:val="28"/>
        </w:rPr>
        <w:t>* У сухій речовині.</w:t>
      </w:r>
    </w:p>
    <w:p w:rsidR="00A6015C" w:rsidRPr="00A6015C" w:rsidRDefault="00A6015C" w:rsidP="00A6015C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4.2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 </w:t>
      </w:r>
      <w:r w:rsidRPr="00A6015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Насіння ріпаку призначають:</w:t>
      </w:r>
    </w:p>
    <w:p w:rsidR="00A6015C" w:rsidRPr="00A6015C" w:rsidRDefault="00A6015C" w:rsidP="00FD1BBC">
      <w:pPr>
        <w:pStyle w:val="aff8"/>
        <w:numPr>
          <w:ilvl w:val="0"/>
          <w:numId w:val="29"/>
        </w:numPr>
        <w:rPr>
          <w:i/>
          <w:sz w:val="28"/>
          <w:szCs w:val="28"/>
        </w:rPr>
      </w:pPr>
      <w:r w:rsidRPr="00A6015C">
        <w:rPr>
          <w:rStyle w:val="af6"/>
          <w:b w:val="0"/>
          <w:i/>
          <w:sz w:val="28"/>
          <w:szCs w:val="28"/>
        </w:rPr>
        <w:t>вищого класу</w:t>
      </w:r>
      <w:r w:rsidRPr="00A6015C">
        <w:rPr>
          <w:i/>
          <w:sz w:val="28"/>
          <w:szCs w:val="28"/>
        </w:rPr>
        <w:t xml:space="preserve"> — для харчових цілей;</w:t>
      </w:r>
    </w:p>
    <w:p w:rsidR="00A6015C" w:rsidRPr="00A6015C" w:rsidRDefault="00A6015C" w:rsidP="00FD1BBC">
      <w:pPr>
        <w:pStyle w:val="aff8"/>
        <w:numPr>
          <w:ilvl w:val="0"/>
          <w:numId w:val="29"/>
        </w:numPr>
        <w:rPr>
          <w:i/>
          <w:sz w:val="28"/>
          <w:szCs w:val="28"/>
        </w:rPr>
      </w:pPr>
      <w:r w:rsidRPr="00A6015C">
        <w:rPr>
          <w:rStyle w:val="af6"/>
          <w:b w:val="0"/>
          <w:i/>
          <w:sz w:val="28"/>
          <w:szCs w:val="28"/>
        </w:rPr>
        <w:t>І класу</w:t>
      </w:r>
      <w:r w:rsidRPr="00A6015C">
        <w:rPr>
          <w:i/>
          <w:sz w:val="28"/>
          <w:szCs w:val="28"/>
        </w:rPr>
        <w:t xml:space="preserve"> — для харчових цілей </w:t>
      </w:r>
      <w:proofErr w:type="gramStart"/>
      <w:r w:rsidRPr="00A6015C">
        <w:rPr>
          <w:i/>
          <w:sz w:val="28"/>
          <w:szCs w:val="28"/>
        </w:rPr>
        <w:t>у</w:t>
      </w:r>
      <w:proofErr w:type="gramEnd"/>
      <w:r w:rsidRPr="00A6015C">
        <w:rPr>
          <w:i/>
          <w:sz w:val="28"/>
          <w:szCs w:val="28"/>
        </w:rPr>
        <w:t xml:space="preserve"> разі промислового перероблення;</w:t>
      </w:r>
    </w:p>
    <w:p w:rsidR="00A6015C" w:rsidRPr="00A6015C" w:rsidRDefault="00A6015C" w:rsidP="00FD1BBC">
      <w:pPr>
        <w:pStyle w:val="aff8"/>
        <w:numPr>
          <w:ilvl w:val="0"/>
          <w:numId w:val="29"/>
        </w:numPr>
        <w:rPr>
          <w:i/>
          <w:sz w:val="28"/>
          <w:szCs w:val="28"/>
        </w:rPr>
      </w:pPr>
      <w:r w:rsidRPr="00A6015C">
        <w:rPr>
          <w:rStyle w:val="af6"/>
          <w:b w:val="0"/>
          <w:i/>
          <w:sz w:val="28"/>
          <w:szCs w:val="28"/>
        </w:rPr>
        <w:t>ІІ класу</w:t>
      </w:r>
      <w:r w:rsidRPr="00A6015C">
        <w:rPr>
          <w:i/>
          <w:sz w:val="28"/>
          <w:szCs w:val="28"/>
        </w:rPr>
        <w:t xml:space="preserve"> — для </w:t>
      </w:r>
      <w:proofErr w:type="gramStart"/>
      <w:r w:rsidRPr="00A6015C">
        <w:rPr>
          <w:i/>
          <w:sz w:val="28"/>
          <w:szCs w:val="28"/>
        </w:rPr>
        <w:t>техн</w:t>
      </w:r>
      <w:proofErr w:type="gramEnd"/>
      <w:r w:rsidRPr="00A6015C">
        <w:rPr>
          <w:i/>
          <w:sz w:val="28"/>
          <w:szCs w:val="28"/>
        </w:rPr>
        <w:t>ічних цілей.</w:t>
      </w:r>
    </w:p>
    <w:p w:rsidR="00F47310" w:rsidRPr="00F47310" w:rsidRDefault="00F47310" w:rsidP="00F47310">
      <w:pPr>
        <w:pStyle w:val="aff8"/>
        <w:rPr>
          <w:b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br/>
      </w:r>
      <w:r w:rsidR="00DF2025" w:rsidRPr="00F47310">
        <w:rPr>
          <w:b/>
          <w:color w:val="FF0000"/>
          <w:sz w:val="28"/>
          <w:szCs w:val="28"/>
        </w:rPr>
        <w:t>Завдання 4</w:t>
      </w:r>
      <w:r w:rsidRPr="00F47310">
        <w:rPr>
          <w:b/>
          <w:sz w:val="28"/>
          <w:szCs w:val="28"/>
        </w:rPr>
        <w:br/>
        <w:t>Ознайомитися з базисними та обмежувальними нормами на зерно основних сільськогосподарських культур.</w:t>
      </w:r>
    </w:p>
    <w:p w:rsidR="00F47310" w:rsidRPr="000071B1" w:rsidRDefault="00F47310" w:rsidP="00F47310">
      <w:pPr>
        <w:pStyle w:val="4"/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ru-RU"/>
        </w:rPr>
      </w:pPr>
      <w:r w:rsidRPr="00F47310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val="ru-RU" w:eastAsia="ru-RU"/>
        </w:rPr>
        <w:lastRenderedPageBreak/>
        <w:t>А) Записати базисні та обмежувальні норми на основні якості зерна пшениці (табл. 1.1).</w:t>
      </w:r>
      <w:r w:rsidR="000071B1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val="ru-RU" w:eastAsia="ru-RU"/>
        </w:rPr>
        <w:br/>
      </w:r>
      <w:r>
        <w:rPr>
          <w:lang w:val="ru-RU"/>
        </w:rPr>
        <w:br/>
      </w:r>
      <w:r w:rsidRPr="000071B1">
        <w:rPr>
          <w:rFonts w:ascii="Times New Roman" w:hAnsi="Times New Roman" w:cs="Times New Roman"/>
          <w:color w:val="auto"/>
          <w:sz w:val="28"/>
          <w:szCs w:val="28"/>
          <w:lang w:val="ru-RU"/>
        </w:rPr>
        <w:t>Таблиця 1.1 — Базисні та обмежувальні норми на основні якості зерна пшениці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045"/>
        <w:gridCol w:w="2207"/>
        <w:gridCol w:w="4044"/>
      </w:tblGrid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Якість зерна пшениці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Базисні норми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Обмежувальні норми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14–17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15–19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Засміченість (смітна домішка),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1,0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5,0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Зернова домішка,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2–3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Натурна вага, г/л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735–780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650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Запах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Нормальний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Сорбційний (крім бензинового)</w:t>
            </w:r>
          </w:p>
        </w:tc>
      </w:tr>
      <w:tr w:rsidR="000071B1" w:rsidRPr="000071B1" w:rsidTr="000071B1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Не допускається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Допускається зараження кліщами</w:t>
            </w:r>
          </w:p>
        </w:tc>
      </w:tr>
    </w:tbl>
    <w:p w:rsidR="00F47310" w:rsidRDefault="00F47310" w:rsidP="00F47310">
      <w:pPr>
        <w:pStyle w:val="4"/>
      </w:pPr>
      <w:r w:rsidRPr="00F47310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 xml:space="preserve">Б) </w:t>
      </w:r>
      <w:proofErr w:type="gramStart"/>
      <w:r w:rsidRPr="00F47310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>З</w:t>
      </w:r>
      <w:proofErr w:type="gramEnd"/>
      <w:r w:rsidRPr="00F47310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 xml:space="preserve"> розділу 5 «Технічні вимоги» Національного стандарту України «Соняшник. Олійна сировина. </w:t>
      </w:r>
      <w:proofErr w:type="gramStart"/>
      <w:r w:rsidRPr="00F47310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>Техн</w:t>
      </w:r>
      <w:proofErr w:type="gramEnd"/>
      <w:r w:rsidRPr="00F47310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>ічні умови. ДСТУ 4694:2006» виписати базисні та обмежувальні норми на насіння соняшнику.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br/>
      </w:r>
      <w:r w:rsidRPr="00F47310">
        <w:rPr>
          <w:rFonts w:ascii="Times New Roman" w:hAnsi="Times New Roman" w:cs="Times New Roman"/>
          <w:sz w:val="28"/>
          <w:szCs w:val="28"/>
        </w:rPr>
        <w:br/>
      </w:r>
      <w:r w:rsidRPr="00F47310">
        <w:rPr>
          <w:rFonts w:ascii="Times New Roman" w:hAnsi="Times New Roman" w:cs="Times New Roman"/>
          <w:color w:val="auto"/>
          <w:sz w:val="28"/>
          <w:szCs w:val="28"/>
        </w:rPr>
        <w:t>Таблиця 1.2 — Базисні та обмежувальні норми на насіння соняшнику</w:t>
      </w:r>
    </w:p>
    <w:tbl>
      <w:tblPr>
        <w:tblStyle w:val="aff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305"/>
        <w:gridCol w:w="3179"/>
        <w:gridCol w:w="3812"/>
      </w:tblGrid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Показник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Базисні норми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Обмежувальні норми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Вологість,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8,0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12,0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Смітна домішка,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3,0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7,0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Олійна домішка, %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7,0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15,0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  <w:lang w:val="ru-RU"/>
              </w:rPr>
              <w:t>Масова частка олії, % (не менше)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Відповідно до стандарту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Не нормується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Зараженість шкідниками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Не допускається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0071B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Допускається</w:t>
            </w:r>
            <w:proofErr w:type="gramEnd"/>
            <w:r w:rsidRPr="000071B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кліщем не вище І ступеня</w:t>
            </w:r>
          </w:p>
        </w:tc>
      </w:tr>
      <w:tr w:rsidR="00F47310" w:rsidRPr="00F47310" w:rsidTr="00F47310"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Style w:val="af6"/>
                <w:rFonts w:ascii="Times New Roman" w:hAnsi="Times New Roman" w:cs="Times New Roman"/>
                <w:b w:val="0"/>
                <w:i/>
                <w:sz w:val="28"/>
                <w:szCs w:val="28"/>
              </w:rPr>
              <w:t>Запах і стан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Здоровий, без сторонніх запахів</w:t>
            </w:r>
          </w:p>
        </w:tc>
        <w:tc>
          <w:tcPr>
            <w:tcW w:w="0" w:type="auto"/>
            <w:hideMark/>
          </w:tcPr>
          <w:p w:rsidR="00F47310" w:rsidRPr="000071B1" w:rsidRDefault="00F47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071B1">
              <w:rPr>
                <w:rFonts w:ascii="Times New Roman" w:hAnsi="Times New Roman" w:cs="Times New Roman"/>
                <w:i/>
                <w:sz w:val="28"/>
                <w:szCs w:val="28"/>
              </w:rPr>
              <w:t>Допускається незначне відхилення</w:t>
            </w:r>
          </w:p>
        </w:tc>
      </w:tr>
    </w:tbl>
    <w:p w:rsidR="000071B1" w:rsidRPr="00D12728" w:rsidRDefault="00F47310" w:rsidP="000071B1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lang w:val="uk-UA"/>
        </w:rPr>
        <w:lastRenderedPageBreak/>
        <w:br/>
      </w:r>
      <w:r w:rsidR="000071B1" w:rsidRPr="00D12728">
        <w:rPr>
          <w:rFonts w:ascii="Times New Roman" w:hAnsi="Times New Roman" w:cs="Times New Roman"/>
          <w:color w:val="FF0000"/>
          <w:sz w:val="28"/>
          <w:szCs w:val="28"/>
          <w:lang w:val="uk-UA"/>
        </w:rPr>
        <w:t>Завдання 5.</w:t>
      </w:r>
      <w:r w:rsidR="00D12728" w:rsidRPr="00D1272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0071B1" w:rsidRPr="00D12728">
        <w:rPr>
          <w:rFonts w:ascii="Times New Roman" w:hAnsi="Times New Roman" w:cs="Times New Roman"/>
          <w:color w:val="auto"/>
          <w:sz w:val="28"/>
          <w:szCs w:val="28"/>
          <w:lang w:val="uk-UA"/>
        </w:rPr>
        <w:t>Вивчити порядок відбору середнього зразка для різних партій зерна.</w:t>
      </w:r>
    </w:p>
    <w:p w:rsidR="000071B1" w:rsidRPr="00D12728" w:rsidRDefault="000071B1" w:rsidP="000071B1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D12728">
        <w:rPr>
          <w:rFonts w:ascii="Times New Roman" w:hAnsi="Times New Roman" w:cs="Times New Roman"/>
          <w:color w:val="auto"/>
          <w:sz w:val="28"/>
          <w:szCs w:val="28"/>
          <w:lang w:val="uk-UA"/>
        </w:rPr>
        <w:t>А) Розглянути розділ 4 «Відбирання і приймання проб насіння» Національного стандарту України «Насіння сільськогосподарських культур. Методи визначення якості. ДСТУ 4138: 2002». – Київ: Держспоживстандарт України, 2003. З’ясувати порядок відбору точкових проб зерна, що зберігається насипом та в мішках. Записати методику.</w:t>
      </w:r>
      <w:r w:rsidRPr="00D1272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1) Загальні правила (як роблять точкові проби)</w:t>
      </w:r>
    </w:p>
    <w:p w:rsidR="000071B1" w:rsidRPr="00D12728" w:rsidRDefault="000071B1" w:rsidP="00FD1BBC">
      <w:pPr>
        <w:pStyle w:val="aff8"/>
        <w:numPr>
          <w:ilvl w:val="0"/>
          <w:numId w:val="30"/>
        </w:numPr>
        <w:rPr>
          <w:i/>
          <w:sz w:val="28"/>
          <w:szCs w:val="28"/>
          <w:lang w:val="en-US"/>
        </w:rPr>
      </w:pPr>
      <w:r w:rsidRPr="00D12728">
        <w:rPr>
          <w:i/>
          <w:sz w:val="28"/>
          <w:szCs w:val="28"/>
        </w:rPr>
        <w:t>Від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кожної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партії</w:t>
      </w:r>
      <w:r w:rsidRPr="00D12728">
        <w:rPr>
          <w:i/>
          <w:sz w:val="28"/>
          <w:szCs w:val="28"/>
          <w:lang w:val="en-US"/>
        </w:rPr>
        <w:t xml:space="preserve"> (</w:t>
      </w:r>
      <w:r w:rsidRPr="00D12728">
        <w:rPr>
          <w:i/>
          <w:sz w:val="28"/>
          <w:szCs w:val="28"/>
        </w:rPr>
        <w:t>контрольної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одиниці</w:t>
      </w:r>
      <w:r w:rsidRPr="00D12728">
        <w:rPr>
          <w:i/>
          <w:sz w:val="28"/>
          <w:szCs w:val="28"/>
          <w:lang w:val="en-US"/>
        </w:rPr>
        <w:t xml:space="preserve">) </w:t>
      </w:r>
      <w:r w:rsidRPr="00D12728">
        <w:rPr>
          <w:rStyle w:val="af6"/>
          <w:b w:val="0"/>
          <w:i/>
          <w:sz w:val="28"/>
          <w:szCs w:val="28"/>
        </w:rPr>
        <w:t>відбирають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точкові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проби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з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proofErr w:type="gramStart"/>
      <w:r w:rsidRPr="00D12728">
        <w:rPr>
          <w:rStyle w:val="af6"/>
          <w:b w:val="0"/>
          <w:i/>
          <w:sz w:val="28"/>
          <w:szCs w:val="28"/>
        </w:rPr>
        <w:t>р</w:t>
      </w:r>
      <w:proofErr w:type="gramEnd"/>
      <w:r w:rsidRPr="00D12728">
        <w:rPr>
          <w:rStyle w:val="af6"/>
          <w:b w:val="0"/>
          <w:i/>
          <w:sz w:val="28"/>
          <w:szCs w:val="28"/>
        </w:rPr>
        <w:t>ізних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місць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перемішують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до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однорідності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й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отримують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об</w:t>
      </w:r>
      <w:r w:rsidRPr="00D12728">
        <w:rPr>
          <w:rStyle w:val="af6"/>
          <w:b w:val="0"/>
          <w:i/>
          <w:sz w:val="28"/>
          <w:szCs w:val="28"/>
          <w:lang w:val="en-US"/>
        </w:rPr>
        <w:t>’</w:t>
      </w:r>
      <w:r w:rsidRPr="00D12728">
        <w:rPr>
          <w:rStyle w:val="af6"/>
          <w:b w:val="0"/>
          <w:i/>
          <w:sz w:val="28"/>
          <w:szCs w:val="28"/>
        </w:rPr>
        <w:t>єднану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пробу</w:t>
      </w:r>
      <w:r w:rsidRPr="00D12728">
        <w:rPr>
          <w:i/>
          <w:sz w:val="28"/>
          <w:szCs w:val="28"/>
          <w:lang w:val="en-US"/>
        </w:rPr>
        <w:t xml:space="preserve">. </w:t>
      </w:r>
    </w:p>
    <w:p w:rsidR="000071B1" w:rsidRPr="00D12728" w:rsidRDefault="000071B1" w:rsidP="00FD1BBC">
      <w:pPr>
        <w:pStyle w:val="aff8"/>
        <w:numPr>
          <w:ilvl w:val="0"/>
          <w:numId w:val="30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Розмі</w:t>
      </w:r>
      <w:proofErr w:type="gramStart"/>
      <w:r w:rsidRPr="00D12728">
        <w:rPr>
          <w:rStyle w:val="af6"/>
          <w:b w:val="0"/>
          <w:i/>
          <w:sz w:val="28"/>
          <w:szCs w:val="28"/>
        </w:rPr>
        <w:t>р</w:t>
      </w:r>
      <w:proofErr w:type="gramEnd"/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точкових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проб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визначають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виходячи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з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потрібної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середньої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проби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норм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відбирання</w:t>
      </w:r>
      <w:r w:rsidRPr="00D12728">
        <w:rPr>
          <w:i/>
          <w:sz w:val="28"/>
          <w:szCs w:val="28"/>
          <w:lang w:val="en-US"/>
        </w:rPr>
        <w:t xml:space="preserve"> (</w:t>
      </w:r>
      <w:r w:rsidRPr="00D12728">
        <w:rPr>
          <w:i/>
          <w:sz w:val="28"/>
          <w:szCs w:val="28"/>
        </w:rPr>
        <w:t>табл</w:t>
      </w:r>
      <w:r w:rsidRPr="00D12728">
        <w:rPr>
          <w:i/>
          <w:sz w:val="28"/>
          <w:szCs w:val="28"/>
          <w:lang w:val="en-US"/>
        </w:rPr>
        <w:t xml:space="preserve">. </w:t>
      </w:r>
      <w:r w:rsidRPr="00D12728">
        <w:rPr>
          <w:i/>
          <w:sz w:val="28"/>
          <w:szCs w:val="28"/>
        </w:rPr>
        <w:t xml:space="preserve">4.1–4.5) та інструменту. </w:t>
      </w:r>
    </w:p>
    <w:p w:rsidR="000071B1" w:rsidRPr="00D12728" w:rsidRDefault="000071B1" w:rsidP="00FD1BBC">
      <w:pPr>
        <w:pStyle w:val="aff8"/>
        <w:numPr>
          <w:ilvl w:val="0"/>
          <w:numId w:val="30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Точкові </w:t>
      </w:r>
      <w:proofErr w:type="gramStart"/>
      <w:r w:rsidRPr="00D12728">
        <w:rPr>
          <w:i/>
          <w:sz w:val="28"/>
          <w:szCs w:val="28"/>
        </w:rPr>
        <w:t>проби в</w:t>
      </w:r>
      <w:proofErr w:type="gramEnd"/>
      <w:r w:rsidRPr="00D12728">
        <w:rPr>
          <w:i/>
          <w:sz w:val="28"/>
          <w:szCs w:val="28"/>
        </w:rPr>
        <w:t xml:space="preserve">ідбирають щупами (циліндричні, конусні, мішкові) або механічними пробовідбирачами. </w:t>
      </w:r>
    </w:p>
    <w:p w:rsidR="000071B1" w:rsidRPr="00D12728" w:rsidRDefault="000071B1" w:rsidP="000071B1">
      <w:pPr>
        <w:pStyle w:val="1"/>
        <w:rPr>
          <w:rFonts w:ascii="Times New Roman" w:hAnsi="Times New Roman" w:cs="Times New Roman"/>
          <w:b w:val="0"/>
          <w:i/>
          <w:color w:val="auto"/>
          <w:lang w:val="ru-RU"/>
        </w:rPr>
      </w:pPr>
      <w:r w:rsidRPr="00D12728">
        <w:rPr>
          <w:rFonts w:ascii="Times New Roman" w:hAnsi="Times New Roman" w:cs="Times New Roman"/>
          <w:b w:val="0"/>
          <w:i/>
          <w:color w:val="auto"/>
          <w:lang w:val="ru-RU"/>
        </w:rPr>
        <w:t>2) Відбі</w:t>
      </w:r>
      <w:proofErr w:type="gramStart"/>
      <w:r w:rsidRPr="00D12728">
        <w:rPr>
          <w:rFonts w:ascii="Times New Roman" w:hAnsi="Times New Roman" w:cs="Times New Roman"/>
          <w:b w:val="0"/>
          <w:i/>
          <w:color w:val="auto"/>
          <w:lang w:val="ru-RU"/>
        </w:rPr>
        <w:t>р</w:t>
      </w:r>
      <w:proofErr w:type="gramEnd"/>
      <w:r w:rsidRPr="00D12728">
        <w:rPr>
          <w:rFonts w:ascii="Times New Roman" w:hAnsi="Times New Roman" w:cs="Times New Roman"/>
          <w:b w:val="0"/>
          <w:i/>
          <w:color w:val="auto"/>
          <w:lang w:val="ru-RU"/>
        </w:rPr>
        <w:t xml:space="preserve"> точкових проб від насіння, що зберігається </w:t>
      </w:r>
      <w:r w:rsidRPr="00D12728">
        <w:rPr>
          <w:rStyle w:val="af6"/>
          <w:rFonts w:ascii="Times New Roman" w:hAnsi="Times New Roman" w:cs="Times New Roman"/>
          <w:bCs/>
          <w:i/>
          <w:color w:val="auto"/>
          <w:lang w:val="ru-RU"/>
        </w:rPr>
        <w:t>насипом</w:t>
      </w:r>
      <w:r w:rsidRPr="00D12728">
        <w:rPr>
          <w:rFonts w:ascii="Times New Roman" w:hAnsi="Times New Roman" w:cs="Times New Roman"/>
          <w:b w:val="0"/>
          <w:i/>
          <w:color w:val="auto"/>
          <w:lang w:val="ru-RU"/>
        </w:rPr>
        <w:t xml:space="preserve"> (у засіках/контейнерах)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Крок 1. Визначити, скільки точкових проб треба відібрати (табл. 4.1)</w:t>
      </w:r>
    </w:p>
    <w:p w:rsidR="000071B1" w:rsidRPr="00D12728" w:rsidRDefault="000071B1" w:rsidP="000071B1">
      <w:pPr>
        <w:pStyle w:val="aff8"/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Норми відбирання точкових проб залежно від маси партії насіння</w:t>
      </w:r>
      <w:r w:rsidRPr="00D12728">
        <w:rPr>
          <w:i/>
          <w:sz w:val="28"/>
          <w:szCs w:val="28"/>
        </w:rPr>
        <w:t xml:space="preserve">: </w:t>
      </w:r>
    </w:p>
    <w:p w:rsidR="000071B1" w:rsidRPr="00D12728" w:rsidRDefault="000071B1" w:rsidP="00FD1BBC">
      <w:pPr>
        <w:pStyle w:val="aff8"/>
        <w:numPr>
          <w:ilvl w:val="0"/>
          <w:numId w:val="31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До 500 кг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b w:val="0"/>
          <w:i/>
          <w:sz w:val="28"/>
          <w:szCs w:val="28"/>
        </w:rPr>
        <w:t>не менше 5 проб</w:t>
      </w:r>
    </w:p>
    <w:p w:rsidR="000071B1" w:rsidRPr="00D12728" w:rsidRDefault="000071B1" w:rsidP="00FD1BBC">
      <w:pPr>
        <w:pStyle w:val="aff8"/>
        <w:numPr>
          <w:ilvl w:val="0"/>
          <w:numId w:val="31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Від 501 до 3000 кг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b w:val="0"/>
          <w:i/>
          <w:sz w:val="28"/>
          <w:szCs w:val="28"/>
        </w:rPr>
        <w:t>1 проба від кожних 300 кг, але не менше 5</w:t>
      </w:r>
    </w:p>
    <w:p w:rsidR="000071B1" w:rsidRPr="00D12728" w:rsidRDefault="000071B1" w:rsidP="00FD1BBC">
      <w:pPr>
        <w:pStyle w:val="aff8"/>
        <w:numPr>
          <w:ilvl w:val="0"/>
          <w:numId w:val="31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Від 3001 до 20000 кг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b w:val="0"/>
          <w:i/>
          <w:sz w:val="28"/>
          <w:szCs w:val="28"/>
        </w:rPr>
        <w:t>1 проба від кожних 500 кг, але не менше 10</w:t>
      </w:r>
    </w:p>
    <w:p w:rsidR="000071B1" w:rsidRPr="00D12728" w:rsidRDefault="000071B1" w:rsidP="00FD1BBC">
      <w:pPr>
        <w:pStyle w:val="aff8"/>
        <w:numPr>
          <w:ilvl w:val="0"/>
          <w:numId w:val="31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Понад 20000 кг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b w:val="0"/>
          <w:i/>
          <w:sz w:val="28"/>
          <w:szCs w:val="28"/>
        </w:rPr>
        <w:t>1 проба від кожних 700 кг, але не менше 40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Крок 2. Вибрати місця відбирання (схеми)</w:t>
      </w:r>
    </w:p>
    <w:p w:rsidR="000071B1" w:rsidRPr="00D12728" w:rsidRDefault="000071B1" w:rsidP="00FD1BBC">
      <w:pPr>
        <w:pStyle w:val="aff8"/>
        <w:numPr>
          <w:ilvl w:val="0"/>
          <w:numId w:val="32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Для партій/контрольних одиниць, що зберігаються або транспортуються насипом, </w:t>
      </w:r>
      <w:r w:rsidRPr="00D12728">
        <w:rPr>
          <w:rStyle w:val="af6"/>
          <w:b w:val="0"/>
          <w:i/>
          <w:sz w:val="28"/>
          <w:szCs w:val="28"/>
        </w:rPr>
        <w:t>дозволено відбирати</w:t>
      </w:r>
      <w:r w:rsidRPr="00D12728">
        <w:rPr>
          <w:i/>
          <w:sz w:val="28"/>
          <w:szCs w:val="28"/>
        </w:rPr>
        <w:t xml:space="preserve"> проби </w:t>
      </w:r>
      <w:r w:rsidRPr="00D12728">
        <w:rPr>
          <w:rStyle w:val="af6"/>
          <w:b w:val="0"/>
          <w:i/>
          <w:sz w:val="28"/>
          <w:szCs w:val="28"/>
        </w:rPr>
        <w:t>у 5 місцях за схемою “А”</w:t>
      </w:r>
      <w:r w:rsidRPr="00D12728">
        <w:rPr>
          <w:i/>
          <w:sz w:val="28"/>
          <w:szCs w:val="28"/>
        </w:rPr>
        <w:t xml:space="preserve"> (як </w:t>
      </w:r>
      <w:proofErr w:type="gramStart"/>
      <w:r w:rsidRPr="00D12728">
        <w:rPr>
          <w:i/>
          <w:sz w:val="28"/>
          <w:szCs w:val="28"/>
        </w:rPr>
        <w:t>на</w:t>
      </w:r>
      <w:proofErr w:type="gramEnd"/>
      <w:r w:rsidRPr="00D12728">
        <w:rPr>
          <w:i/>
          <w:sz w:val="28"/>
          <w:szCs w:val="28"/>
        </w:rPr>
        <w:t xml:space="preserve"> рисунку в стандарті). </w:t>
      </w:r>
    </w:p>
    <w:p w:rsidR="000071B1" w:rsidRPr="00D12728" w:rsidRDefault="000071B1" w:rsidP="00FD1BBC">
      <w:pPr>
        <w:pStyle w:val="aff8"/>
        <w:numPr>
          <w:ilvl w:val="0"/>
          <w:numId w:val="32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Якщо партія в кількох засіках — за цією ж схемою беруть проби </w:t>
      </w:r>
      <w:r w:rsidRPr="00D12728">
        <w:rPr>
          <w:rStyle w:val="af6"/>
          <w:b w:val="0"/>
          <w:i/>
          <w:sz w:val="28"/>
          <w:szCs w:val="28"/>
        </w:rPr>
        <w:t xml:space="preserve">з </w:t>
      </w:r>
      <w:proofErr w:type="gramStart"/>
      <w:r w:rsidRPr="00D12728">
        <w:rPr>
          <w:rStyle w:val="af6"/>
          <w:b w:val="0"/>
          <w:i/>
          <w:sz w:val="28"/>
          <w:szCs w:val="28"/>
        </w:rPr>
        <w:t>кожного</w:t>
      </w:r>
      <w:proofErr w:type="gramEnd"/>
      <w:r w:rsidRPr="00D12728">
        <w:rPr>
          <w:rStyle w:val="af6"/>
          <w:b w:val="0"/>
          <w:i/>
          <w:sz w:val="28"/>
          <w:szCs w:val="28"/>
        </w:rPr>
        <w:t xml:space="preserve"> засіку</w:t>
      </w:r>
      <w:r w:rsidRPr="00D12728">
        <w:rPr>
          <w:i/>
          <w:sz w:val="28"/>
          <w:szCs w:val="28"/>
        </w:rPr>
        <w:t xml:space="preserve">. </w:t>
      </w:r>
    </w:p>
    <w:p w:rsidR="000071B1" w:rsidRPr="00D12728" w:rsidRDefault="000071B1" w:rsidP="00FD1BBC">
      <w:pPr>
        <w:pStyle w:val="aff8"/>
        <w:numPr>
          <w:ilvl w:val="0"/>
          <w:numId w:val="32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Із транспортних засобів, завантажених </w:t>
      </w:r>
      <w:r w:rsidRPr="00D12728">
        <w:rPr>
          <w:rStyle w:val="af6"/>
          <w:b w:val="0"/>
          <w:i/>
          <w:sz w:val="28"/>
          <w:szCs w:val="28"/>
        </w:rPr>
        <w:t>понад 25 т</w:t>
      </w:r>
      <w:r w:rsidRPr="00D12728">
        <w:rPr>
          <w:i/>
          <w:sz w:val="28"/>
          <w:szCs w:val="28"/>
        </w:rPr>
        <w:t xml:space="preserve">, проби беруть </w:t>
      </w:r>
      <w:r w:rsidRPr="00D12728">
        <w:rPr>
          <w:rStyle w:val="af6"/>
          <w:b w:val="0"/>
          <w:i/>
          <w:sz w:val="28"/>
          <w:szCs w:val="28"/>
        </w:rPr>
        <w:t>в 11 місцях за схемою “Б”</w:t>
      </w:r>
      <w:r w:rsidRPr="00D12728">
        <w:rPr>
          <w:i/>
          <w:sz w:val="28"/>
          <w:szCs w:val="28"/>
        </w:rPr>
        <w:t xml:space="preserve">. 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lastRenderedPageBreak/>
        <w:t>Крок 3. Як саме брати проби з насипу (глибина/шари)</w:t>
      </w:r>
    </w:p>
    <w:p w:rsidR="000071B1" w:rsidRPr="00D12728" w:rsidRDefault="000071B1" w:rsidP="00FD1BBC">
      <w:pPr>
        <w:pStyle w:val="aff8"/>
        <w:numPr>
          <w:ilvl w:val="0"/>
          <w:numId w:val="33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У кожному місці</w:t>
      </w:r>
      <w:r w:rsidRPr="00D12728">
        <w:rPr>
          <w:i/>
          <w:sz w:val="28"/>
          <w:szCs w:val="28"/>
        </w:rPr>
        <w:t xml:space="preserve"> точкові </w:t>
      </w:r>
      <w:proofErr w:type="gramStart"/>
      <w:r w:rsidRPr="00D12728">
        <w:rPr>
          <w:i/>
          <w:sz w:val="28"/>
          <w:szCs w:val="28"/>
        </w:rPr>
        <w:t>проби в</w:t>
      </w:r>
      <w:proofErr w:type="gramEnd"/>
      <w:r w:rsidRPr="00D12728">
        <w:rPr>
          <w:i/>
          <w:sz w:val="28"/>
          <w:szCs w:val="28"/>
        </w:rPr>
        <w:t xml:space="preserve">ідбирають </w:t>
      </w:r>
      <w:r w:rsidRPr="00D12728">
        <w:rPr>
          <w:rStyle w:val="af6"/>
          <w:b w:val="0"/>
          <w:i/>
          <w:sz w:val="28"/>
          <w:szCs w:val="28"/>
        </w:rPr>
        <w:t>з трьох шарів: нижнього, середнього та верхнього</w:t>
      </w:r>
      <w:r w:rsidRPr="00D12728">
        <w:rPr>
          <w:i/>
          <w:sz w:val="28"/>
          <w:szCs w:val="28"/>
        </w:rPr>
        <w:t xml:space="preserve">. </w:t>
      </w:r>
    </w:p>
    <w:p w:rsidR="000071B1" w:rsidRPr="00D12728" w:rsidRDefault="000071B1" w:rsidP="00FD1BBC">
      <w:pPr>
        <w:pStyle w:val="aff8"/>
        <w:numPr>
          <w:ilvl w:val="0"/>
          <w:numId w:val="33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Від насіння, що зберігається насипом (або у контейнерах великої місткості), точкові проби беруть </w:t>
      </w:r>
      <w:r w:rsidRPr="00D12728">
        <w:rPr>
          <w:rStyle w:val="af6"/>
          <w:b w:val="0"/>
          <w:i/>
          <w:sz w:val="28"/>
          <w:szCs w:val="28"/>
        </w:rPr>
        <w:t xml:space="preserve">з </w:t>
      </w:r>
      <w:proofErr w:type="gramStart"/>
      <w:r w:rsidRPr="00D12728">
        <w:rPr>
          <w:rStyle w:val="af6"/>
          <w:b w:val="0"/>
          <w:i/>
          <w:sz w:val="28"/>
          <w:szCs w:val="28"/>
        </w:rPr>
        <w:t>р</w:t>
      </w:r>
      <w:proofErr w:type="gramEnd"/>
      <w:r w:rsidRPr="00D12728">
        <w:rPr>
          <w:rStyle w:val="af6"/>
          <w:b w:val="0"/>
          <w:i/>
          <w:sz w:val="28"/>
          <w:szCs w:val="28"/>
        </w:rPr>
        <w:t>ізних місць на різних глибинах</w:t>
      </w:r>
      <w:r w:rsidRPr="00D12728">
        <w:rPr>
          <w:i/>
          <w:sz w:val="28"/>
          <w:szCs w:val="28"/>
        </w:rPr>
        <w:t>. Також допускається відбі</w:t>
      </w:r>
      <w:proofErr w:type="gramStart"/>
      <w:r w:rsidRPr="00D12728">
        <w:rPr>
          <w:i/>
          <w:sz w:val="28"/>
          <w:szCs w:val="28"/>
        </w:rPr>
        <w:t>р</w:t>
      </w:r>
      <w:proofErr w:type="gramEnd"/>
      <w:r w:rsidRPr="00D12728">
        <w:rPr>
          <w:i/>
          <w:sz w:val="28"/>
          <w:szCs w:val="28"/>
        </w:rPr>
        <w:t xml:space="preserve"> проб </w:t>
      </w:r>
      <w:r w:rsidRPr="00D12728">
        <w:rPr>
          <w:rStyle w:val="af6"/>
          <w:b w:val="0"/>
          <w:i/>
          <w:sz w:val="28"/>
          <w:szCs w:val="28"/>
        </w:rPr>
        <w:t>у процесі надходження насіння</w:t>
      </w:r>
      <w:r w:rsidRPr="00D12728">
        <w:rPr>
          <w:i/>
          <w:sz w:val="28"/>
          <w:szCs w:val="28"/>
        </w:rPr>
        <w:t xml:space="preserve"> в поперечному перетині потоку щупами/автоматичними пристроями. 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proofErr w:type="gramStart"/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Крок 4.</w:t>
      </w:r>
      <w:proofErr w:type="gramEnd"/>
      <w:r w:rsidRPr="00D12728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Інструмент і прийом роботи</w:t>
      </w:r>
    </w:p>
    <w:p w:rsidR="000071B1" w:rsidRPr="00D12728" w:rsidRDefault="000071B1" w:rsidP="00FD1BBC">
      <w:pPr>
        <w:pStyle w:val="aff8"/>
        <w:numPr>
          <w:ilvl w:val="0"/>
          <w:numId w:val="34"/>
        </w:numPr>
        <w:rPr>
          <w:i/>
          <w:sz w:val="28"/>
          <w:szCs w:val="28"/>
          <w:lang w:val="en-US"/>
        </w:rPr>
      </w:pPr>
      <w:r w:rsidRPr="00D12728">
        <w:rPr>
          <w:rStyle w:val="af6"/>
          <w:b w:val="0"/>
          <w:i/>
          <w:sz w:val="28"/>
          <w:szCs w:val="28"/>
        </w:rPr>
        <w:t>Циліндричний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щуп</w:t>
      </w:r>
      <w:r w:rsidRPr="00D12728">
        <w:rPr>
          <w:i/>
          <w:sz w:val="28"/>
          <w:szCs w:val="28"/>
          <w:lang w:val="en-US"/>
        </w:rPr>
        <w:t xml:space="preserve"> (</w:t>
      </w:r>
      <w:r w:rsidRPr="00D12728">
        <w:rPr>
          <w:i/>
          <w:sz w:val="28"/>
          <w:szCs w:val="28"/>
        </w:rPr>
        <w:t>залежно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від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розміру</w:t>
      </w:r>
      <w:r w:rsidRPr="00D12728">
        <w:rPr>
          <w:i/>
          <w:sz w:val="28"/>
          <w:szCs w:val="28"/>
          <w:lang w:val="en-US"/>
        </w:rPr>
        <w:t xml:space="preserve">) </w:t>
      </w:r>
      <w:r w:rsidRPr="00D12728">
        <w:rPr>
          <w:i/>
          <w:sz w:val="28"/>
          <w:szCs w:val="28"/>
        </w:rPr>
        <w:t>застосовують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для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відбирання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проб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із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засіків</w:t>
      </w:r>
      <w:r w:rsidRPr="00D12728">
        <w:rPr>
          <w:rStyle w:val="af6"/>
          <w:b w:val="0"/>
          <w:i/>
          <w:sz w:val="28"/>
          <w:szCs w:val="28"/>
          <w:lang w:val="en-US"/>
        </w:rPr>
        <w:t>/</w:t>
      </w:r>
      <w:r w:rsidRPr="00D12728">
        <w:rPr>
          <w:rStyle w:val="af6"/>
          <w:b w:val="0"/>
          <w:i/>
          <w:sz w:val="28"/>
          <w:szCs w:val="28"/>
        </w:rPr>
        <w:t>контейнерів</w:t>
      </w:r>
      <w:r w:rsidRPr="00D12728">
        <w:rPr>
          <w:i/>
          <w:sz w:val="28"/>
          <w:szCs w:val="28"/>
          <w:lang w:val="en-US"/>
        </w:rPr>
        <w:t xml:space="preserve">: </w:t>
      </w:r>
      <w:r w:rsidRPr="00D12728">
        <w:rPr>
          <w:i/>
          <w:sz w:val="28"/>
          <w:szCs w:val="28"/>
        </w:rPr>
        <w:t>його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вводять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насіннєву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масу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в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закритому</w:t>
      </w:r>
      <w:r w:rsidRPr="00D12728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стані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потрібній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точці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rStyle w:val="af6"/>
          <w:b w:val="0"/>
          <w:i/>
          <w:sz w:val="28"/>
          <w:szCs w:val="28"/>
        </w:rPr>
        <w:t>відкривають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обережно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закривають</w:t>
      </w:r>
      <w:r w:rsidRPr="00D12728">
        <w:rPr>
          <w:i/>
          <w:sz w:val="28"/>
          <w:szCs w:val="28"/>
          <w:lang w:val="en-US"/>
        </w:rPr>
        <w:t xml:space="preserve">, </w:t>
      </w:r>
      <w:r w:rsidRPr="00D12728">
        <w:rPr>
          <w:i/>
          <w:sz w:val="28"/>
          <w:szCs w:val="28"/>
        </w:rPr>
        <w:t>виймають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і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висипають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пробу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на</w:t>
      </w:r>
      <w:r w:rsidRPr="00D12728">
        <w:rPr>
          <w:i/>
          <w:sz w:val="28"/>
          <w:szCs w:val="28"/>
          <w:lang w:val="en-US"/>
        </w:rPr>
        <w:t xml:space="preserve"> </w:t>
      </w:r>
      <w:proofErr w:type="gramStart"/>
      <w:r w:rsidRPr="00D12728">
        <w:rPr>
          <w:i/>
          <w:sz w:val="28"/>
          <w:szCs w:val="28"/>
        </w:rPr>
        <w:t>п</w:t>
      </w:r>
      <w:proofErr w:type="gramEnd"/>
      <w:r w:rsidRPr="00D12728">
        <w:rPr>
          <w:i/>
          <w:sz w:val="28"/>
          <w:szCs w:val="28"/>
        </w:rPr>
        <w:t>ідготовлену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поверхню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для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перевірки</w:t>
      </w:r>
      <w:r w:rsidRPr="00D12728">
        <w:rPr>
          <w:i/>
          <w:sz w:val="28"/>
          <w:szCs w:val="28"/>
          <w:lang w:val="en-US"/>
        </w:rPr>
        <w:t xml:space="preserve"> </w:t>
      </w:r>
      <w:r w:rsidRPr="00D12728">
        <w:rPr>
          <w:i/>
          <w:sz w:val="28"/>
          <w:szCs w:val="28"/>
        </w:rPr>
        <w:t>однорідності</w:t>
      </w:r>
      <w:r w:rsidRPr="00D12728">
        <w:rPr>
          <w:i/>
          <w:sz w:val="28"/>
          <w:szCs w:val="28"/>
          <w:lang w:val="en-US"/>
        </w:rPr>
        <w:t xml:space="preserve">. </w:t>
      </w:r>
    </w:p>
    <w:p w:rsidR="000071B1" w:rsidRPr="00D12728" w:rsidRDefault="000071B1" w:rsidP="00FD1BBC">
      <w:pPr>
        <w:pStyle w:val="aff8"/>
        <w:numPr>
          <w:ilvl w:val="0"/>
          <w:numId w:val="34"/>
        </w:numPr>
        <w:rPr>
          <w:i/>
          <w:sz w:val="28"/>
          <w:szCs w:val="28"/>
        </w:rPr>
      </w:pPr>
      <w:r w:rsidRPr="00D12728">
        <w:rPr>
          <w:rStyle w:val="af6"/>
          <w:b w:val="0"/>
          <w:i/>
          <w:sz w:val="28"/>
          <w:szCs w:val="28"/>
        </w:rPr>
        <w:t>Конусний щуп</w:t>
      </w:r>
      <w:r w:rsidRPr="00D12728">
        <w:rPr>
          <w:i/>
          <w:sz w:val="28"/>
          <w:szCs w:val="28"/>
        </w:rPr>
        <w:t xml:space="preserve"> використовують для відбирання проб </w:t>
      </w:r>
      <w:r w:rsidRPr="00D12728">
        <w:rPr>
          <w:rStyle w:val="af6"/>
          <w:b w:val="0"/>
          <w:i/>
          <w:sz w:val="28"/>
          <w:szCs w:val="28"/>
        </w:rPr>
        <w:t>з насипу, транспортних засобів, незашитих мішків</w:t>
      </w:r>
      <w:r w:rsidRPr="00D12728">
        <w:rPr>
          <w:i/>
          <w:sz w:val="28"/>
          <w:szCs w:val="28"/>
        </w:rPr>
        <w:t xml:space="preserve"> тощо. </w:t>
      </w:r>
    </w:p>
    <w:p w:rsidR="000071B1" w:rsidRPr="00D12728" w:rsidRDefault="000071B1" w:rsidP="000071B1">
      <w:pPr>
        <w:pStyle w:val="1"/>
        <w:rPr>
          <w:rFonts w:ascii="Times New Roman" w:hAnsi="Times New Roman" w:cs="Times New Roman"/>
          <w:i/>
          <w:color w:val="auto"/>
          <w:lang w:val="ru-RU"/>
        </w:rPr>
      </w:pPr>
      <w:r w:rsidRPr="00D12728">
        <w:rPr>
          <w:rFonts w:ascii="Times New Roman" w:hAnsi="Times New Roman" w:cs="Times New Roman"/>
          <w:i/>
          <w:color w:val="auto"/>
          <w:lang w:val="ru-RU"/>
        </w:rPr>
        <w:t>3) Відбі</w:t>
      </w:r>
      <w:proofErr w:type="gramStart"/>
      <w:r w:rsidRPr="00D12728">
        <w:rPr>
          <w:rFonts w:ascii="Times New Roman" w:hAnsi="Times New Roman" w:cs="Times New Roman"/>
          <w:i/>
          <w:color w:val="auto"/>
          <w:lang w:val="ru-RU"/>
        </w:rPr>
        <w:t>р</w:t>
      </w:r>
      <w:proofErr w:type="gramEnd"/>
      <w:r w:rsidRPr="00D12728">
        <w:rPr>
          <w:rFonts w:ascii="Times New Roman" w:hAnsi="Times New Roman" w:cs="Times New Roman"/>
          <w:i/>
          <w:color w:val="auto"/>
          <w:lang w:val="ru-RU"/>
        </w:rPr>
        <w:t xml:space="preserve"> точкових проб від насіння, затарованого </w:t>
      </w:r>
      <w:r w:rsidRPr="00D12728">
        <w:rPr>
          <w:rStyle w:val="af6"/>
          <w:rFonts w:ascii="Times New Roman" w:hAnsi="Times New Roman" w:cs="Times New Roman"/>
          <w:b/>
          <w:bCs/>
          <w:i/>
          <w:color w:val="auto"/>
          <w:lang w:val="ru-RU"/>
        </w:rPr>
        <w:t>в мішки</w:t>
      </w:r>
      <w:r w:rsidRPr="00D12728">
        <w:rPr>
          <w:rFonts w:ascii="Times New Roman" w:hAnsi="Times New Roman" w:cs="Times New Roman"/>
          <w:i/>
          <w:color w:val="auto"/>
          <w:lang w:val="ru-RU"/>
        </w:rPr>
        <w:t xml:space="preserve"> (або контейнери однакової місткості)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D12728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Крок 1. Визначити, скільки мішків (контейнерів) відбирають для проб (табл. 4.2)</w:t>
      </w:r>
    </w:p>
    <w:p w:rsidR="000071B1" w:rsidRPr="00D12728" w:rsidRDefault="000071B1" w:rsidP="000071B1">
      <w:pPr>
        <w:pStyle w:val="aff8"/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Норми відбирання точкових проб від насіння у мішках або контейнерах</w:t>
      </w:r>
      <w:r w:rsidRPr="00D12728">
        <w:rPr>
          <w:i/>
          <w:sz w:val="28"/>
          <w:szCs w:val="28"/>
        </w:rPr>
        <w:t xml:space="preserve"> (</w:t>
      </w:r>
      <w:proofErr w:type="gramStart"/>
      <w:r w:rsidRPr="00D12728">
        <w:rPr>
          <w:i/>
          <w:sz w:val="28"/>
          <w:szCs w:val="28"/>
        </w:rPr>
        <w:t>кр</w:t>
      </w:r>
      <w:proofErr w:type="gramEnd"/>
      <w:r w:rsidRPr="00D12728">
        <w:rPr>
          <w:i/>
          <w:sz w:val="28"/>
          <w:szCs w:val="28"/>
        </w:rPr>
        <w:t xml:space="preserve">ім пакувальної одиниці до 10 кг включно): </w:t>
      </w:r>
    </w:p>
    <w:p w:rsidR="000071B1" w:rsidRPr="00D12728" w:rsidRDefault="000071B1" w:rsidP="00FD1BBC">
      <w:pPr>
        <w:pStyle w:val="aff8"/>
        <w:numPr>
          <w:ilvl w:val="0"/>
          <w:numId w:val="35"/>
        </w:numPr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До 5 мішків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i/>
          <w:sz w:val="28"/>
          <w:szCs w:val="28"/>
        </w:rPr>
        <w:t xml:space="preserve">від </w:t>
      </w:r>
      <w:proofErr w:type="gramStart"/>
      <w:r w:rsidRPr="00D12728">
        <w:rPr>
          <w:rStyle w:val="af6"/>
          <w:i/>
          <w:sz w:val="28"/>
          <w:szCs w:val="28"/>
        </w:rPr>
        <w:t>кожної м</w:t>
      </w:r>
      <w:proofErr w:type="gramEnd"/>
      <w:r w:rsidRPr="00D12728">
        <w:rPr>
          <w:rStyle w:val="af6"/>
          <w:i/>
          <w:sz w:val="28"/>
          <w:szCs w:val="28"/>
        </w:rPr>
        <w:t>істкості, але не менше 5 проб</w:t>
      </w:r>
    </w:p>
    <w:p w:rsidR="000071B1" w:rsidRPr="00D12728" w:rsidRDefault="000071B1" w:rsidP="00FD1BBC">
      <w:pPr>
        <w:pStyle w:val="aff8"/>
        <w:numPr>
          <w:ilvl w:val="0"/>
          <w:numId w:val="35"/>
        </w:numPr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Від 6 до 30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i/>
          <w:sz w:val="28"/>
          <w:szCs w:val="28"/>
        </w:rPr>
        <w:t>від 5 місткостей або 1 від кожної третьої, але не менше 5</w:t>
      </w:r>
    </w:p>
    <w:p w:rsidR="000071B1" w:rsidRPr="00D12728" w:rsidRDefault="000071B1" w:rsidP="00FD1BBC">
      <w:pPr>
        <w:pStyle w:val="aff8"/>
        <w:numPr>
          <w:ilvl w:val="0"/>
          <w:numId w:val="35"/>
        </w:numPr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Від 31 до 400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i/>
          <w:sz w:val="28"/>
          <w:szCs w:val="28"/>
        </w:rPr>
        <w:t>від 10 місткостей або 1 від кожної п’ятої, але не менше 10</w:t>
      </w:r>
    </w:p>
    <w:p w:rsidR="000071B1" w:rsidRPr="00D12728" w:rsidRDefault="000071B1" w:rsidP="00FD1BBC">
      <w:pPr>
        <w:pStyle w:val="aff8"/>
        <w:numPr>
          <w:ilvl w:val="0"/>
          <w:numId w:val="35"/>
        </w:numPr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Понад 400</w:t>
      </w:r>
      <w:r w:rsidRPr="00D12728">
        <w:rPr>
          <w:i/>
          <w:sz w:val="28"/>
          <w:szCs w:val="28"/>
        </w:rPr>
        <w:t xml:space="preserve"> — </w:t>
      </w:r>
      <w:r w:rsidRPr="00D12728">
        <w:rPr>
          <w:rStyle w:val="af6"/>
          <w:i/>
          <w:sz w:val="28"/>
          <w:szCs w:val="28"/>
        </w:rPr>
        <w:t>від 80 місткостей або 1 від кожної сьомої, але не менше 80</w:t>
      </w:r>
    </w:p>
    <w:p w:rsidR="000071B1" w:rsidRPr="00D12728" w:rsidRDefault="000071B1" w:rsidP="000071B1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D12728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Крок 2. Як відбирати з мішка (мішковим щупом)</w:t>
      </w:r>
    </w:p>
    <w:p w:rsidR="000071B1" w:rsidRPr="00D12728" w:rsidRDefault="000071B1" w:rsidP="000071B1">
      <w:pPr>
        <w:pStyle w:val="aff8"/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Мішковий щуп</w:t>
      </w:r>
      <w:r w:rsidRPr="00D12728">
        <w:rPr>
          <w:i/>
          <w:sz w:val="28"/>
          <w:szCs w:val="28"/>
        </w:rPr>
        <w:t xml:space="preserve"> призначений для відбирання проб </w:t>
      </w:r>
      <w:r w:rsidRPr="00D12728">
        <w:rPr>
          <w:rStyle w:val="af6"/>
          <w:i/>
          <w:sz w:val="28"/>
          <w:szCs w:val="28"/>
        </w:rPr>
        <w:t>із мішків</w:t>
      </w:r>
      <w:r w:rsidRPr="00D12728">
        <w:rPr>
          <w:i/>
          <w:sz w:val="28"/>
          <w:szCs w:val="28"/>
        </w:rPr>
        <w:t xml:space="preserve">; порядок </w:t>
      </w:r>
      <w:proofErr w:type="gramStart"/>
      <w:r w:rsidRPr="00D12728">
        <w:rPr>
          <w:i/>
          <w:sz w:val="28"/>
          <w:szCs w:val="28"/>
        </w:rPr>
        <w:t>у</w:t>
      </w:r>
      <w:proofErr w:type="gramEnd"/>
      <w:r w:rsidRPr="00D12728">
        <w:rPr>
          <w:i/>
          <w:sz w:val="28"/>
          <w:szCs w:val="28"/>
        </w:rPr>
        <w:t xml:space="preserve"> стандарті такий: </w:t>
      </w:r>
    </w:p>
    <w:p w:rsidR="000071B1" w:rsidRPr="00D12728" w:rsidRDefault="000071B1" w:rsidP="00FD1BBC">
      <w:pPr>
        <w:pStyle w:val="aff8"/>
        <w:numPr>
          <w:ilvl w:val="0"/>
          <w:numId w:val="36"/>
        </w:numPr>
        <w:rPr>
          <w:i/>
          <w:sz w:val="28"/>
          <w:szCs w:val="28"/>
        </w:rPr>
      </w:pPr>
      <w:r w:rsidRPr="00D12728">
        <w:rPr>
          <w:i/>
          <w:sz w:val="28"/>
          <w:szCs w:val="28"/>
        </w:rPr>
        <w:t xml:space="preserve">щуп </w:t>
      </w:r>
      <w:r w:rsidRPr="00D12728">
        <w:rPr>
          <w:rStyle w:val="af6"/>
          <w:i/>
          <w:sz w:val="28"/>
          <w:szCs w:val="28"/>
        </w:rPr>
        <w:t>вводять у середину мішка жолобком донизу</w:t>
      </w:r>
      <w:r w:rsidRPr="00D12728">
        <w:rPr>
          <w:i/>
          <w:sz w:val="28"/>
          <w:szCs w:val="28"/>
        </w:rPr>
        <w:t xml:space="preserve">, вістрям уверх </w:t>
      </w:r>
      <w:proofErr w:type="gramStart"/>
      <w:r w:rsidRPr="00D12728">
        <w:rPr>
          <w:rStyle w:val="af6"/>
          <w:i/>
          <w:sz w:val="28"/>
          <w:szCs w:val="28"/>
        </w:rPr>
        <w:t>п</w:t>
      </w:r>
      <w:proofErr w:type="gramEnd"/>
      <w:r w:rsidRPr="00D12728">
        <w:rPr>
          <w:rStyle w:val="af6"/>
          <w:i/>
          <w:sz w:val="28"/>
          <w:szCs w:val="28"/>
        </w:rPr>
        <w:t>ід кутом близько 30° до горизонту</w:t>
      </w:r>
      <w:r w:rsidRPr="00D12728">
        <w:rPr>
          <w:i/>
          <w:sz w:val="28"/>
          <w:szCs w:val="28"/>
        </w:rPr>
        <w:t>;</w:t>
      </w:r>
    </w:p>
    <w:p w:rsidR="000071B1" w:rsidRPr="00D12728" w:rsidRDefault="000071B1" w:rsidP="00FD1BBC">
      <w:pPr>
        <w:pStyle w:val="aff8"/>
        <w:numPr>
          <w:ilvl w:val="0"/>
          <w:numId w:val="36"/>
        </w:numPr>
        <w:rPr>
          <w:i/>
          <w:sz w:val="28"/>
          <w:szCs w:val="28"/>
        </w:rPr>
      </w:pPr>
      <w:proofErr w:type="gramStart"/>
      <w:r w:rsidRPr="00D12728">
        <w:rPr>
          <w:i/>
          <w:sz w:val="28"/>
          <w:szCs w:val="28"/>
        </w:rPr>
        <w:lastRenderedPageBreak/>
        <w:t>п</w:t>
      </w:r>
      <w:proofErr w:type="gramEnd"/>
      <w:r w:rsidRPr="00D12728">
        <w:rPr>
          <w:i/>
          <w:sz w:val="28"/>
          <w:szCs w:val="28"/>
        </w:rPr>
        <w:t xml:space="preserve">ісля досягнення центру мішка щуп </w:t>
      </w:r>
      <w:r w:rsidRPr="00D12728">
        <w:rPr>
          <w:rStyle w:val="af6"/>
          <w:i/>
          <w:sz w:val="28"/>
          <w:szCs w:val="28"/>
        </w:rPr>
        <w:t>повертають жолобком догори</w:t>
      </w:r>
      <w:r w:rsidRPr="00D12728">
        <w:rPr>
          <w:i/>
          <w:sz w:val="28"/>
          <w:szCs w:val="28"/>
        </w:rPr>
        <w:t>, обережно виймають і висипають насіння у посудину;</w:t>
      </w:r>
    </w:p>
    <w:p w:rsidR="000071B1" w:rsidRPr="00D12728" w:rsidRDefault="000071B1" w:rsidP="00FD1BBC">
      <w:pPr>
        <w:pStyle w:val="aff8"/>
        <w:numPr>
          <w:ilvl w:val="0"/>
          <w:numId w:val="36"/>
        </w:numPr>
        <w:rPr>
          <w:i/>
          <w:sz w:val="28"/>
          <w:szCs w:val="28"/>
        </w:rPr>
      </w:pPr>
      <w:r w:rsidRPr="00D12728">
        <w:rPr>
          <w:rStyle w:val="af6"/>
          <w:i/>
          <w:sz w:val="28"/>
          <w:szCs w:val="28"/>
        </w:rPr>
        <w:t>прокол</w:t>
      </w:r>
      <w:r w:rsidRPr="00D12728">
        <w:rPr>
          <w:i/>
          <w:sz w:val="28"/>
          <w:szCs w:val="28"/>
        </w:rPr>
        <w:t xml:space="preserve"> у тканинних мішках </w:t>
      </w:r>
      <w:r w:rsidRPr="00D12728">
        <w:rPr>
          <w:rStyle w:val="af6"/>
          <w:i/>
          <w:sz w:val="28"/>
          <w:szCs w:val="28"/>
        </w:rPr>
        <w:t>зашивають</w:t>
      </w:r>
      <w:r w:rsidRPr="00D12728">
        <w:rPr>
          <w:i/>
          <w:sz w:val="28"/>
          <w:szCs w:val="28"/>
        </w:rPr>
        <w:t xml:space="preserve"> (у стандарті описано як зашивання </w:t>
      </w:r>
      <w:proofErr w:type="gramStart"/>
      <w:r w:rsidRPr="00D12728">
        <w:rPr>
          <w:i/>
          <w:sz w:val="28"/>
          <w:szCs w:val="28"/>
        </w:rPr>
        <w:t>п</w:t>
      </w:r>
      <w:proofErr w:type="gramEnd"/>
      <w:r w:rsidRPr="00D12728">
        <w:rPr>
          <w:i/>
          <w:sz w:val="28"/>
          <w:szCs w:val="28"/>
        </w:rPr>
        <w:t xml:space="preserve">ісля проколу), а на паперових/поліетиленових — </w:t>
      </w:r>
      <w:r w:rsidRPr="00D12728">
        <w:rPr>
          <w:rStyle w:val="af6"/>
          <w:i/>
          <w:sz w:val="28"/>
          <w:szCs w:val="28"/>
        </w:rPr>
        <w:t>заклеюють латкою</w:t>
      </w:r>
      <w:r w:rsidRPr="00D12728">
        <w:rPr>
          <w:i/>
          <w:sz w:val="28"/>
          <w:szCs w:val="28"/>
        </w:rPr>
        <w:t>.</w:t>
      </w:r>
    </w:p>
    <w:p w:rsidR="000071B1" w:rsidRPr="00D12728" w:rsidRDefault="000071B1" w:rsidP="000071B1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D12728">
        <w:rPr>
          <w:rFonts w:ascii="Times New Roman" w:hAnsi="Times New Roman" w:cs="Times New Roman"/>
          <w:color w:val="auto"/>
          <w:sz w:val="28"/>
          <w:szCs w:val="28"/>
          <w:lang w:val="uk-UA"/>
        </w:rPr>
        <w:t>Б) За розділом 4 «Відбирання і приймання проб насіння» Національного стандарту України «Насіння сільськогосподарських культур. Методи визначення якості. ДСТУ 4138: 2002». – Київ: Держспоживстандарт України, 2003 з’ясувати особливості відбору проб качанів кукурудзи.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1. Загальні вимоги щодо відбору качанів кукурудзи</w:t>
      </w:r>
    </w:p>
    <w:p w:rsidR="00D12728" w:rsidRPr="00FD1BBC" w:rsidRDefault="00D12728" w:rsidP="00D12728">
      <w:pPr>
        <w:pStyle w:val="aff8"/>
        <w:rPr>
          <w:i/>
          <w:sz w:val="28"/>
          <w:szCs w:val="28"/>
          <w:lang w:val="uk-UA"/>
        </w:rPr>
      </w:pPr>
      <w:r w:rsidRPr="00FD1BBC">
        <w:rPr>
          <w:i/>
          <w:sz w:val="28"/>
          <w:szCs w:val="28"/>
        </w:rPr>
        <w:t xml:space="preserve">Мета відбору проб — отримати </w:t>
      </w:r>
      <w:r w:rsidRPr="00FD1BBC">
        <w:rPr>
          <w:rStyle w:val="af6"/>
          <w:i/>
          <w:sz w:val="28"/>
          <w:szCs w:val="28"/>
        </w:rPr>
        <w:t>представницьку вибірку качанів</w:t>
      </w:r>
      <w:r w:rsidRPr="00FD1BBC">
        <w:rPr>
          <w:i/>
          <w:sz w:val="28"/>
          <w:szCs w:val="28"/>
        </w:rPr>
        <w:t xml:space="preserve">, яка за своїми складниками та пропорціями відповідає всій партії насіння кукурудзи. Проби повинні бути </w:t>
      </w:r>
      <w:r w:rsidRPr="00FD1BBC">
        <w:rPr>
          <w:rStyle w:val="af6"/>
          <w:i/>
          <w:sz w:val="28"/>
          <w:szCs w:val="28"/>
        </w:rPr>
        <w:t>однорідними за якісними показниками</w:t>
      </w:r>
      <w:r w:rsidRPr="00FD1BBC">
        <w:rPr>
          <w:i/>
          <w:sz w:val="28"/>
          <w:szCs w:val="28"/>
        </w:rPr>
        <w:t xml:space="preserve"> та придатними для подальшого </w:t>
      </w:r>
      <w:proofErr w:type="gramStart"/>
      <w:r w:rsidRPr="00FD1BBC">
        <w:rPr>
          <w:i/>
          <w:sz w:val="28"/>
          <w:szCs w:val="28"/>
        </w:rPr>
        <w:t>лабораторного</w:t>
      </w:r>
      <w:proofErr w:type="gramEnd"/>
      <w:r w:rsidRPr="00FD1BBC">
        <w:rPr>
          <w:i/>
          <w:sz w:val="28"/>
          <w:szCs w:val="28"/>
        </w:rPr>
        <w:t xml:space="preserve"> обмолоту та аналізів.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2. Відбі</w:t>
      </w:r>
      <w:proofErr w:type="gramStart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р</w:t>
      </w:r>
      <w:proofErr w:type="gramEnd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 xml:space="preserve"> проб качанів кукурудзи з насипу (у засіках)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FD1BB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Порядок і кількість</w:t>
      </w:r>
    </w:p>
    <w:p w:rsidR="00D12728" w:rsidRPr="00FD1BBC" w:rsidRDefault="00D12728" w:rsidP="00FD1BBC">
      <w:pPr>
        <w:pStyle w:val="aff8"/>
        <w:numPr>
          <w:ilvl w:val="0"/>
          <w:numId w:val="37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Точкові проби качанів кукурудзи з насипу в засіках </w:t>
      </w:r>
      <w:r w:rsidRPr="00FD1BBC">
        <w:rPr>
          <w:rStyle w:val="af6"/>
          <w:i/>
          <w:sz w:val="28"/>
          <w:szCs w:val="28"/>
        </w:rPr>
        <w:t>відбирають вручну у 5 місцях</w:t>
      </w:r>
      <w:r w:rsidRPr="00FD1BBC">
        <w:rPr>
          <w:i/>
          <w:sz w:val="28"/>
          <w:szCs w:val="28"/>
        </w:rPr>
        <w:t xml:space="preserve"> партії. </w:t>
      </w:r>
    </w:p>
    <w:p w:rsidR="00D12728" w:rsidRPr="00FD1BBC" w:rsidRDefault="00D12728" w:rsidP="00FD1BBC">
      <w:pPr>
        <w:pStyle w:val="aff8"/>
        <w:numPr>
          <w:ilvl w:val="0"/>
          <w:numId w:val="37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У </w:t>
      </w:r>
      <w:proofErr w:type="gramStart"/>
      <w:r w:rsidRPr="00FD1BBC">
        <w:rPr>
          <w:i/>
          <w:sz w:val="28"/>
          <w:szCs w:val="28"/>
        </w:rPr>
        <w:t>кожному</w:t>
      </w:r>
      <w:proofErr w:type="gramEnd"/>
      <w:r w:rsidRPr="00FD1BBC">
        <w:rPr>
          <w:i/>
          <w:sz w:val="28"/>
          <w:szCs w:val="28"/>
        </w:rPr>
        <w:t xml:space="preserve"> із цих місць пробу беруть із </w:t>
      </w:r>
      <w:r w:rsidRPr="00FD1BBC">
        <w:rPr>
          <w:rStyle w:val="af6"/>
          <w:i/>
          <w:sz w:val="28"/>
          <w:szCs w:val="28"/>
        </w:rPr>
        <w:t>трьох шарів</w:t>
      </w:r>
      <w:r w:rsidRPr="00FD1BBC">
        <w:rPr>
          <w:i/>
          <w:sz w:val="28"/>
          <w:szCs w:val="28"/>
        </w:rPr>
        <w:t xml:space="preserve"> насипу — </w:t>
      </w:r>
      <w:r w:rsidRPr="00FD1BBC">
        <w:rPr>
          <w:rStyle w:val="af7"/>
          <w:sz w:val="28"/>
          <w:szCs w:val="28"/>
        </w:rPr>
        <w:t>верхнього, середнього та нижнього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numPr>
          <w:ilvl w:val="0"/>
          <w:numId w:val="37"/>
        </w:numPr>
        <w:rPr>
          <w:i/>
          <w:sz w:val="28"/>
          <w:szCs w:val="28"/>
        </w:rPr>
      </w:pPr>
      <w:proofErr w:type="gramStart"/>
      <w:r w:rsidRPr="00FD1BBC">
        <w:rPr>
          <w:rStyle w:val="af6"/>
          <w:i/>
          <w:sz w:val="28"/>
          <w:szCs w:val="28"/>
        </w:rPr>
        <w:t>З</w:t>
      </w:r>
      <w:proofErr w:type="gramEnd"/>
      <w:r w:rsidRPr="00FD1BBC">
        <w:rPr>
          <w:rStyle w:val="af6"/>
          <w:i/>
          <w:sz w:val="28"/>
          <w:szCs w:val="28"/>
        </w:rPr>
        <w:t xml:space="preserve"> кожного місця беруть по 5 качанів</w:t>
      </w:r>
      <w:r w:rsidRPr="00FD1BBC">
        <w:rPr>
          <w:i/>
          <w:sz w:val="28"/>
          <w:szCs w:val="28"/>
        </w:rPr>
        <w:t xml:space="preserve">, тобто загалом — </w:t>
      </w:r>
      <w:r w:rsidRPr="00FD1BBC">
        <w:rPr>
          <w:rStyle w:val="af6"/>
          <w:i/>
          <w:sz w:val="28"/>
          <w:szCs w:val="28"/>
        </w:rPr>
        <w:t>75 качанів</w:t>
      </w:r>
      <w:r w:rsidRPr="00FD1BBC">
        <w:rPr>
          <w:i/>
          <w:sz w:val="28"/>
          <w:szCs w:val="28"/>
        </w:rPr>
        <w:t xml:space="preserve"> (5 місць × 3 шари × 5 шт.).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3. Відбі</w:t>
      </w:r>
      <w:proofErr w:type="gramStart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р</w:t>
      </w:r>
      <w:proofErr w:type="gramEnd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 xml:space="preserve"> проб із бунтів (куч, куп) качанів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FD1BB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Схема відбору</w:t>
      </w:r>
    </w:p>
    <w:p w:rsidR="00D12728" w:rsidRPr="00FD1BBC" w:rsidRDefault="00D12728" w:rsidP="00FD1BBC">
      <w:pPr>
        <w:pStyle w:val="aff8"/>
        <w:numPr>
          <w:ilvl w:val="0"/>
          <w:numId w:val="3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Якщо насіння (качани) зберігають у </w:t>
      </w:r>
      <w:r w:rsidRPr="00FD1BBC">
        <w:rPr>
          <w:rStyle w:val="af6"/>
          <w:i/>
          <w:sz w:val="28"/>
          <w:szCs w:val="28"/>
        </w:rPr>
        <w:t>великих купах (бунтах)</w:t>
      </w:r>
      <w:r w:rsidRPr="00FD1BBC">
        <w:rPr>
          <w:i/>
          <w:sz w:val="28"/>
          <w:szCs w:val="28"/>
        </w:rPr>
        <w:t xml:space="preserve">, </w:t>
      </w:r>
      <w:proofErr w:type="gramStart"/>
      <w:r w:rsidRPr="00FD1BBC">
        <w:rPr>
          <w:i/>
          <w:sz w:val="28"/>
          <w:szCs w:val="28"/>
        </w:rPr>
        <w:t>проби в</w:t>
      </w:r>
      <w:proofErr w:type="gramEnd"/>
      <w:r w:rsidRPr="00FD1BBC">
        <w:rPr>
          <w:i/>
          <w:sz w:val="28"/>
          <w:szCs w:val="28"/>
        </w:rPr>
        <w:t xml:space="preserve">ідбирають у </w:t>
      </w:r>
      <w:r w:rsidRPr="00FD1BBC">
        <w:rPr>
          <w:rStyle w:val="af6"/>
          <w:i/>
          <w:sz w:val="28"/>
          <w:szCs w:val="28"/>
        </w:rPr>
        <w:t>5 місцях</w:t>
      </w:r>
      <w:r w:rsidRPr="00FD1BBC">
        <w:rPr>
          <w:i/>
          <w:sz w:val="28"/>
          <w:szCs w:val="28"/>
        </w:rPr>
        <w:t xml:space="preserve"> по особливій схемі: </w:t>
      </w:r>
    </w:p>
    <w:p w:rsidR="00D12728" w:rsidRPr="00FD1BBC" w:rsidRDefault="00D12728" w:rsidP="00FD1BBC">
      <w:pPr>
        <w:pStyle w:val="aff8"/>
        <w:numPr>
          <w:ilvl w:val="1"/>
          <w:numId w:val="3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У </w:t>
      </w:r>
      <w:r w:rsidRPr="00FD1BBC">
        <w:rPr>
          <w:rStyle w:val="af6"/>
          <w:i/>
          <w:sz w:val="28"/>
          <w:szCs w:val="28"/>
        </w:rPr>
        <w:t>центрі бунту</w:t>
      </w:r>
      <w:r w:rsidRPr="00FD1BBC">
        <w:rPr>
          <w:i/>
          <w:sz w:val="28"/>
          <w:szCs w:val="28"/>
        </w:rPr>
        <w:t xml:space="preserve"> беруть проби з </w:t>
      </w:r>
      <w:r w:rsidRPr="00FD1BBC">
        <w:rPr>
          <w:rStyle w:val="af6"/>
          <w:i/>
          <w:sz w:val="28"/>
          <w:szCs w:val="28"/>
        </w:rPr>
        <w:t xml:space="preserve">трьох шарів на </w:t>
      </w:r>
      <w:proofErr w:type="gramStart"/>
      <w:r w:rsidRPr="00FD1BBC">
        <w:rPr>
          <w:rStyle w:val="af6"/>
          <w:i/>
          <w:sz w:val="28"/>
          <w:szCs w:val="28"/>
        </w:rPr>
        <w:t>р</w:t>
      </w:r>
      <w:proofErr w:type="gramEnd"/>
      <w:r w:rsidRPr="00FD1BBC">
        <w:rPr>
          <w:rStyle w:val="af6"/>
          <w:i/>
          <w:sz w:val="28"/>
          <w:szCs w:val="28"/>
        </w:rPr>
        <w:t>ізних глибинах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numPr>
          <w:ilvl w:val="1"/>
          <w:numId w:val="38"/>
        </w:numPr>
        <w:rPr>
          <w:i/>
          <w:sz w:val="28"/>
          <w:szCs w:val="28"/>
        </w:rPr>
      </w:pPr>
      <w:proofErr w:type="gramStart"/>
      <w:r w:rsidRPr="00FD1BBC">
        <w:rPr>
          <w:rStyle w:val="af6"/>
          <w:i/>
          <w:sz w:val="28"/>
          <w:szCs w:val="28"/>
        </w:rPr>
        <w:t>З</w:t>
      </w:r>
      <w:proofErr w:type="gramEnd"/>
      <w:r w:rsidRPr="00FD1BBC">
        <w:rPr>
          <w:rStyle w:val="af6"/>
          <w:i/>
          <w:sz w:val="28"/>
          <w:szCs w:val="28"/>
        </w:rPr>
        <w:t xml:space="preserve"> країв купи</w:t>
      </w:r>
      <w:r w:rsidRPr="00FD1BBC">
        <w:rPr>
          <w:i/>
          <w:sz w:val="28"/>
          <w:szCs w:val="28"/>
        </w:rPr>
        <w:t xml:space="preserve"> відбирають проби в </w:t>
      </w:r>
      <w:r w:rsidRPr="00FD1BBC">
        <w:rPr>
          <w:rStyle w:val="af6"/>
          <w:i/>
          <w:sz w:val="28"/>
          <w:szCs w:val="28"/>
        </w:rPr>
        <w:t>одному шарі</w:t>
      </w:r>
      <w:r w:rsidRPr="00FD1BBC">
        <w:rPr>
          <w:i/>
          <w:sz w:val="28"/>
          <w:szCs w:val="28"/>
        </w:rPr>
        <w:t xml:space="preserve"> з </w:t>
      </w:r>
      <w:r w:rsidRPr="00FD1BBC">
        <w:rPr>
          <w:rStyle w:val="af6"/>
          <w:i/>
          <w:sz w:val="28"/>
          <w:szCs w:val="28"/>
        </w:rPr>
        <w:t>чотирьох протилежних боків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numPr>
          <w:ilvl w:val="1"/>
          <w:numId w:val="3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Всього отримують </w:t>
      </w:r>
      <w:r w:rsidRPr="00FD1BBC">
        <w:rPr>
          <w:rStyle w:val="af6"/>
          <w:i/>
          <w:sz w:val="28"/>
          <w:szCs w:val="28"/>
        </w:rPr>
        <w:t>7 точкових проб</w:t>
      </w:r>
      <w:r w:rsidRPr="00FD1BBC">
        <w:rPr>
          <w:i/>
          <w:sz w:val="28"/>
          <w:szCs w:val="28"/>
        </w:rPr>
        <w:t xml:space="preserve"> із такої купи. </w:t>
      </w:r>
    </w:p>
    <w:p w:rsidR="00D12728" w:rsidRPr="00FD1BBC" w:rsidRDefault="00D12728" w:rsidP="00FD1BBC">
      <w:pPr>
        <w:pStyle w:val="aff8"/>
        <w:numPr>
          <w:ilvl w:val="0"/>
          <w:numId w:val="3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І з кожного </w:t>
      </w:r>
      <w:proofErr w:type="gramStart"/>
      <w:r w:rsidRPr="00FD1BBC">
        <w:rPr>
          <w:i/>
          <w:sz w:val="28"/>
          <w:szCs w:val="28"/>
        </w:rPr>
        <w:t>м</w:t>
      </w:r>
      <w:proofErr w:type="gramEnd"/>
      <w:r w:rsidRPr="00FD1BBC">
        <w:rPr>
          <w:i/>
          <w:sz w:val="28"/>
          <w:szCs w:val="28"/>
        </w:rPr>
        <w:t xml:space="preserve">ісця стандартно беруть </w:t>
      </w:r>
      <w:r w:rsidRPr="00FD1BBC">
        <w:rPr>
          <w:rStyle w:val="af6"/>
          <w:i/>
          <w:sz w:val="28"/>
          <w:szCs w:val="28"/>
        </w:rPr>
        <w:t>по 5 качанів</w:t>
      </w:r>
      <w:r w:rsidRPr="00FD1BBC">
        <w:rPr>
          <w:i/>
          <w:sz w:val="28"/>
          <w:szCs w:val="28"/>
        </w:rPr>
        <w:t xml:space="preserve">, тобто всього </w:t>
      </w:r>
      <w:r w:rsidRPr="00FD1BBC">
        <w:rPr>
          <w:rStyle w:val="af6"/>
          <w:i/>
          <w:sz w:val="28"/>
          <w:szCs w:val="28"/>
        </w:rPr>
        <w:t>70 качанів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lastRenderedPageBreak/>
        <w:t>4. Відбі</w:t>
      </w:r>
      <w:proofErr w:type="gramStart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р</w:t>
      </w:r>
      <w:proofErr w:type="gramEnd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 xml:space="preserve"> проб під час завантаження / розвантаження транспорту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У разі, якщо партія качанів знаходиться у транспортних засобах (наприклад, вантажівках) і відбувається </w:t>
      </w:r>
      <w:r w:rsidRPr="00FD1BBC">
        <w:rPr>
          <w:rStyle w:val="af6"/>
          <w:i/>
          <w:sz w:val="28"/>
          <w:szCs w:val="28"/>
        </w:rPr>
        <w:t>завантаження/розвантаження</w:t>
      </w:r>
      <w:r w:rsidRPr="00FD1BBC">
        <w:rPr>
          <w:i/>
          <w:sz w:val="28"/>
          <w:szCs w:val="28"/>
        </w:rPr>
        <w:t>, відбі</w:t>
      </w:r>
      <w:proofErr w:type="gramStart"/>
      <w:r w:rsidRPr="00FD1BBC">
        <w:rPr>
          <w:i/>
          <w:sz w:val="28"/>
          <w:szCs w:val="28"/>
        </w:rPr>
        <w:t>р</w:t>
      </w:r>
      <w:proofErr w:type="gramEnd"/>
      <w:r w:rsidRPr="00FD1BBC">
        <w:rPr>
          <w:i/>
          <w:sz w:val="28"/>
          <w:szCs w:val="28"/>
        </w:rPr>
        <w:t xml:space="preserve"> проводять </w:t>
      </w:r>
      <w:r w:rsidRPr="00FD1BBC">
        <w:rPr>
          <w:rStyle w:val="af6"/>
          <w:i/>
          <w:sz w:val="28"/>
          <w:szCs w:val="28"/>
        </w:rPr>
        <w:t>через рівні проміжки часу</w:t>
      </w:r>
      <w:r w:rsidRPr="00FD1BBC">
        <w:rPr>
          <w:i/>
          <w:sz w:val="28"/>
          <w:szCs w:val="28"/>
        </w:rPr>
        <w:t xml:space="preserve"> (тобто не за певними точками насипу, а по ходу їх переміщення). </w:t>
      </w:r>
    </w:p>
    <w:p w:rsidR="00D12728" w:rsidRPr="00FD1BBC" w:rsidRDefault="00D12728" w:rsidP="00FD1BBC">
      <w:pPr>
        <w:pStyle w:val="aff8"/>
        <w:numPr>
          <w:ilvl w:val="0"/>
          <w:numId w:val="39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За цією процедурою з кожної партії теж беруть </w:t>
      </w:r>
      <w:r w:rsidRPr="00FD1BBC">
        <w:rPr>
          <w:rStyle w:val="af6"/>
          <w:i/>
          <w:sz w:val="28"/>
          <w:szCs w:val="28"/>
        </w:rPr>
        <w:t>приблизно 75 качанів</w:t>
      </w:r>
      <w:r w:rsidRPr="00FD1BBC">
        <w:rPr>
          <w:i/>
          <w:sz w:val="28"/>
          <w:szCs w:val="28"/>
        </w:rPr>
        <w:t xml:space="preserve"> загалом. </w:t>
      </w:r>
    </w:p>
    <w:p w:rsidR="00D12728" w:rsidRPr="00FD1BBC" w:rsidRDefault="00D12728" w:rsidP="00FD1BBC">
      <w:pPr>
        <w:pStyle w:val="aff8"/>
        <w:numPr>
          <w:ilvl w:val="0"/>
          <w:numId w:val="39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У деяких випадках, коли кілька транспортних одиниць входять у партію, проби відбираються пропорційно між ними також через </w:t>
      </w:r>
      <w:proofErr w:type="gramStart"/>
      <w:r w:rsidRPr="00FD1BBC">
        <w:rPr>
          <w:i/>
          <w:sz w:val="28"/>
          <w:szCs w:val="28"/>
        </w:rPr>
        <w:t>р</w:t>
      </w:r>
      <w:proofErr w:type="gramEnd"/>
      <w:r w:rsidRPr="00FD1BBC">
        <w:rPr>
          <w:i/>
          <w:sz w:val="28"/>
          <w:szCs w:val="28"/>
        </w:rPr>
        <w:t xml:space="preserve">івні інтервали часу.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5. Відбі</w:t>
      </w:r>
      <w:proofErr w:type="gramStart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р</w:t>
      </w:r>
      <w:proofErr w:type="gramEnd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 xml:space="preserve"> проб качанів кукурудзи з мішків або контейнерів</w:t>
      </w: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br/>
      </w: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br/>
      </w:r>
      <w:r w:rsidRPr="00FD1BB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Норми відбору за кількістю контейнерів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З</w:t>
      </w:r>
      <w:proofErr w:type="gramEnd"/>
      <w:r w:rsidRPr="00FD1BBC">
        <w:rPr>
          <w:i/>
          <w:sz w:val="28"/>
          <w:szCs w:val="28"/>
        </w:rPr>
        <w:t xml:space="preserve"> мішків або подібних контейнерів точкові проби качанів кукурудзи відбирають вручну залежно від кількості мішків у партії: 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178"/>
        <w:gridCol w:w="5596"/>
      </w:tblGrid>
      <w:tr w:rsidR="00FD1BBC" w:rsidRPr="00FD1BBC" w:rsidTr="00D12728">
        <w:tc>
          <w:tcPr>
            <w:tcW w:w="0" w:type="auto"/>
            <w:hideMark/>
          </w:tcPr>
          <w:p w:rsidR="00D12728" w:rsidRPr="00FD1BBC" w:rsidRDefault="00D1272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D1BBC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Кількість мішків (контейнерів)</w:t>
            </w:r>
          </w:p>
        </w:tc>
        <w:tc>
          <w:tcPr>
            <w:tcW w:w="0" w:type="auto"/>
            <w:hideMark/>
          </w:tcPr>
          <w:p w:rsidR="00D12728" w:rsidRPr="00FD1BBC" w:rsidRDefault="00D1272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D1BBC">
              <w:rPr>
                <w:rStyle w:val="af6"/>
                <w:rFonts w:ascii="Times New Roman" w:hAnsi="Times New Roman" w:cs="Times New Roman"/>
                <w:i/>
                <w:sz w:val="28"/>
                <w:szCs w:val="28"/>
              </w:rPr>
              <w:t>Кількість качанів, які відбирають із мішка</w:t>
            </w:r>
          </w:p>
        </w:tc>
      </w:tr>
      <w:tr w:rsidR="00FD1BBC" w:rsidRPr="00FD1BBC" w:rsidTr="00D12728"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</w:rPr>
              <w:t>До 10</w:t>
            </w:r>
          </w:p>
        </w:tc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</w:rPr>
              <w:t>По 2 качани з кожного</w:t>
            </w:r>
          </w:p>
        </w:tc>
      </w:tr>
      <w:tr w:rsidR="00FD1BBC" w:rsidRPr="00FD1BBC" w:rsidTr="00D12728"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</w:rPr>
              <w:t>Від 11 до 100</w:t>
            </w:r>
          </w:p>
        </w:tc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По 1 з кожного 5-го, але не менше </w:t>
            </w:r>
            <w:proofErr w:type="gramStart"/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ніж</w:t>
            </w:r>
            <w:proofErr w:type="gramEnd"/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15</w:t>
            </w:r>
          </w:p>
        </w:tc>
      </w:tr>
      <w:tr w:rsidR="00FD1BBC" w:rsidRPr="00FD1BBC" w:rsidTr="00D12728"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</w:rPr>
              <w:t>Понад 100</w:t>
            </w:r>
          </w:p>
        </w:tc>
        <w:tc>
          <w:tcPr>
            <w:tcW w:w="0" w:type="auto"/>
            <w:hideMark/>
          </w:tcPr>
          <w:p w:rsidR="00D12728" w:rsidRPr="00FD1BBC" w:rsidRDefault="00D12728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По 1 з кожного 10-го, але не менше </w:t>
            </w:r>
            <w:proofErr w:type="gramStart"/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ніж</w:t>
            </w:r>
            <w:proofErr w:type="gramEnd"/>
            <w:r w:rsidRPr="00FD1BB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15</w:t>
            </w:r>
          </w:p>
        </w:tc>
      </w:tr>
    </w:tbl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 </w:t>
      </w: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ісля відбору проб </w:t>
      </w:r>
      <w:r w:rsidRPr="00FD1BBC">
        <w:rPr>
          <w:rStyle w:val="af6"/>
          <w:i/>
          <w:sz w:val="28"/>
          <w:szCs w:val="28"/>
        </w:rPr>
        <w:t>мішки повторно пломбують і це фіксують в акті відбору проб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 xml:space="preserve">6. Формування середньої проби насіння </w:t>
      </w:r>
      <w:proofErr w:type="gramStart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п</w:t>
      </w:r>
      <w:proofErr w:type="gramEnd"/>
      <w:r w:rsidRPr="00FD1BBC">
        <w:rPr>
          <w:rStyle w:val="af6"/>
          <w:rFonts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ісля відбору качанів</w:t>
      </w:r>
    </w:p>
    <w:p w:rsidR="00D12728" w:rsidRPr="00FD1BBC" w:rsidRDefault="00D12728" w:rsidP="00D12728">
      <w:pPr>
        <w:pStyle w:val="aff8"/>
        <w:rPr>
          <w:i/>
          <w:sz w:val="28"/>
          <w:szCs w:val="28"/>
          <w:lang w:val="en-US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>ісля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того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як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отримано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всі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точкові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проби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качанів</w:t>
      </w:r>
      <w:r w:rsidRPr="00FD1BBC">
        <w:rPr>
          <w:i/>
          <w:sz w:val="28"/>
          <w:szCs w:val="28"/>
          <w:lang w:val="en-US"/>
        </w:rPr>
        <w:t xml:space="preserve"> (</w:t>
      </w:r>
      <w:r w:rsidRPr="00FD1BBC">
        <w:rPr>
          <w:i/>
          <w:sz w:val="28"/>
          <w:szCs w:val="28"/>
        </w:rPr>
        <w:t>тобто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кількість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окремих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качанів</w:t>
      </w:r>
      <w:r w:rsidRPr="00FD1BBC">
        <w:rPr>
          <w:i/>
          <w:sz w:val="28"/>
          <w:szCs w:val="28"/>
          <w:lang w:val="en-US"/>
        </w:rPr>
        <w:t xml:space="preserve">), </w:t>
      </w:r>
      <w:r w:rsidRPr="00FD1BBC">
        <w:rPr>
          <w:i/>
          <w:sz w:val="28"/>
          <w:szCs w:val="28"/>
        </w:rPr>
        <w:t>виконують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такі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кроки</w:t>
      </w:r>
      <w:r w:rsidRPr="00FD1BBC">
        <w:rPr>
          <w:i/>
          <w:sz w:val="28"/>
          <w:szCs w:val="28"/>
          <w:lang w:val="en-US"/>
        </w:rPr>
        <w:t xml:space="preserve">: </w:t>
      </w:r>
    </w:p>
    <w:p w:rsidR="00D12728" w:rsidRPr="00FD1BBC" w:rsidRDefault="00D12728" w:rsidP="00FD1BBC">
      <w:pPr>
        <w:pStyle w:val="aff8"/>
        <w:numPr>
          <w:ilvl w:val="0"/>
          <w:numId w:val="40"/>
        </w:numPr>
        <w:rPr>
          <w:i/>
          <w:sz w:val="28"/>
          <w:szCs w:val="28"/>
        </w:rPr>
      </w:pPr>
      <w:proofErr w:type="gramStart"/>
      <w:r w:rsidRPr="00FD1BBC">
        <w:rPr>
          <w:rStyle w:val="af6"/>
          <w:i/>
          <w:sz w:val="28"/>
          <w:szCs w:val="28"/>
        </w:rPr>
        <w:t>П</w:t>
      </w:r>
      <w:proofErr w:type="gramEnd"/>
      <w:r w:rsidRPr="00FD1BBC">
        <w:rPr>
          <w:rStyle w:val="af6"/>
          <w:i/>
          <w:sz w:val="28"/>
          <w:szCs w:val="28"/>
        </w:rPr>
        <w:t>ідраховують загальну кількість відібраних качанів.</w:t>
      </w:r>
      <w:r w:rsidRPr="00FD1BBC">
        <w:rPr>
          <w:i/>
          <w:sz w:val="28"/>
          <w:szCs w:val="28"/>
        </w:rPr>
        <w:t xml:space="preserve"> </w:t>
      </w:r>
    </w:p>
    <w:p w:rsidR="00D12728" w:rsidRPr="00FD1BBC" w:rsidRDefault="00D12728" w:rsidP="00FD1BBC">
      <w:pPr>
        <w:pStyle w:val="aff8"/>
        <w:numPr>
          <w:ilvl w:val="0"/>
          <w:numId w:val="40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Якщо їх </w:t>
      </w:r>
      <w:r w:rsidRPr="00FD1BBC">
        <w:rPr>
          <w:rStyle w:val="af6"/>
          <w:i/>
          <w:sz w:val="28"/>
          <w:szCs w:val="28"/>
        </w:rPr>
        <w:t>70 або більше</w:t>
      </w:r>
      <w:r w:rsidRPr="00FD1BBC">
        <w:rPr>
          <w:i/>
          <w:sz w:val="28"/>
          <w:szCs w:val="28"/>
        </w:rPr>
        <w:t xml:space="preserve">, виділяють </w:t>
      </w:r>
      <w:r w:rsidRPr="00FD1BBC">
        <w:rPr>
          <w:rStyle w:val="af6"/>
          <w:i/>
          <w:sz w:val="28"/>
          <w:szCs w:val="28"/>
        </w:rPr>
        <w:t>кожен третій качан</w:t>
      </w:r>
      <w:r w:rsidRPr="00FD1BBC">
        <w:rPr>
          <w:i/>
          <w:sz w:val="28"/>
          <w:szCs w:val="28"/>
        </w:rPr>
        <w:t xml:space="preserve">, але </w:t>
      </w:r>
      <w:r w:rsidRPr="00FD1BBC">
        <w:rPr>
          <w:rStyle w:val="af6"/>
          <w:i/>
          <w:sz w:val="28"/>
          <w:szCs w:val="28"/>
        </w:rPr>
        <w:t>не менше 25 шт.</w:t>
      </w:r>
      <w:r w:rsidRPr="00FD1BBC">
        <w:rPr>
          <w:i/>
          <w:sz w:val="28"/>
          <w:szCs w:val="28"/>
        </w:rPr>
        <w:t xml:space="preserve"> для наступної стадії. </w:t>
      </w:r>
    </w:p>
    <w:p w:rsidR="00D12728" w:rsidRPr="00FD1BBC" w:rsidRDefault="00D12728" w:rsidP="00FD1BBC">
      <w:pPr>
        <w:pStyle w:val="aff8"/>
        <w:numPr>
          <w:ilvl w:val="0"/>
          <w:numId w:val="40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Ц</w:t>
      </w:r>
      <w:proofErr w:type="gramEnd"/>
      <w:r w:rsidRPr="00FD1BBC">
        <w:rPr>
          <w:i/>
          <w:sz w:val="28"/>
          <w:szCs w:val="28"/>
        </w:rPr>
        <w:t xml:space="preserve">і відібрані качани </w:t>
      </w:r>
      <w:r w:rsidRPr="00FD1BBC">
        <w:rPr>
          <w:rStyle w:val="af6"/>
          <w:i/>
          <w:sz w:val="28"/>
          <w:szCs w:val="28"/>
        </w:rPr>
        <w:t>обмолочують у лабораторії</w:t>
      </w:r>
      <w:r w:rsidRPr="00FD1BBC">
        <w:rPr>
          <w:i/>
          <w:sz w:val="28"/>
          <w:szCs w:val="28"/>
        </w:rPr>
        <w:t xml:space="preserve">, отримане зерно використовується для подальшого відбору середньої проби насіння для аналізування. </w:t>
      </w:r>
    </w:p>
    <w:p w:rsidR="00D12728" w:rsidRPr="00FD1BBC" w:rsidRDefault="00D12728" w:rsidP="00FD1BBC">
      <w:pPr>
        <w:pStyle w:val="aff8"/>
        <w:numPr>
          <w:ilvl w:val="0"/>
          <w:numId w:val="40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lastRenderedPageBreak/>
        <w:t>Отриману середню пробу насіння перемішують і зменшують до необхідної маси для визначення якісних показників (чистота, схожість, маса 1000 насінин тощо).</w:t>
      </w:r>
      <w:proofErr w:type="gramEnd"/>
    </w:p>
    <w:p w:rsidR="000071B1" w:rsidRPr="00D12728" w:rsidRDefault="000071B1" w:rsidP="000071B1">
      <w:pPr>
        <w:pStyle w:val="21"/>
        <w:rPr>
          <w:lang w:val="ru-RU"/>
        </w:rPr>
      </w:pPr>
    </w:p>
    <w:p w:rsidR="000071B1" w:rsidRPr="00FD1BBC" w:rsidRDefault="000071B1" w:rsidP="000071B1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D1BBC">
        <w:rPr>
          <w:rFonts w:ascii="Times New Roman" w:hAnsi="Times New Roman" w:cs="Times New Roman"/>
          <w:color w:val="auto"/>
          <w:sz w:val="28"/>
          <w:szCs w:val="28"/>
          <w:lang w:val="uk-UA"/>
        </w:rPr>
        <w:t>В) Записати особливості формування об’єднаної та середньодобової проби.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D1BBC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1. Об’єднана проба насіння </w:t>
      </w:r>
    </w:p>
    <w:p w:rsidR="00D12728" w:rsidRPr="00FD1BBC" w:rsidRDefault="00D12728" w:rsidP="00D12728">
      <w:pPr>
        <w:pStyle w:val="aff8"/>
        <w:rPr>
          <w:i/>
          <w:sz w:val="28"/>
          <w:szCs w:val="28"/>
          <w:lang w:val="en-US"/>
        </w:rPr>
      </w:pPr>
      <w:r w:rsidRPr="00FD1BBC">
        <w:rPr>
          <w:rStyle w:val="af6"/>
          <w:i/>
          <w:sz w:val="28"/>
          <w:szCs w:val="28"/>
        </w:rPr>
        <w:t>Об</w:t>
      </w:r>
      <w:r w:rsidRPr="00FD1BBC">
        <w:rPr>
          <w:rStyle w:val="af6"/>
          <w:i/>
          <w:sz w:val="28"/>
          <w:szCs w:val="28"/>
          <w:lang w:val="en-US"/>
        </w:rPr>
        <w:t>’</w:t>
      </w:r>
      <w:r w:rsidRPr="00FD1BBC">
        <w:rPr>
          <w:rStyle w:val="af6"/>
          <w:i/>
          <w:sz w:val="28"/>
          <w:szCs w:val="28"/>
        </w:rPr>
        <w:t>єднана</w:t>
      </w:r>
      <w:r w:rsidRPr="00FD1BBC">
        <w:rPr>
          <w:rStyle w:val="af6"/>
          <w:i/>
          <w:sz w:val="28"/>
          <w:szCs w:val="28"/>
          <w:lang w:val="en-US"/>
        </w:rPr>
        <w:t xml:space="preserve"> </w:t>
      </w:r>
      <w:r w:rsidRPr="00FD1BBC">
        <w:rPr>
          <w:rStyle w:val="af6"/>
          <w:i/>
          <w:sz w:val="28"/>
          <w:szCs w:val="28"/>
        </w:rPr>
        <w:t>проба</w:t>
      </w:r>
      <w:r w:rsidRPr="00FD1BBC">
        <w:rPr>
          <w:i/>
          <w:sz w:val="28"/>
          <w:szCs w:val="28"/>
          <w:lang w:val="en-US"/>
        </w:rPr>
        <w:t xml:space="preserve"> — </w:t>
      </w:r>
      <w:r w:rsidRPr="00FD1BBC">
        <w:rPr>
          <w:i/>
          <w:sz w:val="28"/>
          <w:szCs w:val="28"/>
        </w:rPr>
        <w:t>це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сукупність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rStyle w:val="af6"/>
          <w:b w:val="0"/>
          <w:i/>
          <w:sz w:val="28"/>
          <w:szCs w:val="28"/>
        </w:rPr>
        <w:t>усіх</w:t>
      </w:r>
      <w:r w:rsidRPr="00FD1BBC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FD1BBC">
        <w:rPr>
          <w:rStyle w:val="af6"/>
          <w:b w:val="0"/>
          <w:i/>
          <w:sz w:val="28"/>
          <w:szCs w:val="28"/>
        </w:rPr>
        <w:t>точкових</w:t>
      </w:r>
      <w:r w:rsidRPr="00FD1BBC">
        <w:rPr>
          <w:rStyle w:val="af6"/>
          <w:b w:val="0"/>
          <w:i/>
          <w:sz w:val="28"/>
          <w:szCs w:val="28"/>
          <w:lang w:val="en-US"/>
        </w:rPr>
        <w:t xml:space="preserve"> (</w:t>
      </w:r>
      <w:r w:rsidRPr="00FD1BBC">
        <w:rPr>
          <w:rStyle w:val="af6"/>
          <w:b w:val="0"/>
          <w:i/>
          <w:sz w:val="28"/>
          <w:szCs w:val="28"/>
        </w:rPr>
        <w:t>первинних</w:t>
      </w:r>
      <w:r w:rsidRPr="00FD1BBC">
        <w:rPr>
          <w:rStyle w:val="af6"/>
          <w:b w:val="0"/>
          <w:i/>
          <w:sz w:val="28"/>
          <w:szCs w:val="28"/>
          <w:lang w:val="en-US"/>
        </w:rPr>
        <w:t xml:space="preserve">) </w:t>
      </w:r>
      <w:r w:rsidRPr="00FD1BBC">
        <w:rPr>
          <w:rStyle w:val="af6"/>
          <w:b w:val="0"/>
          <w:i/>
          <w:sz w:val="28"/>
          <w:szCs w:val="28"/>
        </w:rPr>
        <w:t>проб</w:t>
      </w:r>
      <w:r w:rsidRPr="00FD1BBC">
        <w:rPr>
          <w:i/>
          <w:sz w:val="28"/>
          <w:szCs w:val="28"/>
          <w:lang w:val="en-US"/>
        </w:rPr>
        <w:t xml:space="preserve">, </w:t>
      </w:r>
      <w:r w:rsidRPr="00FD1BBC">
        <w:rPr>
          <w:i/>
          <w:sz w:val="28"/>
          <w:szCs w:val="28"/>
        </w:rPr>
        <w:t>відібраних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із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партії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насіння</w:t>
      </w:r>
      <w:r w:rsidRPr="00FD1BBC">
        <w:rPr>
          <w:i/>
          <w:sz w:val="28"/>
          <w:szCs w:val="28"/>
          <w:lang w:val="en-US"/>
        </w:rPr>
        <w:t xml:space="preserve">, </w:t>
      </w:r>
      <w:r w:rsidRPr="00FD1BBC">
        <w:rPr>
          <w:rStyle w:val="af6"/>
          <w:b w:val="0"/>
          <w:i/>
          <w:sz w:val="28"/>
          <w:szCs w:val="28"/>
        </w:rPr>
        <w:t>змішаних</w:t>
      </w:r>
      <w:r w:rsidRPr="00FD1BBC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FD1BBC">
        <w:rPr>
          <w:rStyle w:val="af6"/>
          <w:b w:val="0"/>
          <w:i/>
          <w:sz w:val="28"/>
          <w:szCs w:val="28"/>
        </w:rPr>
        <w:t>до</w:t>
      </w:r>
      <w:r w:rsidRPr="00FD1BBC">
        <w:rPr>
          <w:rStyle w:val="af6"/>
          <w:b w:val="0"/>
          <w:i/>
          <w:sz w:val="28"/>
          <w:szCs w:val="28"/>
          <w:lang w:val="en-US"/>
        </w:rPr>
        <w:t xml:space="preserve"> </w:t>
      </w:r>
      <w:r w:rsidRPr="00FD1BBC">
        <w:rPr>
          <w:rStyle w:val="af6"/>
          <w:b w:val="0"/>
          <w:i/>
          <w:sz w:val="28"/>
          <w:szCs w:val="28"/>
        </w:rPr>
        <w:t>однорідності</w:t>
      </w:r>
      <w:r w:rsidRPr="00FD1BBC">
        <w:rPr>
          <w:i/>
          <w:sz w:val="28"/>
          <w:szCs w:val="28"/>
          <w:lang w:val="en-US"/>
        </w:rPr>
        <w:t xml:space="preserve">. </w:t>
      </w:r>
      <w:r w:rsidRPr="00FD1BBC">
        <w:rPr>
          <w:i/>
          <w:sz w:val="28"/>
          <w:szCs w:val="28"/>
        </w:rPr>
        <w:t>Вона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є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першою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репрезентативною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вибіркою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партії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і</w:t>
      </w:r>
      <w:r w:rsidRPr="00FD1BBC">
        <w:rPr>
          <w:i/>
          <w:sz w:val="28"/>
          <w:szCs w:val="28"/>
          <w:lang w:val="en-US"/>
        </w:rPr>
        <w:t xml:space="preserve"> </w:t>
      </w:r>
      <w:proofErr w:type="gramStart"/>
      <w:r w:rsidRPr="00FD1BBC">
        <w:rPr>
          <w:i/>
          <w:sz w:val="28"/>
          <w:szCs w:val="28"/>
        </w:rPr>
        <w:t>містить</w:t>
      </w:r>
      <w:proofErr w:type="gramEnd"/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частини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з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усіх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її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частин</w:t>
      </w:r>
      <w:r w:rsidRPr="00FD1BBC">
        <w:rPr>
          <w:i/>
          <w:sz w:val="28"/>
          <w:szCs w:val="28"/>
          <w:lang w:val="en-US"/>
        </w:rPr>
        <w:t xml:space="preserve"> (</w:t>
      </w:r>
      <w:r w:rsidRPr="00FD1BBC">
        <w:rPr>
          <w:i/>
          <w:sz w:val="28"/>
          <w:szCs w:val="28"/>
        </w:rPr>
        <w:t>насипу</w:t>
      </w:r>
      <w:r w:rsidRPr="00FD1BBC">
        <w:rPr>
          <w:i/>
          <w:sz w:val="28"/>
          <w:szCs w:val="28"/>
          <w:lang w:val="en-US"/>
        </w:rPr>
        <w:t xml:space="preserve">, </w:t>
      </w:r>
      <w:r w:rsidRPr="00FD1BBC">
        <w:rPr>
          <w:i/>
          <w:sz w:val="28"/>
          <w:szCs w:val="28"/>
        </w:rPr>
        <w:t>мішків</w:t>
      </w:r>
      <w:r w:rsidRPr="00FD1BBC">
        <w:rPr>
          <w:i/>
          <w:sz w:val="28"/>
          <w:szCs w:val="28"/>
          <w:lang w:val="en-US"/>
        </w:rPr>
        <w:t xml:space="preserve"> </w:t>
      </w:r>
      <w:r w:rsidRPr="00FD1BBC">
        <w:rPr>
          <w:i/>
          <w:sz w:val="28"/>
          <w:szCs w:val="28"/>
        </w:rPr>
        <w:t>тощо</w:t>
      </w:r>
      <w:r w:rsidRPr="00FD1BBC">
        <w:rPr>
          <w:i/>
          <w:sz w:val="28"/>
          <w:szCs w:val="28"/>
          <w:lang w:val="en-US"/>
        </w:rPr>
        <w:t xml:space="preserve">).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Основні особливості формування об’єднаної проби: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ісля того як відбір точкових проб завершено (з насипу чи із мішків), </w:t>
      </w:r>
      <w:r w:rsidRPr="00FD1BBC">
        <w:rPr>
          <w:rStyle w:val="af6"/>
          <w:b w:val="0"/>
          <w:i/>
          <w:sz w:val="28"/>
          <w:szCs w:val="28"/>
        </w:rPr>
        <w:t>усі первинні проби об’єднують у єдину посудину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Перед об’єднанням рекомендується </w:t>
      </w:r>
      <w:r w:rsidRPr="00FD1BBC">
        <w:rPr>
          <w:rStyle w:val="af6"/>
          <w:b w:val="0"/>
          <w:i/>
          <w:sz w:val="28"/>
          <w:szCs w:val="28"/>
        </w:rPr>
        <w:t>переконатися у візуальній однорідності</w:t>
      </w:r>
      <w:r w:rsidRPr="00FD1BBC">
        <w:rPr>
          <w:i/>
          <w:sz w:val="28"/>
          <w:szCs w:val="28"/>
        </w:rPr>
        <w:t xml:space="preserve"> кожної первинної проби (тобто проби не повинні суттєво ві</w:t>
      </w:r>
      <w:proofErr w:type="gramStart"/>
      <w:r w:rsidRPr="00FD1BBC">
        <w:rPr>
          <w:i/>
          <w:sz w:val="28"/>
          <w:szCs w:val="28"/>
        </w:rPr>
        <w:t>др</w:t>
      </w:r>
      <w:proofErr w:type="gramEnd"/>
      <w:r w:rsidRPr="00FD1BBC">
        <w:rPr>
          <w:i/>
          <w:sz w:val="28"/>
          <w:szCs w:val="28"/>
        </w:rPr>
        <w:t xml:space="preserve">ізнятися за зовнішнім виглядом, обсипанням, забрудненням тощо).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ісля того як всі первинні проби зібрані разом, їх </w:t>
      </w:r>
      <w:r w:rsidRPr="00FD1BBC">
        <w:rPr>
          <w:rStyle w:val="af6"/>
          <w:b w:val="0"/>
          <w:i/>
          <w:sz w:val="28"/>
          <w:szCs w:val="28"/>
        </w:rPr>
        <w:t>ретельно перемішують</w:t>
      </w:r>
      <w:r w:rsidRPr="00FD1BBC">
        <w:rPr>
          <w:i/>
          <w:sz w:val="28"/>
          <w:szCs w:val="28"/>
        </w:rPr>
        <w:t xml:space="preserve">, щоб отримана об’єднана проба була максимально репрезентативною для всієї партії насіння. </w:t>
      </w:r>
    </w:p>
    <w:p w:rsidR="00D12728" w:rsidRPr="00FD1BBC" w:rsidRDefault="00D12728" w:rsidP="00FD1BBC">
      <w:pPr>
        <w:pStyle w:val="aff8"/>
        <w:rPr>
          <w:i/>
          <w:sz w:val="28"/>
          <w:szCs w:val="28"/>
          <w:lang w:val="uk-UA"/>
        </w:rPr>
      </w:pPr>
      <w:r w:rsidRPr="00FD1BBC">
        <w:rPr>
          <w:i/>
          <w:sz w:val="28"/>
          <w:szCs w:val="28"/>
        </w:rPr>
        <w:t xml:space="preserve">У міжнародних </w:t>
      </w:r>
      <w:proofErr w:type="gramStart"/>
      <w:r w:rsidRPr="00FD1BBC">
        <w:rPr>
          <w:i/>
          <w:sz w:val="28"/>
          <w:szCs w:val="28"/>
        </w:rPr>
        <w:t>правилах</w:t>
      </w:r>
      <w:proofErr w:type="gramEnd"/>
      <w:r w:rsidRPr="00FD1BBC">
        <w:rPr>
          <w:i/>
          <w:sz w:val="28"/>
          <w:szCs w:val="28"/>
        </w:rPr>
        <w:t xml:space="preserve"> (що за змістом збігається з вимогами ДСТУ 4138:2002) об’єднана проба є тим етапом, на основі якого </w:t>
      </w:r>
      <w:r w:rsidRPr="00FD1BBC">
        <w:rPr>
          <w:rStyle w:val="af6"/>
          <w:b w:val="0"/>
          <w:i/>
          <w:sz w:val="28"/>
          <w:szCs w:val="28"/>
        </w:rPr>
        <w:t>виділяють подальші проби для аналізу</w:t>
      </w:r>
      <w:r w:rsidRPr="00FD1BBC">
        <w:rPr>
          <w:i/>
          <w:sz w:val="28"/>
          <w:szCs w:val="28"/>
        </w:rPr>
        <w:t xml:space="preserve"> — вона повинна </w:t>
      </w:r>
      <w:r w:rsidR="00FD1BBC" w:rsidRPr="00FD1BBC">
        <w:rPr>
          <w:i/>
          <w:sz w:val="28"/>
          <w:szCs w:val="28"/>
        </w:rPr>
        <w:t xml:space="preserve">поєднувати всі первинні проби.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D1BBC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2. Середня проба насіння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rStyle w:val="af6"/>
          <w:i/>
          <w:sz w:val="28"/>
          <w:szCs w:val="28"/>
        </w:rPr>
        <w:t>Середня проба</w:t>
      </w:r>
      <w:r w:rsidRPr="00FD1BBC">
        <w:rPr>
          <w:i/>
          <w:sz w:val="28"/>
          <w:szCs w:val="28"/>
        </w:rPr>
        <w:t xml:space="preserve"> — це частина об’єднаної проби, яку </w:t>
      </w:r>
      <w:r w:rsidRPr="00FD1BBC">
        <w:rPr>
          <w:rStyle w:val="af6"/>
          <w:b w:val="0"/>
          <w:i/>
          <w:sz w:val="28"/>
          <w:szCs w:val="28"/>
        </w:rPr>
        <w:t>виділяють для лабораторних аналізів якості насіння</w:t>
      </w:r>
      <w:r w:rsidRPr="00FD1BBC">
        <w:rPr>
          <w:i/>
          <w:sz w:val="28"/>
          <w:szCs w:val="28"/>
        </w:rPr>
        <w:t xml:space="preserve">. Саме середню пробу використовують для визначення всіх якісних показників (чистоти, вологості, схожості тощо).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lastRenderedPageBreak/>
        <w:t>Основні особливості формування середньої проби: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Об’єднану пробу </w:t>
      </w:r>
      <w:r w:rsidRPr="00FD1BBC">
        <w:rPr>
          <w:rStyle w:val="af6"/>
          <w:b w:val="0"/>
          <w:i/>
          <w:sz w:val="28"/>
          <w:szCs w:val="28"/>
        </w:rPr>
        <w:t>зменшують у розмі</w:t>
      </w:r>
      <w:proofErr w:type="gramStart"/>
      <w:r w:rsidRPr="00FD1BBC">
        <w:rPr>
          <w:rStyle w:val="af6"/>
          <w:b w:val="0"/>
          <w:i/>
          <w:sz w:val="28"/>
          <w:szCs w:val="28"/>
        </w:rPr>
        <w:t>р</w:t>
      </w:r>
      <w:proofErr w:type="gramEnd"/>
      <w:r w:rsidRPr="00FD1BBC">
        <w:rPr>
          <w:rStyle w:val="af6"/>
          <w:b w:val="0"/>
          <w:i/>
          <w:sz w:val="28"/>
          <w:szCs w:val="28"/>
        </w:rPr>
        <w:t>і</w:t>
      </w:r>
      <w:r w:rsidRPr="00FD1BBC">
        <w:rPr>
          <w:i/>
          <w:sz w:val="28"/>
          <w:szCs w:val="28"/>
        </w:rPr>
        <w:t xml:space="preserve"> до потрібної маси для аналізу шляхом відбору часткових відрізків або зниження (наприклад, шляхом систематичного поділу чи механічного ділення).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Середню пробу отримують </w:t>
      </w:r>
      <w:r w:rsidRPr="00FD1BBC">
        <w:rPr>
          <w:rStyle w:val="af6"/>
          <w:b w:val="0"/>
          <w:i/>
          <w:sz w:val="28"/>
          <w:szCs w:val="28"/>
        </w:rPr>
        <w:t>методами зменшення об’єднаної проби</w:t>
      </w:r>
      <w:r w:rsidRPr="00FD1BBC">
        <w:rPr>
          <w:i/>
          <w:sz w:val="28"/>
          <w:szCs w:val="28"/>
        </w:rPr>
        <w:t xml:space="preserve"> (частини проб вибирають таким чином, щоб зберегти репрезентативність усієї проби).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Середня проба повинна мати </w:t>
      </w:r>
      <w:r w:rsidRPr="00FD1BBC">
        <w:rPr>
          <w:rStyle w:val="af6"/>
          <w:b w:val="0"/>
          <w:i/>
          <w:sz w:val="28"/>
          <w:szCs w:val="28"/>
        </w:rPr>
        <w:t>достатню масу для виконання всіх видів аналізі</w:t>
      </w:r>
      <w:proofErr w:type="gramStart"/>
      <w:r w:rsidRPr="00FD1BBC">
        <w:rPr>
          <w:rStyle w:val="af6"/>
          <w:b w:val="0"/>
          <w:i/>
          <w:sz w:val="28"/>
          <w:szCs w:val="28"/>
        </w:rPr>
        <w:t>в</w:t>
      </w:r>
      <w:proofErr w:type="gramEnd"/>
      <w:r w:rsidRPr="00FD1BBC">
        <w:rPr>
          <w:i/>
          <w:sz w:val="28"/>
          <w:szCs w:val="28"/>
        </w:rPr>
        <w:t xml:space="preserve">, які вимагаються стандартом. Якщо об’єднана проба занадто велика для аналізів, її </w:t>
      </w:r>
      <w:r w:rsidRPr="00FD1BBC">
        <w:rPr>
          <w:rStyle w:val="af6"/>
          <w:b w:val="0"/>
          <w:i/>
          <w:sz w:val="28"/>
          <w:szCs w:val="28"/>
        </w:rPr>
        <w:t>зменшують до розміру середньої проби</w:t>
      </w:r>
      <w:r w:rsidRPr="00FD1BBC">
        <w:rPr>
          <w:i/>
          <w:sz w:val="28"/>
          <w:szCs w:val="28"/>
        </w:rPr>
        <w:t xml:space="preserve">. </w:t>
      </w:r>
    </w:p>
    <w:p w:rsidR="000071B1" w:rsidRPr="00FD1BBC" w:rsidRDefault="00D12728" w:rsidP="00FD1BBC">
      <w:pPr>
        <w:pStyle w:val="aff8"/>
        <w:rPr>
          <w:i/>
          <w:sz w:val="28"/>
          <w:szCs w:val="28"/>
          <w:lang w:val="uk-UA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ісля виділення середньої проби вона може бути поділена на </w:t>
      </w:r>
      <w:r w:rsidRPr="00FD1BBC">
        <w:rPr>
          <w:rStyle w:val="af6"/>
          <w:b w:val="0"/>
          <w:i/>
          <w:sz w:val="28"/>
          <w:szCs w:val="28"/>
        </w:rPr>
        <w:t>субпроби або робочі проби</w:t>
      </w:r>
      <w:r w:rsidRPr="00FD1BBC">
        <w:rPr>
          <w:i/>
          <w:sz w:val="28"/>
          <w:szCs w:val="28"/>
        </w:rPr>
        <w:t>, які використовують для окремих визначень (наприклад: чистоти, волог</w:t>
      </w:r>
      <w:r w:rsidR="00FD1BBC">
        <w:rPr>
          <w:i/>
          <w:sz w:val="28"/>
          <w:szCs w:val="28"/>
        </w:rPr>
        <w:t xml:space="preserve">ості, маси 1000 насінин тощо). </w:t>
      </w:r>
    </w:p>
    <w:p w:rsidR="00D12728" w:rsidRPr="00FD1BBC" w:rsidRDefault="000071B1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D1BBC">
        <w:rPr>
          <w:rFonts w:ascii="Times New Roman" w:hAnsi="Times New Roman" w:cs="Times New Roman"/>
          <w:color w:val="auto"/>
          <w:sz w:val="28"/>
          <w:szCs w:val="28"/>
          <w:lang w:val="uk-UA"/>
        </w:rPr>
        <w:t>Г) За розділом 4 «Відбирання і приймання проб насіння» Національного стандарту України «Насіння сільськогосподарських культур. Методи визначення якості. ДСТУ 4138: 2002». – Київ: Держспоживстандарт України, 2003 з’ясувати особливості виділення, оформлення, відправлення, приймання і зберігання середньої проби. Записати методики та сформувати середню пробу зерна пшениці.</w:t>
      </w:r>
      <w:r w:rsidR="00D12728">
        <w:rPr>
          <w:lang w:val="uk-UA"/>
        </w:rPr>
        <w:br/>
      </w:r>
      <w:bookmarkStart w:id="0" w:name="_GoBack"/>
      <w:bookmarkEnd w:id="0"/>
      <w:r w:rsidR="00D12728">
        <w:rPr>
          <w:lang w:val="uk-UA"/>
        </w:rPr>
        <w:br/>
      </w:r>
      <w:r w:rsidR="00D12728"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1) Виділення (формування) середньої проби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1.1. Звідки беруть середню пробу</w:t>
      </w:r>
    </w:p>
    <w:p w:rsidR="00D12728" w:rsidRPr="00FD1BBC" w:rsidRDefault="00D12728" w:rsidP="00FD1BBC">
      <w:pPr>
        <w:pStyle w:val="aff8"/>
        <w:numPr>
          <w:ilvl w:val="0"/>
          <w:numId w:val="41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ісля відбору точкових проб їх </w:t>
      </w:r>
      <w:r w:rsidRPr="00FD1BBC">
        <w:rPr>
          <w:rStyle w:val="af6"/>
          <w:b w:val="0"/>
          <w:i/>
          <w:sz w:val="28"/>
          <w:szCs w:val="28"/>
        </w:rPr>
        <w:t>перевіряють на однорідність</w:t>
      </w:r>
      <w:r w:rsidRPr="00FD1BBC">
        <w:rPr>
          <w:i/>
          <w:sz w:val="28"/>
          <w:szCs w:val="28"/>
        </w:rPr>
        <w:t xml:space="preserve">, </w:t>
      </w:r>
      <w:r w:rsidRPr="00FD1BBC">
        <w:rPr>
          <w:rStyle w:val="af6"/>
          <w:b w:val="0"/>
          <w:i/>
          <w:sz w:val="28"/>
          <w:szCs w:val="28"/>
        </w:rPr>
        <w:t>об’єднують</w:t>
      </w:r>
      <w:r w:rsidRPr="00FD1BBC">
        <w:rPr>
          <w:i/>
          <w:sz w:val="28"/>
          <w:szCs w:val="28"/>
        </w:rPr>
        <w:t xml:space="preserve"> і </w:t>
      </w:r>
      <w:r w:rsidRPr="00FD1BBC">
        <w:rPr>
          <w:rStyle w:val="af6"/>
          <w:b w:val="0"/>
          <w:i/>
          <w:sz w:val="28"/>
          <w:szCs w:val="28"/>
        </w:rPr>
        <w:t>ретельно перемішують</w:t>
      </w:r>
      <w:r w:rsidRPr="00FD1BBC">
        <w:rPr>
          <w:i/>
          <w:sz w:val="28"/>
          <w:szCs w:val="28"/>
        </w:rPr>
        <w:t xml:space="preserve"> (отримують об’єднану пробу). </w:t>
      </w:r>
    </w:p>
    <w:p w:rsidR="00D12728" w:rsidRPr="00FD1BBC" w:rsidRDefault="00D12728" w:rsidP="00FD1BBC">
      <w:pPr>
        <w:pStyle w:val="aff8"/>
        <w:numPr>
          <w:ilvl w:val="0"/>
          <w:numId w:val="41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Середню пробу виділяють з об’єднаної</w:t>
      </w:r>
      <w:r w:rsidRPr="00FD1BBC">
        <w:rPr>
          <w:i/>
          <w:sz w:val="28"/>
          <w:szCs w:val="28"/>
        </w:rPr>
        <w:t xml:space="preserve">, поступово </w:t>
      </w:r>
      <w:r w:rsidRPr="00FD1BBC">
        <w:rPr>
          <w:rStyle w:val="af6"/>
          <w:b w:val="0"/>
          <w:i/>
          <w:sz w:val="28"/>
          <w:szCs w:val="28"/>
        </w:rPr>
        <w:t>зменшуючи</w:t>
      </w:r>
      <w:r w:rsidRPr="00FD1BBC">
        <w:rPr>
          <w:i/>
          <w:sz w:val="28"/>
          <w:szCs w:val="28"/>
        </w:rPr>
        <w:t xml:space="preserve"> її </w:t>
      </w:r>
      <w:r w:rsidRPr="00FD1BBC">
        <w:rPr>
          <w:rStyle w:val="af6"/>
          <w:b w:val="0"/>
          <w:i/>
          <w:sz w:val="28"/>
          <w:szCs w:val="28"/>
        </w:rPr>
        <w:t>до розмі</w:t>
      </w:r>
      <w:proofErr w:type="gramStart"/>
      <w:r w:rsidRPr="00FD1BBC">
        <w:rPr>
          <w:rStyle w:val="af6"/>
          <w:b w:val="0"/>
          <w:i/>
          <w:sz w:val="28"/>
          <w:szCs w:val="28"/>
        </w:rPr>
        <w:t>р</w:t>
      </w:r>
      <w:proofErr w:type="gramEnd"/>
      <w:r w:rsidRPr="00FD1BBC">
        <w:rPr>
          <w:rStyle w:val="af6"/>
          <w:b w:val="0"/>
          <w:i/>
          <w:sz w:val="28"/>
          <w:szCs w:val="28"/>
        </w:rPr>
        <w:t>ів згідно з графами 3 і 4 додатка А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1.2. Скільки середніх проб формують і для чого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У</w:t>
      </w:r>
      <w:proofErr w:type="gramEnd"/>
      <w:r w:rsidRPr="00FD1BBC">
        <w:rPr>
          <w:i/>
          <w:sz w:val="28"/>
          <w:szCs w:val="28"/>
        </w:rPr>
        <w:t xml:space="preserve"> стандарті зазначено, що при виділенні середньої проби </w:t>
      </w:r>
      <w:r w:rsidRPr="00FD1BBC">
        <w:rPr>
          <w:rStyle w:val="af6"/>
          <w:b w:val="0"/>
          <w:i/>
          <w:sz w:val="28"/>
          <w:szCs w:val="28"/>
        </w:rPr>
        <w:t>формують три середні проби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42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перша</w:t>
      </w:r>
      <w:r w:rsidRPr="00FD1BBC">
        <w:rPr>
          <w:i/>
          <w:sz w:val="28"/>
          <w:szCs w:val="28"/>
        </w:rPr>
        <w:t xml:space="preserve"> — для визначення </w:t>
      </w:r>
      <w:r w:rsidRPr="00FD1BBC">
        <w:rPr>
          <w:rStyle w:val="af7"/>
          <w:sz w:val="28"/>
          <w:szCs w:val="28"/>
        </w:rPr>
        <w:t>чистоти, відходу, схожості, життєздатності, маси 1000 насінин та інших аналізувань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42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lastRenderedPageBreak/>
        <w:t>друга</w:t>
      </w:r>
      <w:r w:rsidRPr="00FD1BBC">
        <w:rPr>
          <w:i/>
          <w:sz w:val="28"/>
          <w:szCs w:val="28"/>
        </w:rPr>
        <w:t xml:space="preserve"> — для визначення </w:t>
      </w:r>
      <w:r w:rsidRPr="00FD1BBC">
        <w:rPr>
          <w:rStyle w:val="af7"/>
          <w:sz w:val="28"/>
          <w:szCs w:val="28"/>
        </w:rPr>
        <w:t>вологості та заселеності шкідниками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42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третя</w:t>
      </w:r>
      <w:r w:rsidRPr="00FD1BBC">
        <w:rPr>
          <w:i/>
          <w:sz w:val="28"/>
          <w:szCs w:val="28"/>
        </w:rPr>
        <w:t xml:space="preserve"> — для проведення </w:t>
      </w:r>
      <w:r w:rsidRPr="00FD1BBC">
        <w:rPr>
          <w:rStyle w:val="af7"/>
          <w:sz w:val="28"/>
          <w:szCs w:val="28"/>
        </w:rPr>
        <w:t>фітоекспертизи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rPr>
          <w:i/>
          <w:sz w:val="28"/>
          <w:szCs w:val="28"/>
          <w:lang w:val="uk-UA"/>
        </w:rPr>
      </w:pPr>
      <w:r w:rsidRPr="00FD1BBC">
        <w:rPr>
          <w:i/>
          <w:sz w:val="28"/>
          <w:szCs w:val="28"/>
        </w:rPr>
        <w:t xml:space="preserve">Примітка зі стандарту: якщо маса партії дуже </w:t>
      </w:r>
      <w:proofErr w:type="gramStart"/>
      <w:r w:rsidRPr="00FD1BBC">
        <w:rPr>
          <w:i/>
          <w:sz w:val="28"/>
          <w:szCs w:val="28"/>
        </w:rPr>
        <w:t>мала</w:t>
      </w:r>
      <w:proofErr w:type="gramEnd"/>
      <w:r w:rsidRPr="00FD1BBC">
        <w:rPr>
          <w:i/>
          <w:sz w:val="28"/>
          <w:szCs w:val="28"/>
        </w:rPr>
        <w:t xml:space="preserve"> — середню пробу дозволено зменшувати до потрібного розміру, </w:t>
      </w:r>
      <w:r w:rsidRPr="00FD1BBC">
        <w:rPr>
          <w:rStyle w:val="af6"/>
          <w:b w:val="0"/>
          <w:i/>
          <w:sz w:val="28"/>
          <w:szCs w:val="28"/>
        </w:rPr>
        <w:t>але не менше ніж до половини</w:t>
      </w:r>
      <w:r w:rsidRPr="00FD1BBC">
        <w:rPr>
          <w:i/>
          <w:sz w:val="28"/>
          <w:szCs w:val="28"/>
        </w:rPr>
        <w:t>, і тоді роблять запис у документах, що ма</w:t>
      </w:r>
      <w:r w:rsidR="00FD1BBC" w:rsidRPr="00FD1BBC">
        <w:rPr>
          <w:i/>
          <w:sz w:val="28"/>
          <w:szCs w:val="28"/>
        </w:rPr>
        <w:t xml:space="preserve">са проби менша за передбачену.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2) Оформлення та відправлення середньої проби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2.1. Документи</w:t>
      </w:r>
    </w:p>
    <w:p w:rsidR="00D12728" w:rsidRPr="00FD1BBC" w:rsidRDefault="00D12728" w:rsidP="00FD1BBC">
      <w:pPr>
        <w:pStyle w:val="aff8"/>
        <w:numPr>
          <w:ilvl w:val="0"/>
          <w:numId w:val="43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Відбирання (виділення) середніх проб </w:t>
      </w:r>
      <w:r w:rsidRPr="00FD1BBC">
        <w:rPr>
          <w:rStyle w:val="af6"/>
          <w:b w:val="0"/>
          <w:i/>
          <w:sz w:val="28"/>
          <w:szCs w:val="28"/>
        </w:rPr>
        <w:t>оформляють актом</w:t>
      </w:r>
      <w:r w:rsidRPr="00FD1BBC">
        <w:rPr>
          <w:i/>
          <w:sz w:val="28"/>
          <w:szCs w:val="28"/>
        </w:rPr>
        <w:t xml:space="preserve"> (додаток Г) </w:t>
      </w:r>
      <w:r w:rsidRPr="00FD1BBC">
        <w:rPr>
          <w:rStyle w:val="af6"/>
          <w:b w:val="0"/>
          <w:i/>
          <w:sz w:val="28"/>
          <w:szCs w:val="28"/>
        </w:rPr>
        <w:t>у двох примірниках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1"/>
          <w:numId w:val="43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1-й — залишається у власника насіння;</w:t>
      </w:r>
    </w:p>
    <w:p w:rsidR="00D12728" w:rsidRPr="00FD1BBC" w:rsidRDefault="00D12728" w:rsidP="00FD1BBC">
      <w:pPr>
        <w:pStyle w:val="aff8"/>
        <w:numPr>
          <w:ilvl w:val="1"/>
          <w:numId w:val="43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2-й — </w:t>
      </w:r>
      <w:r w:rsidRPr="00FD1BBC">
        <w:rPr>
          <w:rStyle w:val="af6"/>
          <w:b w:val="0"/>
          <w:i/>
          <w:sz w:val="28"/>
          <w:szCs w:val="28"/>
        </w:rPr>
        <w:t>супроводжує проби</w:t>
      </w:r>
      <w:r w:rsidRPr="00FD1BBC">
        <w:rPr>
          <w:i/>
          <w:sz w:val="28"/>
          <w:szCs w:val="28"/>
        </w:rPr>
        <w:t xml:space="preserve"> до держнасінінспекції. </w:t>
      </w:r>
    </w:p>
    <w:p w:rsidR="00D12728" w:rsidRPr="00FD1BBC" w:rsidRDefault="00D12728" w:rsidP="00FD1BBC">
      <w:pPr>
        <w:pStyle w:val="aff8"/>
        <w:numPr>
          <w:ilvl w:val="0"/>
          <w:numId w:val="43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Середню пробу маркують етикеткою</w:t>
      </w:r>
      <w:r w:rsidRPr="00FD1BBC">
        <w:rPr>
          <w:i/>
          <w:sz w:val="28"/>
          <w:szCs w:val="28"/>
        </w:rPr>
        <w:t xml:space="preserve"> (додаток Д).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2.2. Пакування (дуже важливо — </w:t>
      </w:r>
      <w:proofErr w:type="gramStart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</w:t>
      </w:r>
      <w:proofErr w:type="gramEnd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ізні проби пакують по-різному)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Стандарт описує пакування так: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(1) Перша середня проба (і дублікат)</w:t>
      </w:r>
    </w:p>
    <w:p w:rsidR="00D12728" w:rsidRPr="00FD1BBC" w:rsidRDefault="00D12728" w:rsidP="00FD1BBC">
      <w:pPr>
        <w:pStyle w:val="aff8"/>
        <w:numPr>
          <w:ilvl w:val="0"/>
          <w:numId w:val="44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Пакують у </w:t>
      </w:r>
      <w:r w:rsidRPr="00FD1BBC">
        <w:rPr>
          <w:rStyle w:val="af6"/>
          <w:b w:val="0"/>
          <w:i/>
          <w:sz w:val="28"/>
          <w:szCs w:val="28"/>
        </w:rPr>
        <w:t>торбинку зі щільної тканини</w:t>
      </w:r>
      <w:r w:rsidRPr="00FD1BBC">
        <w:rPr>
          <w:i/>
          <w:sz w:val="28"/>
          <w:szCs w:val="28"/>
        </w:rPr>
        <w:t xml:space="preserve"> (не можна у вологонепроникну тару), </w:t>
      </w:r>
      <w:r w:rsidRPr="00FD1BBC">
        <w:rPr>
          <w:rStyle w:val="af6"/>
          <w:b w:val="0"/>
          <w:i/>
          <w:sz w:val="28"/>
          <w:szCs w:val="28"/>
        </w:rPr>
        <w:t>зав’язують/зашивають</w:t>
      </w:r>
      <w:r w:rsidRPr="00FD1BBC">
        <w:rPr>
          <w:i/>
          <w:sz w:val="28"/>
          <w:szCs w:val="28"/>
        </w:rPr>
        <w:t xml:space="preserve"> і </w:t>
      </w:r>
      <w:r w:rsidRPr="00FD1BBC">
        <w:rPr>
          <w:rStyle w:val="af6"/>
          <w:b w:val="0"/>
          <w:i/>
          <w:sz w:val="28"/>
          <w:szCs w:val="28"/>
        </w:rPr>
        <w:t>опечатують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44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Одну етикетку </w:t>
      </w:r>
      <w:r w:rsidRPr="00FD1BBC">
        <w:rPr>
          <w:rStyle w:val="af6"/>
          <w:b w:val="0"/>
          <w:i/>
          <w:sz w:val="28"/>
          <w:szCs w:val="28"/>
        </w:rPr>
        <w:t>вкладають всередину</w:t>
      </w:r>
      <w:r w:rsidRPr="00FD1BBC">
        <w:rPr>
          <w:i/>
          <w:sz w:val="28"/>
          <w:szCs w:val="28"/>
        </w:rPr>
        <w:t xml:space="preserve">, другу </w:t>
      </w:r>
      <w:proofErr w:type="gramStart"/>
      <w:r w:rsidRPr="00FD1BBC">
        <w:rPr>
          <w:rStyle w:val="af6"/>
          <w:b w:val="0"/>
          <w:i/>
          <w:sz w:val="28"/>
          <w:szCs w:val="28"/>
        </w:rPr>
        <w:t>кр</w:t>
      </w:r>
      <w:proofErr w:type="gramEnd"/>
      <w:r w:rsidRPr="00FD1BBC">
        <w:rPr>
          <w:rStyle w:val="af6"/>
          <w:b w:val="0"/>
          <w:i/>
          <w:sz w:val="28"/>
          <w:szCs w:val="28"/>
        </w:rPr>
        <w:t>іплять зовні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44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Якщо пломбіра немає — допускають інший спосіб опечатування (із картонними “квадратиками” з </w:t>
      </w: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ідписом і печаткою тощо).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(2) Друга проба (на вологість і шкідників)</w:t>
      </w:r>
    </w:p>
    <w:p w:rsidR="00D12728" w:rsidRPr="00FD1BBC" w:rsidRDefault="00D12728" w:rsidP="00FD1BBC">
      <w:pPr>
        <w:pStyle w:val="aff8"/>
        <w:numPr>
          <w:ilvl w:val="0"/>
          <w:numId w:val="45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Пакують у </w:t>
      </w:r>
      <w:r w:rsidRPr="00FD1BBC">
        <w:rPr>
          <w:rStyle w:val="af6"/>
          <w:b w:val="0"/>
          <w:i/>
          <w:sz w:val="28"/>
          <w:szCs w:val="28"/>
        </w:rPr>
        <w:t>вологонепроникну тару</w:t>
      </w:r>
      <w:r w:rsidRPr="00FD1BBC">
        <w:rPr>
          <w:i/>
          <w:sz w:val="28"/>
          <w:szCs w:val="28"/>
        </w:rPr>
        <w:t xml:space="preserve"> (скляну посудину/</w:t>
      </w:r>
      <w:proofErr w:type="gramStart"/>
      <w:r w:rsidRPr="00FD1BBC">
        <w:rPr>
          <w:i/>
          <w:sz w:val="28"/>
          <w:szCs w:val="28"/>
        </w:rPr>
        <w:t>пл</w:t>
      </w:r>
      <w:proofErr w:type="gramEnd"/>
      <w:r w:rsidRPr="00FD1BBC">
        <w:rPr>
          <w:i/>
          <w:sz w:val="28"/>
          <w:szCs w:val="28"/>
        </w:rPr>
        <w:t>івку такої місткості, щоб після наповнення залишався мінімальний вільний простір);</w:t>
      </w:r>
    </w:p>
    <w:p w:rsidR="00D12728" w:rsidRPr="00FD1BBC" w:rsidRDefault="00D12728" w:rsidP="00FD1BBC">
      <w:pPr>
        <w:pStyle w:val="aff8"/>
        <w:numPr>
          <w:ilvl w:val="0"/>
          <w:numId w:val="45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Отв</w:t>
      </w:r>
      <w:proofErr w:type="gramEnd"/>
      <w:r w:rsidRPr="00FD1BBC">
        <w:rPr>
          <w:i/>
          <w:sz w:val="28"/>
          <w:szCs w:val="28"/>
        </w:rPr>
        <w:t xml:space="preserve">ір щільно закривають і </w:t>
      </w:r>
      <w:r w:rsidRPr="00FD1BBC">
        <w:rPr>
          <w:rStyle w:val="af6"/>
          <w:b w:val="0"/>
          <w:i/>
          <w:sz w:val="28"/>
          <w:szCs w:val="28"/>
        </w:rPr>
        <w:t>герметизують</w:t>
      </w:r>
      <w:r w:rsidRPr="00FD1BBC">
        <w:rPr>
          <w:i/>
          <w:sz w:val="28"/>
          <w:szCs w:val="28"/>
        </w:rPr>
        <w:t xml:space="preserve"> (парафіном/плівкою тощо).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(3) Третя проба (на фітоекспертизу)</w:t>
      </w:r>
    </w:p>
    <w:p w:rsidR="00D12728" w:rsidRPr="00FD1BBC" w:rsidRDefault="00D12728" w:rsidP="00FD1BBC">
      <w:pPr>
        <w:pStyle w:val="aff8"/>
        <w:numPr>
          <w:ilvl w:val="0"/>
          <w:numId w:val="46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Вміщують у </w:t>
      </w:r>
      <w:r w:rsidRPr="00FD1BBC">
        <w:rPr>
          <w:rStyle w:val="af6"/>
          <w:b w:val="0"/>
          <w:i/>
          <w:sz w:val="28"/>
          <w:szCs w:val="28"/>
        </w:rPr>
        <w:t>паперовий пакет</w:t>
      </w:r>
      <w:r w:rsidRPr="00FD1BBC">
        <w:rPr>
          <w:i/>
          <w:sz w:val="28"/>
          <w:szCs w:val="28"/>
        </w:rPr>
        <w:t xml:space="preserve"> або </w:t>
      </w:r>
      <w:r w:rsidRPr="00FD1BBC">
        <w:rPr>
          <w:rStyle w:val="af6"/>
          <w:b w:val="0"/>
          <w:i/>
          <w:sz w:val="28"/>
          <w:szCs w:val="28"/>
        </w:rPr>
        <w:t>тканинну торбинку</w:t>
      </w:r>
      <w:r w:rsidRPr="00FD1BBC">
        <w:rPr>
          <w:i/>
          <w:sz w:val="28"/>
          <w:szCs w:val="28"/>
        </w:rPr>
        <w:t xml:space="preserve">, заклеюють/зав’язують/зашивають і </w:t>
      </w:r>
      <w:r w:rsidRPr="00FD1BBC">
        <w:rPr>
          <w:rStyle w:val="af6"/>
          <w:b w:val="0"/>
          <w:i/>
          <w:sz w:val="28"/>
          <w:szCs w:val="28"/>
        </w:rPr>
        <w:t>маркують етикеткою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lastRenderedPageBreak/>
        <w:t>2.3. Доставка</w:t>
      </w:r>
    </w:p>
    <w:p w:rsidR="00D12728" w:rsidRPr="00FD1BBC" w:rsidRDefault="00D12728" w:rsidP="00FD1BBC">
      <w:pPr>
        <w:pStyle w:val="aff8"/>
        <w:numPr>
          <w:ilvl w:val="0"/>
          <w:numId w:val="47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До держнасінінспекції середні проби </w:t>
      </w:r>
      <w:r w:rsidRPr="00FD1BBC">
        <w:rPr>
          <w:rStyle w:val="af6"/>
          <w:b w:val="0"/>
          <w:i/>
          <w:sz w:val="28"/>
          <w:szCs w:val="28"/>
        </w:rPr>
        <w:t xml:space="preserve">доправляють протягом 1–2 </w:t>
      </w:r>
      <w:proofErr w:type="gramStart"/>
      <w:r w:rsidRPr="00FD1BBC">
        <w:rPr>
          <w:rStyle w:val="af6"/>
          <w:b w:val="0"/>
          <w:i/>
          <w:sz w:val="28"/>
          <w:szCs w:val="28"/>
        </w:rPr>
        <w:t>діб</w:t>
      </w:r>
      <w:proofErr w:type="gramEnd"/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3) Приймання та зберігання проб у держнасінінспекції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>ісля надходження проб стандарт вимагає:</w:t>
      </w:r>
    </w:p>
    <w:p w:rsidR="00D12728" w:rsidRPr="00FD1BBC" w:rsidRDefault="00D12728" w:rsidP="00FD1BBC">
      <w:pPr>
        <w:pStyle w:val="aff8"/>
        <w:numPr>
          <w:ilvl w:val="0"/>
          <w:numId w:val="48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Зважування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49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середні проби зважують на вагах із ціною поділки </w:t>
      </w:r>
      <w:r w:rsidRPr="00FD1BBC">
        <w:rPr>
          <w:rStyle w:val="af6"/>
          <w:b w:val="0"/>
          <w:i/>
          <w:sz w:val="28"/>
          <w:szCs w:val="28"/>
        </w:rPr>
        <w:t>до 5 г</w:t>
      </w:r>
      <w:r w:rsidRPr="00FD1BBC">
        <w:rPr>
          <w:i/>
          <w:sz w:val="28"/>
          <w:szCs w:val="28"/>
        </w:rPr>
        <w:t>,</w:t>
      </w:r>
    </w:p>
    <w:p w:rsidR="00D12728" w:rsidRPr="00FD1BBC" w:rsidRDefault="00D12728" w:rsidP="00FD1BBC">
      <w:pPr>
        <w:pStyle w:val="aff8"/>
        <w:numPr>
          <w:ilvl w:val="0"/>
          <w:numId w:val="49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а проби </w:t>
      </w:r>
      <w:r w:rsidRPr="00FD1BBC">
        <w:rPr>
          <w:rStyle w:val="af6"/>
          <w:b w:val="0"/>
          <w:i/>
          <w:sz w:val="28"/>
          <w:szCs w:val="28"/>
        </w:rPr>
        <w:t xml:space="preserve">менші </w:t>
      </w:r>
      <w:proofErr w:type="gramStart"/>
      <w:r w:rsidRPr="00FD1BBC">
        <w:rPr>
          <w:rStyle w:val="af6"/>
          <w:b w:val="0"/>
          <w:i/>
          <w:sz w:val="28"/>
          <w:szCs w:val="28"/>
        </w:rPr>
        <w:t>ніж</w:t>
      </w:r>
      <w:proofErr w:type="gramEnd"/>
      <w:r w:rsidRPr="00FD1BBC">
        <w:rPr>
          <w:rStyle w:val="af6"/>
          <w:b w:val="0"/>
          <w:i/>
          <w:sz w:val="28"/>
          <w:szCs w:val="28"/>
        </w:rPr>
        <w:t xml:space="preserve"> 250 г</w:t>
      </w:r>
      <w:r w:rsidRPr="00FD1BBC">
        <w:rPr>
          <w:i/>
          <w:sz w:val="28"/>
          <w:szCs w:val="28"/>
        </w:rPr>
        <w:t xml:space="preserve"> — на вагах із ціною поділки </w:t>
      </w:r>
      <w:r w:rsidRPr="00FD1BBC">
        <w:rPr>
          <w:rStyle w:val="af6"/>
          <w:b w:val="0"/>
          <w:i/>
          <w:sz w:val="28"/>
          <w:szCs w:val="28"/>
        </w:rPr>
        <w:t>1 г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numPr>
          <w:ilvl w:val="0"/>
          <w:numId w:val="50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Реєстрація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51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середні проби </w:t>
      </w:r>
      <w:r w:rsidRPr="00FD1BBC">
        <w:rPr>
          <w:rStyle w:val="af6"/>
          <w:b w:val="0"/>
          <w:i/>
          <w:sz w:val="28"/>
          <w:szCs w:val="28"/>
        </w:rPr>
        <w:t xml:space="preserve">реєструють </w:t>
      </w:r>
      <w:proofErr w:type="gramStart"/>
      <w:r w:rsidRPr="00FD1BBC">
        <w:rPr>
          <w:rStyle w:val="af6"/>
          <w:b w:val="0"/>
          <w:i/>
          <w:sz w:val="28"/>
          <w:szCs w:val="28"/>
        </w:rPr>
        <w:t>у</w:t>
      </w:r>
      <w:proofErr w:type="gramEnd"/>
      <w:r w:rsidRPr="00FD1BBC">
        <w:rPr>
          <w:rStyle w:val="af6"/>
          <w:b w:val="0"/>
          <w:i/>
          <w:sz w:val="28"/>
          <w:szCs w:val="28"/>
        </w:rPr>
        <w:t xml:space="preserve"> журналі</w:t>
      </w:r>
      <w:r w:rsidRPr="00FD1BBC">
        <w:rPr>
          <w:i/>
          <w:sz w:val="28"/>
          <w:szCs w:val="28"/>
        </w:rPr>
        <w:t xml:space="preserve"> встановленої форми;</w:t>
      </w:r>
    </w:p>
    <w:p w:rsidR="00D12728" w:rsidRPr="00FD1BBC" w:rsidRDefault="00D12728" w:rsidP="00FD1BBC">
      <w:pPr>
        <w:pStyle w:val="aff8"/>
        <w:numPr>
          <w:ilvl w:val="0"/>
          <w:numId w:val="51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реєстраційні номери проставляють на пакетах, робочих бланках і документах. </w:t>
      </w:r>
    </w:p>
    <w:p w:rsidR="00D12728" w:rsidRPr="00FD1BBC" w:rsidRDefault="00D12728" w:rsidP="00FD1BBC">
      <w:pPr>
        <w:pStyle w:val="aff8"/>
        <w:numPr>
          <w:ilvl w:val="0"/>
          <w:numId w:val="52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Початок аналізу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53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аналізування починають </w:t>
      </w:r>
      <w:r w:rsidRPr="00FD1BBC">
        <w:rPr>
          <w:rStyle w:val="af6"/>
          <w:b w:val="0"/>
          <w:i/>
          <w:sz w:val="28"/>
          <w:szCs w:val="28"/>
        </w:rPr>
        <w:t xml:space="preserve">не </w:t>
      </w:r>
      <w:proofErr w:type="gramStart"/>
      <w:r w:rsidRPr="00FD1BBC">
        <w:rPr>
          <w:rStyle w:val="af6"/>
          <w:b w:val="0"/>
          <w:i/>
          <w:sz w:val="28"/>
          <w:szCs w:val="28"/>
        </w:rPr>
        <w:t>п</w:t>
      </w:r>
      <w:proofErr w:type="gramEnd"/>
      <w:r w:rsidRPr="00FD1BBC">
        <w:rPr>
          <w:rStyle w:val="af6"/>
          <w:b w:val="0"/>
          <w:i/>
          <w:sz w:val="28"/>
          <w:szCs w:val="28"/>
        </w:rPr>
        <w:t>ізніше наступного дня</w:t>
      </w:r>
      <w:r w:rsidRPr="00FD1BBC">
        <w:rPr>
          <w:i/>
          <w:sz w:val="28"/>
          <w:szCs w:val="28"/>
        </w:rPr>
        <w:t xml:space="preserve"> (виняток можливий для вихідних/святкових). </w:t>
      </w:r>
    </w:p>
    <w:p w:rsidR="00D12728" w:rsidRPr="00FD1BBC" w:rsidRDefault="00D12728" w:rsidP="00FD1BBC">
      <w:pPr>
        <w:pStyle w:val="aff8"/>
        <w:numPr>
          <w:ilvl w:val="0"/>
          <w:numId w:val="54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Умови зберігання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55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проби зберігають у </w:t>
      </w:r>
      <w:r w:rsidRPr="00FD1BBC">
        <w:rPr>
          <w:rStyle w:val="af6"/>
          <w:b w:val="0"/>
          <w:i/>
          <w:sz w:val="28"/>
          <w:szCs w:val="28"/>
        </w:rPr>
        <w:t xml:space="preserve">прохолодному, </w:t>
      </w:r>
      <w:proofErr w:type="gramStart"/>
      <w:r w:rsidRPr="00FD1BBC">
        <w:rPr>
          <w:rStyle w:val="af6"/>
          <w:b w:val="0"/>
          <w:i/>
          <w:sz w:val="28"/>
          <w:szCs w:val="28"/>
        </w:rPr>
        <w:t>добре</w:t>
      </w:r>
      <w:proofErr w:type="gramEnd"/>
      <w:r w:rsidRPr="00FD1BBC">
        <w:rPr>
          <w:rStyle w:val="af6"/>
          <w:b w:val="0"/>
          <w:i/>
          <w:sz w:val="28"/>
          <w:szCs w:val="28"/>
        </w:rPr>
        <w:t xml:space="preserve"> вентильованому приміщенні</w:t>
      </w:r>
      <w:r w:rsidRPr="00FD1BBC">
        <w:rPr>
          <w:i/>
          <w:sz w:val="28"/>
          <w:szCs w:val="28"/>
        </w:rPr>
        <w:t xml:space="preserve">, щоб зберегти початкову якість. </w:t>
      </w:r>
    </w:p>
    <w:p w:rsidR="00D12728" w:rsidRPr="00FD1BBC" w:rsidRDefault="00D12728" w:rsidP="00FD1BBC">
      <w:pPr>
        <w:pStyle w:val="aff8"/>
        <w:numPr>
          <w:ilvl w:val="0"/>
          <w:numId w:val="56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Скільки зберігають залишки</w:t>
      </w:r>
      <w:r w:rsidRPr="00FD1BBC">
        <w:rPr>
          <w:i/>
          <w:sz w:val="28"/>
          <w:szCs w:val="28"/>
        </w:rPr>
        <w:t>:</w:t>
      </w:r>
    </w:p>
    <w:p w:rsidR="00D12728" w:rsidRPr="00FD1BBC" w:rsidRDefault="00D12728" w:rsidP="00FD1BBC">
      <w:pPr>
        <w:pStyle w:val="aff8"/>
        <w:numPr>
          <w:ilvl w:val="0"/>
          <w:numId w:val="57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залишки проб (і компоненти, виділені </w:t>
      </w:r>
      <w:proofErr w:type="gramStart"/>
      <w:r w:rsidRPr="00FD1BBC">
        <w:rPr>
          <w:i/>
          <w:sz w:val="28"/>
          <w:szCs w:val="28"/>
        </w:rPr>
        <w:t>п</w:t>
      </w:r>
      <w:proofErr w:type="gramEnd"/>
      <w:r w:rsidRPr="00FD1BBC">
        <w:rPr>
          <w:i/>
          <w:sz w:val="28"/>
          <w:szCs w:val="28"/>
        </w:rPr>
        <w:t xml:space="preserve">ід час аналізу чистоти/відходу) зберігають </w:t>
      </w:r>
      <w:r w:rsidRPr="00FD1BBC">
        <w:rPr>
          <w:rStyle w:val="af6"/>
          <w:b w:val="0"/>
          <w:i/>
          <w:sz w:val="28"/>
          <w:szCs w:val="28"/>
        </w:rPr>
        <w:t>протягом двох місяців після завершення сівби</w:t>
      </w:r>
      <w:r w:rsidRPr="00FD1BBC">
        <w:rPr>
          <w:i/>
          <w:sz w:val="28"/>
          <w:szCs w:val="28"/>
        </w:rPr>
        <w:t xml:space="preserve"> цієї культури в районі, далі — знешкоджують у встановленому порядку. </w:t>
      </w:r>
    </w:p>
    <w:p w:rsidR="00D12728" w:rsidRPr="00FD1BBC" w:rsidRDefault="00D12728" w:rsidP="00D12728">
      <w:pPr>
        <w:pStyle w:val="1"/>
        <w:rPr>
          <w:rFonts w:ascii="Times New Roman" w:hAnsi="Times New Roman" w:cs="Times New Roman"/>
          <w:b w:val="0"/>
          <w:i/>
          <w:color w:val="auto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lang w:val="ru-RU"/>
        </w:rPr>
        <w:t>4) Як сформувати середню пробу зерна пшениці (покрокова методика)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proofErr w:type="gramStart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Крок 1.</w:t>
      </w:r>
      <w:proofErr w:type="gramEnd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Отримати об’єднану пробу</w:t>
      </w:r>
    </w:p>
    <w:p w:rsidR="00D12728" w:rsidRPr="00FD1BBC" w:rsidRDefault="00D12728" w:rsidP="00FD1BBC">
      <w:pPr>
        <w:pStyle w:val="aff8"/>
        <w:numPr>
          <w:ilvl w:val="0"/>
          <w:numId w:val="5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Відібрати точкові проби з партії (за нормами розділу 4).</w:t>
      </w:r>
    </w:p>
    <w:p w:rsidR="00D12728" w:rsidRPr="00FD1BBC" w:rsidRDefault="00D12728" w:rsidP="00FD1BBC">
      <w:pPr>
        <w:pStyle w:val="aff8"/>
        <w:numPr>
          <w:ilvl w:val="0"/>
          <w:numId w:val="58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Переконатися в їх однорідності.</w:t>
      </w:r>
    </w:p>
    <w:p w:rsidR="00D12728" w:rsidRPr="00FD1BBC" w:rsidRDefault="00D12728" w:rsidP="00FD1BBC">
      <w:pPr>
        <w:pStyle w:val="aff8"/>
        <w:numPr>
          <w:ilvl w:val="0"/>
          <w:numId w:val="58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lastRenderedPageBreak/>
        <w:t>Об’єднати і ретельно перемішати</w:t>
      </w:r>
      <w:r w:rsidRPr="00FD1BBC">
        <w:rPr>
          <w:i/>
          <w:sz w:val="28"/>
          <w:szCs w:val="28"/>
        </w:rPr>
        <w:t xml:space="preserve"> → отримати </w:t>
      </w:r>
      <w:r w:rsidRPr="00FD1BBC">
        <w:rPr>
          <w:rStyle w:val="af6"/>
          <w:b w:val="0"/>
          <w:i/>
          <w:sz w:val="28"/>
          <w:szCs w:val="28"/>
        </w:rPr>
        <w:t>об’єднану пробу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Крок 2. Виділити з об’єднаної </w:t>
      </w:r>
      <w:r w:rsidRPr="00FD1BBC">
        <w:rPr>
          <w:rStyle w:val="af6"/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три середні проби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З</w:t>
      </w:r>
      <w:proofErr w:type="gramEnd"/>
      <w:r w:rsidRPr="00FD1BBC">
        <w:rPr>
          <w:i/>
          <w:sz w:val="28"/>
          <w:szCs w:val="28"/>
        </w:rPr>
        <w:t xml:space="preserve"> об’єднаної проби послідовно зменшенням виділяють 3 середні проби за призначенням (див. розділ 4.8.1): </w:t>
      </w:r>
    </w:p>
    <w:p w:rsidR="00D12728" w:rsidRPr="00FD1BBC" w:rsidRDefault="00D12728" w:rsidP="00D12728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Які </w:t>
      </w:r>
      <w:proofErr w:type="gramStart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м</w:t>
      </w:r>
      <w:proofErr w:type="gramEnd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інімальні маси для пшениці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У </w:t>
      </w:r>
      <w:r w:rsidRPr="00FD1BBC">
        <w:rPr>
          <w:rStyle w:val="af6"/>
          <w:b w:val="0"/>
          <w:i/>
          <w:sz w:val="28"/>
          <w:szCs w:val="28"/>
        </w:rPr>
        <w:t>додатку</w:t>
      </w:r>
      <w:proofErr w:type="gramStart"/>
      <w:r w:rsidRPr="00FD1BBC">
        <w:rPr>
          <w:rStyle w:val="af6"/>
          <w:b w:val="0"/>
          <w:i/>
          <w:sz w:val="28"/>
          <w:szCs w:val="28"/>
        </w:rPr>
        <w:t xml:space="preserve"> А</w:t>
      </w:r>
      <w:proofErr w:type="gramEnd"/>
      <w:r w:rsidRPr="00FD1BBC">
        <w:rPr>
          <w:i/>
          <w:sz w:val="28"/>
          <w:szCs w:val="28"/>
        </w:rPr>
        <w:t xml:space="preserve"> для </w:t>
      </w:r>
      <w:r w:rsidRPr="00FD1BBC">
        <w:rPr>
          <w:rStyle w:val="af6"/>
          <w:b w:val="0"/>
          <w:i/>
          <w:sz w:val="28"/>
          <w:szCs w:val="28"/>
        </w:rPr>
        <w:t>пшениці м’якої та твердої</w:t>
      </w:r>
      <w:r w:rsidRPr="00FD1BBC">
        <w:rPr>
          <w:i/>
          <w:sz w:val="28"/>
          <w:szCs w:val="28"/>
        </w:rPr>
        <w:t xml:space="preserve"> наведено:</w:t>
      </w:r>
    </w:p>
    <w:p w:rsidR="00D12728" w:rsidRPr="00FD1BBC" w:rsidRDefault="00D12728" w:rsidP="00FD1BBC">
      <w:pPr>
        <w:pStyle w:val="aff8"/>
        <w:numPr>
          <w:ilvl w:val="0"/>
          <w:numId w:val="59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максимальна</w:t>
      </w:r>
      <w:proofErr w:type="gramEnd"/>
      <w:r w:rsidRPr="00FD1BBC">
        <w:rPr>
          <w:i/>
          <w:sz w:val="28"/>
          <w:szCs w:val="28"/>
        </w:rPr>
        <w:t xml:space="preserve"> маса партії (контрольної одиниці): </w:t>
      </w:r>
      <w:r w:rsidRPr="00FD1BBC">
        <w:rPr>
          <w:rStyle w:val="af6"/>
          <w:b w:val="0"/>
          <w:i/>
          <w:sz w:val="28"/>
          <w:szCs w:val="28"/>
        </w:rPr>
        <w:t>25000 кг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59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мінімальна маса </w:t>
      </w:r>
      <w:r w:rsidRPr="00FD1BBC">
        <w:rPr>
          <w:rStyle w:val="af6"/>
          <w:b w:val="0"/>
          <w:i/>
          <w:sz w:val="28"/>
          <w:szCs w:val="28"/>
        </w:rPr>
        <w:t>середньої проби</w:t>
      </w:r>
      <w:r w:rsidRPr="00FD1BBC">
        <w:rPr>
          <w:i/>
          <w:sz w:val="28"/>
          <w:szCs w:val="28"/>
        </w:rPr>
        <w:t xml:space="preserve"> для визначення </w:t>
      </w:r>
      <w:proofErr w:type="gramStart"/>
      <w:r w:rsidRPr="00FD1BBC">
        <w:rPr>
          <w:rStyle w:val="af6"/>
          <w:b w:val="0"/>
          <w:i/>
          <w:sz w:val="28"/>
          <w:szCs w:val="28"/>
        </w:rPr>
        <w:t>пос</w:t>
      </w:r>
      <w:proofErr w:type="gramEnd"/>
      <w:r w:rsidRPr="00FD1BBC">
        <w:rPr>
          <w:rStyle w:val="af6"/>
          <w:b w:val="0"/>
          <w:i/>
          <w:sz w:val="28"/>
          <w:szCs w:val="28"/>
        </w:rPr>
        <w:t>івних якостей</w:t>
      </w:r>
      <w:r w:rsidRPr="00FD1BBC">
        <w:rPr>
          <w:i/>
          <w:sz w:val="28"/>
          <w:szCs w:val="28"/>
        </w:rPr>
        <w:t xml:space="preserve">: </w:t>
      </w:r>
      <w:r w:rsidRPr="00FD1BBC">
        <w:rPr>
          <w:rStyle w:val="af6"/>
          <w:b w:val="0"/>
          <w:i/>
          <w:sz w:val="28"/>
          <w:szCs w:val="28"/>
        </w:rPr>
        <w:t>1000 г</w:t>
      </w:r>
      <w:r w:rsidRPr="00FD1BBC">
        <w:rPr>
          <w:i/>
          <w:sz w:val="28"/>
          <w:szCs w:val="28"/>
        </w:rPr>
        <w:t xml:space="preserve"> (±10%);</w:t>
      </w:r>
    </w:p>
    <w:p w:rsidR="00D12728" w:rsidRPr="00FD1BBC" w:rsidRDefault="00D12728" w:rsidP="00FD1BBC">
      <w:pPr>
        <w:pStyle w:val="aff8"/>
        <w:numPr>
          <w:ilvl w:val="0"/>
          <w:numId w:val="59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м</w:t>
      </w:r>
      <w:proofErr w:type="gramEnd"/>
      <w:r w:rsidRPr="00FD1BBC">
        <w:rPr>
          <w:i/>
          <w:sz w:val="28"/>
          <w:szCs w:val="28"/>
        </w:rPr>
        <w:t xml:space="preserve">інімальна маса </w:t>
      </w:r>
      <w:r w:rsidRPr="00FD1BBC">
        <w:rPr>
          <w:rStyle w:val="af6"/>
          <w:b w:val="0"/>
          <w:i/>
          <w:sz w:val="28"/>
          <w:szCs w:val="28"/>
        </w:rPr>
        <w:t>середньої проби</w:t>
      </w:r>
      <w:r w:rsidRPr="00FD1BBC">
        <w:rPr>
          <w:i/>
          <w:sz w:val="28"/>
          <w:szCs w:val="28"/>
        </w:rPr>
        <w:t xml:space="preserve"> для визначення </w:t>
      </w:r>
      <w:r w:rsidRPr="00FD1BBC">
        <w:rPr>
          <w:rStyle w:val="af6"/>
          <w:b w:val="0"/>
          <w:i/>
          <w:sz w:val="28"/>
          <w:szCs w:val="28"/>
        </w:rPr>
        <w:t>вологості</w:t>
      </w:r>
      <w:r w:rsidRPr="00FD1BBC">
        <w:rPr>
          <w:i/>
          <w:sz w:val="28"/>
          <w:szCs w:val="28"/>
        </w:rPr>
        <w:t xml:space="preserve">: </w:t>
      </w:r>
      <w:r w:rsidRPr="00FD1BBC">
        <w:rPr>
          <w:rStyle w:val="af6"/>
          <w:b w:val="0"/>
          <w:i/>
          <w:sz w:val="28"/>
          <w:szCs w:val="28"/>
        </w:rPr>
        <w:t>100 г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59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м</w:t>
      </w:r>
      <w:proofErr w:type="gramEnd"/>
      <w:r w:rsidRPr="00FD1BBC">
        <w:rPr>
          <w:i/>
          <w:sz w:val="28"/>
          <w:szCs w:val="28"/>
        </w:rPr>
        <w:t xml:space="preserve">інімальна маса </w:t>
      </w:r>
      <w:r w:rsidRPr="00FD1BBC">
        <w:rPr>
          <w:rStyle w:val="af6"/>
          <w:b w:val="0"/>
          <w:i/>
          <w:sz w:val="28"/>
          <w:szCs w:val="28"/>
        </w:rPr>
        <w:t>робочої проби</w:t>
      </w:r>
      <w:r w:rsidRPr="00FD1BBC">
        <w:rPr>
          <w:i/>
          <w:sz w:val="28"/>
          <w:szCs w:val="28"/>
        </w:rPr>
        <w:t xml:space="preserve"> для визначення </w:t>
      </w:r>
      <w:r w:rsidRPr="00FD1BBC">
        <w:rPr>
          <w:rStyle w:val="af6"/>
          <w:b w:val="0"/>
          <w:i/>
          <w:sz w:val="28"/>
          <w:szCs w:val="28"/>
        </w:rPr>
        <w:t>чистоти</w:t>
      </w:r>
      <w:r w:rsidRPr="00FD1BBC">
        <w:rPr>
          <w:i/>
          <w:sz w:val="28"/>
          <w:szCs w:val="28"/>
        </w:rPr>
        <w:t xml:space="preserve">: </w:t>
      </w:r>
      <w:r w:rsidRPr="00FD1BBC">
        <w:rPr>
          <w:rStyle w:val="af6"/>
          <w:b w:val="0"/>
          <w:i/>
          <w:sz w:val="28"/>
          <w:szCs w:val="28"/>
        </w:rPr>
        <w:t>120 г</w:t>
      </w:r>
      <w:r w:rsidRPr="00FD1BBC">
        <w:rPr>
          <w:i/>
          <w:sz w:val="28"/>
          <w:szCs w:val="28"/>
        </w:rPr>
        <w:t>;</w:t>
      </w:r>
    </w:p>
    <w:p w:rsidR="00D12728" w:rsidRPr="00FD1BBC" w:rsidRDefault="00D12728" w:rsidP="00FD1BBC">
      <w:pPr>
        <w:pStyle w:val="aff8"/>
        <w:numPr>
          <w:ilvl w:val="0"/>
          <w:numId w:val="59"/>
        </w:numPr>
        <w:rPr>
          <w:i/>
          <w:sz w:val="28"/>
          <w:szCs w:val="28"/>
        </w:rPr>
      </w:pPr>
      <w:proofErr w:type="gramStart"/>
      <w:r w:rsidRPr="00FD1BBC">
        <w:rPr>
          <w:i/>
          <w:sz w:val="28"/>
          <w:szCs w:val="28"/>
        </w:rPr>
        <w:t>м</w:t>
      </w:r>
      <w:proofErr w:type="gramEnd"/>
      <w:r w:rsidRPr="00FD1BBC">
        <w:rPr>
          <w:i/>
          <w:sz w:val="28"/>
          <w:szCs w:val="28"/>
        </w:rPr>
        <w:t xml:space="preserve">інімальна маса </w:t>
      </w:r>
      <w:r w:rsidRPr="00FD1BBC">
        <w:rPr>
          <w:rStyle w:val="af6"/>
          <w:b w:val="0"/>
          <w:i/>
          <w:sz w:val="28"/>
          <w:szCs w:val="28"/>
        </w:rPr>
        <w:t>робочої проби</w:t>
      </w:r>
      <w:r w:rsidRPr="00FD1BBC">
        <w:rPr>
          <w:i/>
          <w:sz w:val="28"/>
          <w:szCs w:val="28"/>
        </w:rPr>
        <w:t xml:space="preserve"> для визначення </w:t>
      </w:r>
      <w:r w:rsidRPr="00FD1BBC">
        <w:rPr>
          <w:rStyle w:val="af6"/>
          <w:b w:val="0"/>
          <w:i/>
          <w:sz w:val="28"/>
          <w:szCs w:val="28"/>
        </w:rPr>
        <w:t>вмісту інших видів</w:t>
      </w:r>
      <w:r w:rsidRPr="00FD1BBC">
        <w:rPr>
          <w:i/>
          <w:sz w:val="28"/>
          <w:szCs w:val="28"/>
        </w:rPr>
        <w:t xml:space="preserve">: </w:t>
      </w:r>
      <w:r w:rsidRPr="00FD1BBC">
        <w:rPr>
          <w:rStyle w:val="af6"/>
          <w:b w:val="0"/>
          <w:i/>
          <w:sz w:val="28"/>
          <w:szCs w:val="28"/>
        </w:rPr>
        <w:t>1000 г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D12728">
      <w:pPr>
        <w:pStyle w:val="aff8"/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Для навчальної роботи (формування середньої проби пшениці) зазвичай роблять так:</w:t>
      </w:r>
    </w:p>
    <w:p w:rsidR="00D12728" w:rsidRPr="00FD1BBC" w:rsidRDefault="00D12728" w:rsidP="00FD1BBC">
      <w:pPr>
        <w:pStyle w:val="aff8"/>
        <w:numPr>
          <w:ilvl w:val="0"/>
          <w:numId w:val="60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Середня проба №1 (основна)</w:t>
      </w:r>
      <w:r w:rsidRPr="00FD1BBC">
        <w:rPr>
          <w:i/>
          <w:sz w:val="28"/>
          <w:szCs w:val="28"/>
        </w:rPr>
        <w:t xml:space="preserve">: відміряти/виділити </w:t>
      </w:r>
      <w:r w:rsidRPr="00FD1BBC">
        <w:rPr>
          <w:rStyle w:val="af6"/>
          <w:b w:val="0"/>
          <w:i/>
          <w:sz w:val="28"/>
          <w:szCs w:val="28"/>
        </w:rPr>
        <w:t>~1000 г</w:t>
      </w:r>
      <w:r w:rsidRPr="00FD1BBC">
        <w:rPr>
          <w:i/>
          <w:sz w:val="28"/>
          <w:szCs w:val="28"/>
        </w:rPr>
        <w:t xml:space="preserve"> (вона покриває більшість “</w:t>
      </w:r>
      <w:proofErr w:type="gramStart"/>
      <w:r w:rsidRPr="00FD1BBC">
        <w:rPr>
          <w:i/>
          <w:sz w:val="28"/>
          <w:szCs w:val="28"/>
        </w:rPr>
        <w:t>пос</w:t>
      </w:r>
      <w:proofErr w:type="gramEnd"/>
      <w:r w:rsidRPr="00FD1BBC">
        <w:rPr>
          <w:i/>
          <w:sz w:val="28"/>
          <w:szCs w:val="28"/>
        </w:rPr>
        <w:t xml:space="preserve">івних якостей”; із неї потім виділяють робочі проби, напр. </w:t>
      </w:r>
      <w:r w:rsidRPr="00FD1BBC">
        <w:rPr>
          <w:rStyle w:val="af6"/>
          <w:b w:val="0"/>
          <w:i/>
          <w:sz w:val="28"/>
          <w:szCs w:val="28"/>
        </w:rPr>
        <w:t>120 г на чистоту</w:t>
      </w:r>
      <w:r w:rsidRPr="00FD1BBC">
        <w:rPr>
          <w:i/>
          <w:sz w:val="28"/>
          <w:szCs w:val="28"/>
        </w:rPr>
        <w:t xml:space="preserve">). </w:t>
      </w:r>
    </w:p>
    <w:p w:rsidR="00D12728" w:rsidRPr="00FD1BBC" w:rsidRDefault="00D12728" w:rsidP="00FD1BBC">
      <w:pPr>
        <w:pStyle w:val="aff8"/>
        <w:numPr>
          <w:ilvl w:val="0"/>
          <w:numId w:val="60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Середня проба №2 (вологість/шкідники)</w:t>
      </w:r>
      <w:r w:rsidRPr="00FD1BBC">
        <w:rPr>
          <w:i/>
          <w:sz w:val="28"/>
          <w:szCs w:val="28"/>
        </w:rPr>
        <w:t xml:space="preserve">: виділити </w:t>
      </w:r>
      <w:r w:rsidRPr="00FD1BBC">
        <w:rPr>
          <w:rStyle w:val="af6"/>
          <w:b w:val="0"/>
          <w:i/>
          <w:sz w:val="28"/>
          <w:szCs w:val="28"/>
        </w:rPr>
        <w:t>~100 г</w:t>
      </w:r>
      <w:r w:rsidRPr="00FD1BBC">
        <w:rPr>
          <w:i/>
          <w:sz w:val="28"/>
          <w:szCs w:val="28"/>
        </w:rPr>
        <w:t xml:space="preserve">. </w:t>
      </w:r>
    </w:p>
    <w:p w:rsidR="00D12728" w:rsidRPr="00FD1BBC" w:rsidRDefault="00D12728" w:rsidP="00FD1BBC">
      <w:pPr>
        <w:pStyle w:val="aff8"/>
        <w:numPr>
          <w:ilvl w:val="0"/>
          <w:numId w:val="60"/>
        </w:numPr>
        <w:rPr>
          <w:i/>
          <w:sz w:val="28"/>
          <w:szCs w:val="28"/>
        </w:rPr>
      </w:pPr>
      <w:r w:rsidRPr="00FD1BBC">
        <w:rPr>
          <w:rStyle w:val="af6"/>
          <w:b w:val="0"/>
          <w:i/>
          <w:sz w:val="28"/>
          <w:szCs w:val="28"/>
        </w:rPr>
        <w:t>Середня проба №3 (фітоекспертиза)</w:t>
      </w:r>
      <w:r w:rsidRPr="00FD1BBC">
        <w:rPr>
          <w:i/>
          <w:sz w:val="28"/>
          <w:szCs w:val="28"/>
        </w:rPr>
        <w:t xml:space="preserve">: виділити окремо (масу беруть достатню для фітоекспертизи; стандарт вимагає саме окрему 3-тю пробу).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proofErr w:type="gramStart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Крок 3.</w:t>
      </w:r>
      <w:proofErr w:type="gramEnd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Оформити і запакувати</w:t>
      </w:r>
    </w:p>
    <w:p w:rsidR="00D12728" w:rsidRPr="00FD1BBC" w:rsidRDefault="00D12728" w:rsidP="00FD1BBC">
      <w:pPr>
        <w:pStyle w:val="aff8"/>
        <w:numPr>
          <w:ilvl w:val="0"/>
          <w:numId w:val="61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Заповнити </w:t>
      </w:r>
      <w:r w:rsidRPr="00FD1BBC">
        <w:rPr>
          <w:rStyle w:val="af6"/>
          <w:b w:val="0"/>
          <w:i/>
          <w:sz w:val="28"/>
          <w:szCs w:val="28"/>
        </w:rPr>
        <w:t>Акт відбирання середніх проб</w:t>
      </w:r>
      <w:r w:rsidRPr="00FD1BBC">
        <w:rPr>
          <w:i/>
          <w:sz w:val="28"/>
          <w:szCs w:val="28"/>
        </w:rPr>
        <w:t xml:space="preserve"> (додаток Г) у 2 примірниках. </w:t>
      </w:r>
    </w:p>
    <w:p w:rsidR="00D12728" w:rsidRPr="00FD1BBC" w:rsidRDefault="00D12728" w:rsidP="00FD1BBC">
      <w:pPr>
        <w:pStyle w:val="aff8"/>
        <w:numPr>
          <w:ilvl w:val="0"/>
          <w:numId w:val="61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На кожну пробу оформити </w:t>
      </w:r>
      <w:r w:rsidRPr="00FD1BBC">
        <w:rPr>
          <w:rStyle w:val="af6"/>
          <w:b w:val="0"/>
          <w:i/>
          <w:sz w:val="28"/>
          <w:szCs w:val="28"/>
        </w:rPr>
        <w:t>етикетку “Середня проба насіння”</w:t>
      </w:r>
      <w:r w:rsidRPr="00FD1BBC">
        <w:rPr>
          <w:i/>
          <w:sz w:val="28"/>
          <w:szCs w:val="28"/>
        </w:rPr>
        <w:t xml:space="preserve"> (додаток Д) з даними партії і “на який вид аналізування”. </w:t>
      </w:r>
    </w:p>
    <w:p w:rsidR="00D12728" w:rsidRPr="00FD1BBC" w:rsidRDefault="00D12728" w:rsidP="00FD1BBC">
      <w:pPr>
        <w:pStyle w:val="aff8"/>
        <w:numPr>
          <w:ilvl w:val="0"/>
          <w:numId w:val="61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>Запакувати:</w:t>
      </w:r>
    </w:p>
    <w:p w:rsidR="00D12728" w:rsidRPr="00FD1BBC" w:rsidRDefault="00D12728" w:rsidP="00FD1BBC">
      <w:pPr>
        <w:pStyle w:val="aff8"/>
        <w:numPr>
          <w:ilvl w:val="0"/>
          <w:numId w:val="62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№1 (і дублікат, якщо потрібно) — </w:t>
      </w:r>
      <w:r w:rsidRPr="00FD1BBC">
        <w:rPr>
          <w:rStyle w:val="af6"/>
          <w:b w:val="0"/>
          <w:i/>
          <w:sz w:val="28"/>
          <w:szCs w:val="28"/>
        </w:rPr>
        <w:t>тканинна торбинка</w:t>
      </w:r>
      <w:r w:rsidRPr="00FD1BBC">
        <w:rPr>
          <w:i/>
          <w:sz w:val="28"/>
          <w:szCs w:val="28"/>
        </w:rPr>
        <w:t xml:space="preserve">, етикетка всередину+зовні, </w:t>
      </w:r>
      <w:r w:rsidRPr="00FD1BBC">
        <w:rPr>
          <w:rStyle w:val="af6"/>
          <w:b w:val="0"/>
          <w:i/>
          <w:sz w:val="28"/>
          <w:szCs w:val="28"/>
        </w:rPr>
        <w:t>опечатати</w:t>
      </w:r>
      <w:r w:rsidRPr="00FD1BBC">
        <w:rPr>
          <w:i/>
          <w:sz w:val="28"/>
          <w:szCs w:val="28"/>
        </w:rPr>
        <w:t xml:space="preserve">; </w:t>
      </w:r>
    </w:p>
    <w:p w:rsidR="00D12728" w:rsidRPr="00FD1BBC" w:rsidRDefault="00D12728" w:rsidP="00FD1BBC">
      <w:pPr>
        <w:pStyle w:val="aff8"/>
        <w:numPr>
          <w:ilvl w:val="0"/>
          <w:numId w:val="62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№2 — </w:t>
      </w:r>
      <w:r w:rsidRPr="00FD1BBC">
        <w:rPr>
          <w:rStyle w:val="af6"/>
          <w:b w:val="0"/>
          <w:i/>
          <w:sz w:val="28"/>
          <w:szCs w:val="28"/>
        </w:rPr>
        <w:t>вологонепроникна тара</w:t>
      </w:r>
      <w:r w:rsidRPr="00FD1BBC">
        <w:rPr>
          <w:i/>
          <w:sz w:val="28"/>
          <w:szCs w:val="28"/>
        </w:rPr>
        <w:t xml:space="preserve"> і </w:t>
      </w:r>
      <w:r w:rsidRPr="00FD1BBC">
        <w:rPr>
          <w:rStyle w:val="af6"/>
          <w:b w:val="0"/>
          <w:i/>
          <w:sz w:val="28"/>
          <w:szCs w:val="28"/>
        </w:rPr>
        <w:t>герметизація</w:t>
      </w:r>
      <w:r w:rsidRPr="00FD1BBC">
        <w:rPr>
          <w:i/>
          <w:sz w:val="28"/>
          <w:szCs w:val="28"/>
        </w:rPr>
        <w:t xml:space="preserve">; </w:t>
      </w:r>
    </w:p>
    <w:p w:rsidR="00D12728" w:rsidRPr="00FD1BBC" w:rsidRDefault="00D12728" w:rsidP="00FD1BBC">
      <w:pPr>
        <w:pStyle w:val="aff8"/>
        <w:numPr>
          <w:ilvl w:val="0"/>
          <w:numId w:val="62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№3 — </w:t>
      </w:r>
      <w:r w:rsidRPr="00FD1BBC">
        <w:rPr>
          <w:rStyle w:val="af6"/>
          <w:b w:val="0"/>
          <w:i/>
          <w:sz w:val="28"/>
          <w:szCs w:val="28"/>
        </w:rPr>
        <w:t>паперовий пакет/тканинна торбинка</w:t>
      </w:r>
      <w:r w:rsidRPr="00FD1BBC">
        <w:rPr>
          <w:i/>
          <w:sz w:val="28"/>
          <w:szCs w:val="28"/>
        </w:rPr>
        <w:t xml:space="preserve">, маркування етикеткою. </w:t>
      </w:r>
    </w:p>
    <w:p w:rsidR="00D12728" w:rsidRPr="00FD1BBC" w:rsidRDefault="00D12728" w:rsidP="00D12728">
      <w:pPr>
        <w:pStyle w:val="21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proofErr w:type="gramStart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lastRenderedPageBreak/>
        <w:t>Крок 4.</w:t>
      </w:r>
      <w:proofErr w:type="gramEnd"/>
      <w:r w:rsidRPr="00FD1BB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Відправити</w:t>
      </w:r>
    </w:p>
    <w:p w:rsidR="00D12728" w:rsidRPr="00FD1BBC" w:rsidRDefault="00D12728" w:rsidP="00FD1BBC">
      <w:pPr>
        <w:pStyle w:val="aff8"/>
        <w:numPr>
          <w:ilvl w:val="0"/>
          <w:numId w:val="63"/>
        </w:numPr>
        <w:rPr>
          <w:i/>
          <w:sz w:val="28"/>
          <w:szCs w:val="28"/>
        </w:rPr>
      </w:pPr>
      <w:r w:rsidRPr="00FD1BBC">
        <w:rPr>
          <w:i/>
          <w:sz w:val="28"/>
          <w:szCs w:val="28"/>
        </w:rPr>
        <w:t xml:space="preserve">Доставити до держнасінінспекції </w:t>
      </w:r>
      <w:r w:rsidRPr="00FD1BBC">
        <w:rPr>
          <w:rStyle w:val="af6"/>
          <w:b w:val="0"/>
          <w:i/>
          <w:sz w:val="28"/>
          <w:szCs w:val="28"/>
        </w:rPr>
        <w:t>за 1–2 доби</w:t>
      </w:r>
      <w:r w:rsidRPr="00FD1BBC">
        <w:rPr>
          <w:i/>
          <w:sz w:val="28"/>
          <w:szCs w:val="28"/>
        </w:rPr>
        <w:t xml:space="preserve"> разом із примірником акта, що супроводжує проби. </w:t>
      </w:r>
    </w:p>
    <w:p w:rsidR="00F75614" w:rsidRPr="00D12728" w:rsidRDefault="00F75614" w:rsidP="000071B1">
      <w:pPr>
        <w:pStyle w:val="21"/>
        <w:rPr>
          <w:lang w:val="ru-RU"/>
        </w:rPr>
      </w:pPr>
    </w:p>
    <w:sectPr w:rsidR="00F75614" w:rsidRPr="00D12728" w:rsidSect="00E5114E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4C35836"/>
    <w:multiLevelType w:val="multilevel"/>
    <w:tmpl w:val="C75A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70C0FFE"/>
    <w:multiLevelType w:val="multilevel"/>
    <w:tmpl w:val="74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A853854"/>
    <w:multiLevelType w:val="multilevel"/>
    <w:tmpl w:val="677E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4B75F2"/>
    <w:multiLevelType w:val="multilevel"/>
    <w:tmpl w:val="46FA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44B2D31"/>
    <w:multiLevelType w:val="multilevel"/>
    <w:tmpl w:val="F9E6A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155F5A"/>
    <w:multiLevelType w:val="multilevel"/>
    <w:tmpl w:val="98080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347160"/>
    <w:multiLevelType w:val="multilevel"/>
    <w:tmpl w:val="62C82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8856DD9"/>
    <w:multiLevelType w:val="multilevel"/>
    <w:tmpl w:val="E3E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A2A70F1"/>
    <w:multiLevelType w:val="multilevel"/>
    <w:tmpl w:val="4E36E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D5759B8"/>
    <w:multiLevelType w:val="multilevel"/>
    <w:tmpl w:val="5928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E887E93"/>
    <w:multiLevelType w:val="multilevel"/>
    <w:tmpl w:val="4AF63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0662D50"/>
    <w:multiLevelType w:val="multilevel"/>
    <w:tmpl w:val="3440CD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0DB2FF2"/>
    <w:multiLevelType w:val="multilevel"/>
    <w:tmpl w:val="0B3E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2624D66"/>
    <w:multiLevelType w:val="multilevel"/>
    <w:tmpl w:val="E9A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2861A51"/>
    <w:multiLevelType w:val="multilevel"/>
    <w:tmpl w:val="85ACB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7150286"/>
    <w:multiLevelType w:val="multilevel"/>
    <w:tmpl w:val="DCB8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77728C2"/>
    <w:multiLevelType w:val="multilevel"/>
    <w:tmpl w:val="92F0A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8730090"/>
    <w:multiLevelType w:val="multilevel"/>
    <w:tmpl w:val="A9C0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9334F2F"/>
    <w:multiLevelType w:val="multilevel"/>
    <w:tmpl w:val="01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9F26DFC"/>
    <w:multiLevelType w:val="multilevel"/>
    <w:tmpl w:val="5FE06A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1213B1"/>
    <w:multiLevelType w:val="multilevel"/>
    <w:tmpl w:val="684E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B215A47"/>
    <w:multiLevelType w:val="multilevel"/>
    <w:tmpl w:val="5D5C0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FCE3C5A"/>
    <w:multiLevelType w:val="multilevel"/>
    <w:tmpl w:val="1278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1844D7A"/>
    <w:multiLevelType w:val="multilevel"/>
    <w:tmpl w:val="2278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6063FB1"/>
    <w:multiLevelType w:val="multilevel"/>
    <w:tmpl w:val="3C027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61578E5"/>
    <w:multiLevelType w:val="multilevel"/>
    <w:tmpl w:val="7F8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6A353D4"/>
    <w:multiLevelType w:val="multilevel"/>
    <w:tmpl w:val="5BECE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8D2062E"/>
    <w:multiLevelType w:val="multilevel"/>
    <w:tmpl w:val="7F8E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ADB279F"/>
    <w:multiLevelType w:val="multilevel"/>
    <w:tmpl w:val="908E3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B433B23"/>
    <w:multiLevelType w:val="multilevel"/>
    <w:tmpl w:val="DDC2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C1E7834"/>
    <w:multiLevelType w:val="multilevel"/>
    <w:tmpl w:val="550AB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F4E4E67"/>
    <w:multiLevelType w:val="multilevel"/>
    <w:tmpl w:val="218C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20E57C0"/>
    <w:multiLevelType w:val="multilevel"/>
    <w:tmpl w:val="3BCE9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4842E32"/>
    <w:multiLevelType w:val="multilevel"/>
    <w:tmpl w:val="DFAA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81A53AD"/>
    <w:multiLevelType w:val="multilevel"/>
    <w:tmpl w:val="C40C7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96610FF"/>
    <w:multiLevelType w:val="multilevel"/>
    <w:tmpl w:val="9184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A781826"/>
    <w:multiLevelType w:val="multilevel"/>
    <w:tmpl w:val="4348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D6433EF"/>
    <w:multiLevelType w:val="multilevel"/>
    <w:tmpl w:val="4684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23871C3"/>
    <w:multiLevelType w:val="multilevel"/>
    <w:tmpl w:val="3BB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47024A8"/>
    <w:multiLevelType w:val="multilevel"/>
    <w:tmpl w:val="0DEE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6861C67"/>
    <w:multiLevelType w:val="multilevel"/>
    <w:tmpl w:val="A98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9781B1D"/>
    <w:multiLevelType w:val="multilevel"/>
    <w:tmpl w:val="BA02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1967A7F"/>
    <w:multiLevelType w:val="multilevel"/>
    <w:tmpl w:val="4FC0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26F138E"/>
    <w:multiLevelType w:val="multilevel"/>
    <w:tmpl w:val="BC5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2E415AF"/>
    <w:multiLevelType w:val="multilevel"/>
    <w:tmpl w:val="0D7C8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4D80566"/>
    <w:multiLevelType w:val="multilevel"/>
    <w:tmpl w:val="ADCA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5634837"/>
    <w:multiLevelType w:val="multilevel"/>
    <w:tmpl w:val="2E80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97C168B"/>
    <w:multiLevelType w:val="multilevel"/>
    <w:tmpl w:val="FED8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C473328"/>
    <w:multiLevelType w:val="multilevel"/>
    <w:tmpl w:val="6CDC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CB6449F"/>
    <w:multiLevelType w:val="multilevel"/>
    <w:tmpl w:val="74B023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DBB736F"/>
    <w:multiLevelType w:val="multilevel"/>
    <w:tmpl w:val="97C8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F055AB0"/>
    <w:multiLevelType w:val="multilevel"/>
    <w:tmpl w:val="C4F6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4B75003"/>
    <w:multiLevelType w:val="multilevel"/>
    <w:tmpl w:val="820C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C9F2A6E"/>
    <w:multiLevelType w:val="multilevel"/>
    <w:tmpl w:val="EC2A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D237138"/>
    <w:multiLevelType w:val="multilevel"/>
    <w:tmpl w:val="77DA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7DD648EF"/>
    <w:multiLevelType w:val="multilevel"/>
    <w:tmpl w:val="83C0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F3F5D72"/>
    <w:multiLevelType w:val="multilevel"/>
    <w:tmpl w:val="72021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29"/>
  </w:num>
  <w:num w:numId="8">
    <w:abstractNumId w:val="11"/>
  </w:num>
  <w:num w:numId="9">
    <w:abstractNumId w:val="39"/>
  </w:num>
  <w:num w:numId="10">
    <w:abstractNumId w:val="58"/>
  </w:num>
  <w:num w:numId="11">
    <w:abstractNumId w:val="36"/>
  </w:num>
  <w:num w:numId="12">
    <w:abstractNumId w:val="16"/>
  </w:num>
  <w:num w:numId="13">
    <w:abstractNumId w:val="38"/>
  </w:num>
  <w:num w:numId="14">
    <w:abstractNumId w:val="15"/>
  </w:num>
  <w:num w:numId="15">
    <w:abstractNumId w:val="31"/>
  </w:num>
  <w:num w:numId="16">
    <w:abstractNumId w:val="10"/>
  </w:num>
  <w:num w:numId="17">
    <w:abstractNumId w:val="44"/>
  </w:num>
  <w:num w:numId="18">
    <w:abstractNumId w:val="60"/>
  </w:num>
  <w:num w:numId="19">
    <w:abstractNumId w:val="48"/>
  </w:num>
  <w:num w:numId="20">
    <w:abstractNumId w:val="61"/>
  </w:num>
  <w:num w:numId="21">
    <w:abstractNumId w:val="43"/>
  </w:num>
  <w:num w:numId="22">
    <w:abstractNumId w:val="52"/>
  </w:num>
  <w:num w:numId="23">
    <w:abstractNumId w:val="51"/>
  </w:num>
  <w:num w:numId="24">
    <w:abstractNumId w:val="9"/>
  </w:num>
  <w:num w:numId="25">
    <w:abstractNumId w:val="49"/>
  </w:num>
  <w:num w:numId="26">
    <w:abstractNumId w:val="12"/>
  </w:num>
  <w:num w:numId="27">
    <w:abstractNumId w:val="47"/>
  </w:num>
  <w:num w:numId="28">
    <w:abstractNumId w:val="24"/>
  </w:num>
  <w:num w:numId="29">
    <w:abstractNumId w:val="7"/>
  </w:num>
  <w:num w:numId="30">
    <w:abstractNumId w:val="57"/>
  </w:num>
  <w:num w:numId="31">
    <w:abstractNumId w:val="18"/>
  </w:num>
  <w:num w:numId="32">
    <w:abstractNumId w:val="6"/>
  </w:num>
  <w:num w:numId="33">
    <w:abstractNumId w:val="42"/>
  </w:num>
  <w:num w:numId="34">
    <w:abstractNumId w:val="30"/>
  </w:num>
  <w:num w:numId="35">
    <w:abstractNumId w:val="23"/>
  </w:num>
  <w:num w:numId="36">
    <w:abstractNumId w:val="62"/>
  </w:num>
  <w:num w:numId="37">
    <w:abstractNumId w:val="59"/>
  </w:num>
  <w:num w:numId="38">
    <w:abstractNumId w:val="34"/>
  </w:num>
  <w:num w:numId="39">
    <w:abstractNumId w:val="45"/>
  </w:num>
  <w:num w:numId="40">
    <w:abstractNumId w:val="22"/>
  </w:num>
  <w:num w:numId="41">
    <w:abstractNumId w:val="8"/>
  </w:num>
  <w:num w:numId="42">
    <w:abstractNumId w:val="20"/>
  </w:num>
  <w:num w:numId="43">
    <w:abstractNumId w:val="13"/>
  </w:num>
  <w:num w:numId="44">
    <w:abstractNumId w:val="33"/>
  </w:num>
  <w:num w:numId="45">
    <w:abstractNumId w:val="27"/>
  </w:num>
  <w:num w:numId="46">
    <w:abstractNumId w:val="28"/>
  </w:num>
  <w:num w:numId="47">
    <w:abstractNumId w:val="56"/>
  </w:num>
  <w:num w:numId="48">
    <w:abstractNumId w:val="14"/>
  </w:num>
  <w:num w:numId="49">
    <w:abstractNumId w:val="19"/>
  </w:num>
  <w:num w:numId="50">
    <w:abstractNumId w:val="55"/>
  </w:num>
  <w:num w:numId="51">
    <w:abstractNumId w:val="21"/>
  </w:num>
  <w:num w:numId="52">
    <w:abstractNumId w:val="25"/>
  </w:num>
  <w:num w:numId="53">
    <w:abstractNumId w:val="54"/>
  </w:num>
  <w:num w:numId="54">
    <w:abstractNumId w:val="50"/>
  </w:num>
  <w:num w:numId="55">
    <w:abstractNumId w:val="40"/>
  </w:num>
  <w:num w:numId="56">
    <w:abstractNumId w:val="17"/>
  </w:num>
  <w:num w:numId="57">
    <w:abstractNumId w:val="35"/>
  </w:num>
  <w:num w:numId="58">
    <w:abstractNumId w:val="32"/>
  </w:num>
  <w:num w:numId="59">
    <w:abstractNumId w:val="26"/>
  </w:num>
  <w:num w:numId="60">
    <w:abstractNumId w:val="37"/>
  </w:num>
  <w:num w:numId="61">
    <w:abstractNumId w:val="41"/>
  </w:num>
  <w:num w:numId="62">
    <w:abstractNumId w:val="46"/>
  </w:num>
  <w:num w:numId="63">
    <w:abstractNumId w:val="5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71B1"/>
    <w:rsid w:val="00034616"/>
    <w:rsid w:val="0006063C"/>
    <w:rsid w:val="0015074B"/>
    <w:rsid w:val="00176AD7"/>
    <w:rsid w:val="0029639D"/>
    <w:rsid w:val="00326F90"/>
    <w:rsid w:val="00370C93"/>
    <w:rsid w:val="0051295D"/>
    <w:rsid w:val="0053685A"/>
    <w:rsid w:val="00A6015C"/>
    <w:rsid w:val="00AA1D8D"/>
    <w:rsid w:val="00B47730"/>
    <w:rsid w:val="00C05A18"/>
    <w:rsid w:val="00C708A0"/>
    <w:rsid w:val="00C72D53"/>
    <w:rsid w:val="00CB0664"/>
    <w:rsid w:val="00D12728"/>
    <w:rsid w:val="00DF2025"/>
    <w:rsid w:val="00E5114E"/>
    <w:rsid w:val="00F47310"/>
    <w:rsid w:val="00F75614"/>
    <w:rsid w:val="00FC07AD"/>
    <w:rsid w:val="00FC693F"/>
    <w:rsid w:val="00FD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4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5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C7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4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5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C7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4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47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2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0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1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96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5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1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3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19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92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9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5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7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9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82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53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2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3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BE4C47-6BF1-4BA6-9A92-5D792FA9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34</Pages>
  <Words>6634</Words>
  <Characters>37816</Characters>
  <Application>Microsoft Office Word</Application>
  <DocSecurity>0</DocSecurity>
  <Lines>315</Lines>
  <Paragraphs>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44362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4</cp:revision>
  <dcterms:created xsi:type="dcterms:W3CDTF">2013-12-23T23:15:00Z</dcterms:created>
  <dcterms:modified xsi:type="dcterms:W3CDTF">2026-02-23T22:38:00Z</dcterms:modified>
  <cp:category/>
</cp:coreProperties>
</file>