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1E547" w14:textId="0790FC21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B5B">
        <w:rPr>
          <w:rFonts w:ascii="Times New Roman" w:hAnsi="Times New Roman" w:cs="Times New Roman"/>
          <w:b/>
          <w:bCs/>
          <w:sz w:val="28"/>
          <w:szCs w:val="28"/>
        </w:rPr>
        <w:t xml:space="preserve">Спеціальна термінологія і </w:t>
      </w:r>
      <w:proofErr w:type="spellStart"/>
      <w:r w:rsidRPr="00871B5B">
        <w:rPr>
          <w:rFonts w:ascii="Times New Roman" w:hAnsi="Times New Roman" w:cs="Times New Roman"/>
          <w:b/>
          <w:bCs/>
          <w:sz w:val="28"/>
          <w:szCs w:val="28"/>
        </w:rPr>
        <w:t>професіоналізми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871B5B">
        <w:rPr>
          <w:rFonts w:ascii="Times New Roman" w:hAnsi="Times New Roman" w:cs="Times New Roman"/>
          <w:b/>
          <w:bCs/>
          <w:sz w:val="28"/>
          <w:szCs w:val="28"/>
        </w:rPr>
        <w:t>Правила вживання термінів.</w:t>
      </w:r>
    </w:p>
    <w:p w14:paraId="0D0FDD9B" w14:textId="77777777" w:rsid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7E4B6B" w14:textId="3F52F56D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Термінологічна лексика містить в собі більше інформації, ніж будь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71B5B">
        <w:rPr>
          <w:rFonts w:ascii="Times New Roman" w:hAnsi="Times New Roman" w:cs="Times New Roman"/>
          <w:sz w:val="28"/>
          <w:szCs w:val="28"/>
        </w:rPr>
        <w:t>яка інша, тому вживання термінів у науковому та офіційно-діловому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стилях – необхідна умова стислості, лаконічності, точності викладу.</w:t>
      </w:r>
    </w:p>
    <w:p w14:paraId="51154861" w14:textId="5908D818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Частота вживання термінів залежить від характеру викладу.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Стилістично не виправдане вживання запозичених слів у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випадках,коли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є українські відповідники.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Наприклад: «Договірні сторони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нарешті досягли консенсусу (а точніше – згоди, одностайності) з усіх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питань».</w:t>
      </w:r>
    </w:p>
    <w:p w14:paraId="437642B6" w14:textId="2B29BDC4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Грубі лексичні помилки виникають при вживанні запозичених слів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без урахування їхнього значення. Наприклад: «Дружна гра нашої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команди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дозволила шведським хокеїстам домогтися успіху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дебюті матчу» (слід було написати «на початку матчу»).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«Студенти обмежені лімітом часу». Слід: «Час студентів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обмежений»</w:t>
      </w:r>
    </w:p>
    <w:p w14:paraId="44E960C9" w14:textId="7A9BFE12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Рекомендується вживати запозичення, добре освоєні мовою,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також ті слова, які не мають українських еквівалентів: комп’ютер,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рієлтор, вінчестер.</w:t>
      </w:r>
    </w:p>
    <w:p w14:paraId="5D1C8DF7" w14:textId="3DE7C476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У межах конкретної галузевої термінології термін в ідеалі має бути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однозначним, щоб забезпечити точність передачі наукового поняття.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Однак існують випадки порушення цієї вимоги, наприклад: караул– 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збройна варта, сторожа; 2) збройний підрозділ для охорони військових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об'єктів або для віддання військових почестей; 3) несення охорони; 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місце, де розташована варта, сторожа.</w:t>
      </w:r>
    </w:p>
    <w:p w14:paraId="3F51587D" w14:textId="5DDE1B68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Наявність багатозначних термінів у межах однієї наукової галузі 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виявом невпорядкованості конкретної термінології. До недоліків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термінології відносять також синонімію термінів: мовознавство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лінгвістика, алфавіт – абетка, орфографія – правопис, багатозначність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– полісемія, значення – семантика. Про досконалість термінології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можна говорити у тому випадку, коли дотримується таке правило: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кожен термін називає одне поняття, кожне спеціальне поняття</w:t>
      </w:r>
    </w:p>
    <w:p w14:paraId="66B69A38" w14:textId="77777777" w:rsid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позначається одним терміном. Синонімія і багатозначність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термінології порушують вимогу однозначної відповідності між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терміном і позначуваним ним поняттям.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E149C1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B5B">
        <w:rPr>
          <w:rFonts w:ascii="Times New Roman" w:hAnsi="Times New Roman" w:cs="Times New Roman"/>
          <w:b/>
          <w:bCs/>
          <w:sz w:val="28"/>
          <w:szCs w:val="28"/>
        </w:rPr>
        <w:t xml:space="preserve">Терміни та </w:t>
      </w:r>
      <w:proofErr w:type="spellStart"/>
      <w:r w:rsidRPr="00871B5B">
        <w:rPr>
          <w:rFonts w:ascii="Times New Roman" w:hAnsi="Times New Roman" w:cs="Times New Roman"/>
          <w:b/>
          <w:bCs/>
          <w:sz w:val="28"/>
          <w:szCs w:val="28"/>
        </w:rPr>
        <w:t>професіоналізми</w:t>
      </w:r>
      <w:proofErr w:type="spellEnd"/>
      <w:r w:rsidRPr="00871B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92686AD" w14:textId="77777777" w:rsid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Більшість слів сучасної української мови є загальновживаними.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Ними користуються в усіх сферах життя і діяльності. Значно менше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слів вузькоспеціальних, які вживаються окремими групами людей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різних галузях народного господарства, науки, культури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тощо.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A66F29" w14:textId="134FD838" w:rsidR="00871B5B" w:rsidRPr="00871B5B" w:rsidRDefault="00871B5B" w:rsidP="00871B5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B5B">
        <w:rPr>
          <w:rFonts w:ascii="Times New Roman" w:hAnsi="Times New Roman" w:cs="Times New Roman"/>
          <w:b/>
          <w:bCs/>
          <w:sz w:val="28"/>
          <w:szCs w:val="28"/>
        </w:rPr>
        <w:t>Термінологічна і професійна лексика, її відмінність від</w:t>
      </w:r>
    </w:p>
    <w:p w14:paraId="0C033830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B5B">
        <w:rPr>
          <w:rFonts w:ascii="Times New Roman" w:hAnsi="Times New Roman" w:cs="Times New Roman"/>
          <w:b/>
          <w:bCs/>
          <w:sz w:val="28"/>
          <w:szCs w:val="28"/>
        </w:rPr>
        <w:t>загальновживаної.</w:t>
      </w:r>
    </w:p>
    <w:p w14:paraId="2DEB6A17" w14:textId="434C6A08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3DA7">
        <w:rPr>
          <w:rFonts w:ascii="Times New Roman" w:hAnsi="Times New Roman" w:cs="Times New Roman"/>
          <w:sz w:val="28"/>
          <w:szCs w:val="28"/>
        </w:rPr>
        <w:tab/>
        <w:t>Т</w:t>
      </w:r>
      <w:r w:rsidRPr="00871B5B">
        <w:rPr>
          <w:rFonts w:ascii="Times New Roman" w:hAnsi="Times New Roman" w:cs="Times New Roman"/>
          <w:sz w:val="28"/>
          <w:szCs w:val="28"/>
        </w:rPr>
        <w:t>ермін – це одиниця мови, яка виражає специфічне поняття</w:t>
      </w:r>
    </w:p>
    <w:p w14:paraId="3B51C0B5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конкретної сфери професійного спілкування, що характеризує та</w:t>
      </w:r>
    </w:p>
    <w:p w14:paraId="4DCCCFBC" w14:textId="1821CBDC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ідентифікує її.</w:t>
      </w:r>
    </w:p>
    <w:p w14:paraId="5C4FB1C0" w14:textId="7A48C7A8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Термінологія кожної галузі на сучасному етапі немислима без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запозичених слів. Не виняток у цьому сенсі й правнича сфера.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Причому одні слова безпосередньо увійшли до її складу (адвокати,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вердикт, амністія), а інші набули певних національних ознак у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вигляді афіксів (інкримінування,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кілерство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кодеїстика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конфіденційний) чи іншої основи слова (процесуальне право,</w:t>
      </w:r>
    </w:p>
    <w:p w14:paraId="7862F354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фатальний випадок).</w:t>
      </w:r>
    </w:p>
    <w:p w14:paraId="1133EE30" w14:textId="39D22C63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lastRenderedPageBreak/>
        <w:t>Значна частина правничих термінів має латинське походження,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адже основи юриспруденції сягають Стародавнього Риму. Так, з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латинської мови запозичено терміни: адвокат, арешт, вотум, декрет,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документ, експерт, нотаріат, рецидив, юстиція тощо.</w:t>
      </w:r>
    </w:p>
    <w:p w14:paraId="517560E4" w14:textId="75026C03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грецької мови у правничу сферу увійшли слова: амністія,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наркотики, наркоманія, парадокс, поліція тощо.</w:t>
      </w:r>
    </w:p>
    <w:p w14:paraId="08E86532" w14:textId="7F2F390E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французької мови запозичено терміни: арбітр, арбітраж,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бюрократизм, досьє, паспорт, рапорт, респектабельний, саботаж та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ін.</w:t>
      </w:r>
    </w:p>
    <w:p w14:paraId="620D31D6" w14:textId="7732C5E4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англійської мови в юриспруденцію ввійшли слова: бізнес,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бізнесмен, кіднепінг, Інтерпол,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кіллер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, лобі, ноу-хау, хакер, хуліган та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ін.</w:t>
      </w:r>
    </w:p>
    <w:p w14:paraId="71C8D5BF" w14:textId="77777777" w:rsidR="00AC3DA7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німецької мови запозичено лексеми: бухгалтерія, вексель,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гауптвахта, ґешефт, ранг. </w:t>
      </w:r>
    </w:p>
    <w:p w14:paraId="0D01E4C2" w14:textId="2D033BA8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З італійської мови до нас прийшли слова :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банда, фіаско; з полінезійської – табу, з арабської – гашиш.</w:t>
      </w:r>
    </w:p>
    <w:p w14:paraId="62C28A73" w14:textId="5A31B23F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Трапляються серед правничих термінів й американізми, зазвичай це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назви зброї, пов’язані з іменами винахідників : браунінг, маузер та ін.</w:t>
      </w:r>
    </w:p>
    <w:p w14:paraId="6F379A88" w14:textId="77777777" w:rsidR="00AC3DA7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Деякі слова ввійшли в українську правничу терміносистему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опосередковано, через третю мову. </w:t>
      </w:r>
    </w:p>
    <w:p w14:paraId="2BF421CE" w14:textId="6DF60A40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Наприклад, за посередництвом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французької мови з латинської до нас прийшли слова: вакансія, версія,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віза, директива; за посередництвом італійської з латинської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запозичено слово валюта.</w:t>
      </w:r>
    </w:p>
    <w:p w14:paraId="61CE9701" w14:textId="2EF1CC6D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 xml:space="preserve">У межах спеціальної лексики термінам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протистоять</w:t>
      </w:r>
      <w:proofErr w:type="spellEnd"/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професіоналізми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– слова і звороти, які використовуються людьми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певної професії і є напівофіційними назвами понять цієї професії.</w:t>
      </w:r>
    </w:p>
    <w:p w14:paraId="5F103533" w14:textId="135B4556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 xml:space="preserve">Часто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професіоналізмами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є загальнонародні слова, ужиті у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специфічному значенні</w:t>
      </w:r>
      <w:r w:rsidR="00AC3D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Професіоналізми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вживаються, в основному, в усному мовленні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працівників.</w:t>
      </w:r>
    </w:p>
    <w:p w14:paraId="0BD5D94C" w14:textId="77777777" w:rsidR="00871B5B" w:rsidRPr="00AC3DA7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>Способи творення термінів.</w:t>
      </w:r>
    </w:p>
    <w:p w14:paraId="29F7721D" w14:textId="26FDBC84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Продуктивним для українського юридичного термінотворення є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дериваційна актуалізація іншомовних (переважно грецьких чи латинських)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морфоелементів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, які набули статусу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інтернаціоналізмів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: а) префіксів: анти-/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anty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-, де-/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-,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dys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-,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інтер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inter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-, контр-/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kontr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-, що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концентруються в розрядах іменних основ (антидержавний;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дискваліфікація тощо);</w:t>
      </w:r>
    </w:p>
    <w:p w14:paraId="2D10CDDE" w14:textId="6F35E1C3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префіксоїдів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квазі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quasi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-,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макро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makro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-, мікро-/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mikro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-, фото-/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foto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(квазігроші, фотографія (криміналістична) та ін.)</w:t>
      </w:r>
    </w:p>
    <w:p w14:paraId="0FB15E68" w14:textId="067E218E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 xml:space="preserve">2. Процес актуалізації словотвірних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префіксоїдів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суфіксоїдів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в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українській мові відбувається на тлі їх активного використання в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інших мовах, зокрема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польській, що дозволяє говорити про тенденцію використання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названої словотвірної моделі у мові права, яку сучасні термінологи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називають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суперсистемою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.</w:t>
      </w:r>
    </w:p>
    <w:p w14:paraId="27C94F76" w14:textId="6B2F08CA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Неологізація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. Ще однією моделлю творення термінів є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неологізація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, зокрема авторська, тобто саме створення нових термінів.</w:t>
      </w:r>
    </w:p>
    <w:p w14:paraId="5BB86F2D" w14:textId="37CFCF4C" w:rsidR="00871B5B" w:rsidRPr="00871B5B" w:rsidRDefault="00871B5B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Термінологічні неологізми, тобто новостворені в межах даного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термінологічного лексикону вербальні одиниці, – це передусім питомі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неологізми. В українській мові вони широко використовуються як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еквіваленти іншомовних термінів у перекладних термінологічних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словниках, зокрема при </w:t>
      </w:r>
      <w:r w:rsidRPr="00871B5B">
        <w:rPr>
          <w:rFonts w:ascii="Times New Roman" w:hAnsi="Times New Roman" w:cs="Times New Roman"/>
          <w:sz w:val="28"/>
          <w:szCs w:val="28"/>
        </w:rPr>
        <w:lastRenderedPageBreak/>
        <w:t xml:space="preserve">калькуванні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терміноодиниць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, що входять до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 xml:space="preserve">так званих «первісних лексиконів», наприклад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англ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leasing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&gt; лізинг;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subleasing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&gt;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сублізинг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 xml:space="preserve"> і т. д.</w:t>
      </w:r>
    </w:p>
    <w:p w14:paraId="4D8DEA36" w14:textId="38281DC8" w:rsidR="00871B5B" w:rsidRPr="00871B5B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A6B117" w14:textId="4621DD80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Привертає увагу характерний для української мови спосіб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B5B">
        <w:rPr>
          <w:rFonts w:ascii="Times New Roman" w:hAnsi="Times New Roman" w:cs="Times New Roman"/>
          <w:sz w:val="28"/>
          <w:szCs w:val="28"/>
        </w:rPr>
        <w:t>неологізації</w:t>
      </w:r>
      <w:proofErr w:type="spellEnd"/>
      <w:r w:rsidRPr="00871B5B">
        <w:rPr>
          <w:rFonts w:ascii="Times New Roman" w:hAnsi="Times New Roman" w:cs="Times New Roman"/>
          <w:sz w:val="28"/>
          <w:szCs w:val="28"/>
        </w:rPr>
        <w:t>, яким є термінотворення віддієслівних i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відприкметникових іменників за допомогою суфіксів, наприклад:</w:t>
      </w:r>
      <w:r w:rsidR="00AC3DA7">
        <w:rPr>
          <w:rFonts w:ascii="Times New Roman" w:hAnsi="Times New Roman" w:cs="Times New Roman"/>
          <w:sz w:val="28"/>
          <w:szCs w:val="28"/>
        </w:rPr>
        <w:t xml:space="preserve"> </w:t>
      </w:r>
      <w:r w:rsidRPr="00871B5B">
        <w:rPr>
          <w:rFonts w:ascii="Times New Roman" w:hAnsi="Times New Roman" w:cs="Times New Roman"/>
          <w:sz w:val="28"/>
          <w:szCs w:val="28"/>
        </w:rPr>
        <w:t>бездітний &gt; бездітність; здатний до праці &gt; працездатність;</w:t>
      </w:r>
    </w:p>
    <w:p w14:paraId="3FE48AA9" w14:textId="77777777" w:rsidR="00871B5B" w:rsidRP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конфіскувати &gt; конфіскування; припинити діяльність &gt; припинення</w:t>
      </w:r>
    </w:p>
    <w:p w14:paraId="3DA83DED" w14:textId="3371E36C" w:rsidR="00871B5B" w:rsidRDefault="00871B5B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B5B">
        <w:rPr>
          <w:rFonts w:ascii="Times New Roman" w:hAnsi="Times New Roman" w:cs="Times New Roman"/>
          <w:sz w:val="28"/>
          <w:szCs w:val="28"/>
        </w:rPr>
        <w:t>діяльності та ін.</w:t>
      </w:r>
    </w:p>
    <w:p w14:paraId="72FFC989" w14:textId="77777777" w:rsidR="00AC3DA7" w:rsidRPr="00AC3DA7" w:rsidRDefault="00AC3DA7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>Спеціальна агрономічна термінологія</w:t>
      </w:r>
      <w:r w:rsidRPr="00AC3DA7">
        <w:rPr>
          <w:rFonts w:ascii="Times New Roman" w:hAnsi="Times New Roman" w:cs="Times New Roman"/>
          <w:sz w:val="28"/>
          <w:szCs w:val="28"/>
        </w:rPr>
        <w:t xml:space="preserve"> — це система однозначних понять, що описують процеси рослинництва, ґрунтознавства та землеробства для підвищення ефективності виробництва. Вона включає вузькоспеціальні терміни (наприклад, фотосинтез, гумус, гербіциди), які забезпечують точність у вивченні культур та ґрунтів. </w:t>
      </w:r>
    </w:p>
    <w:p w14:paraId="55DBAB6F" w14:textId="7202EB0E" w:rsidR="00AC3DA7" w:rsidRPr="00AC3DA7" w:rsidRDefault="00AC3DA7" w:rsidP="00A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4CAA4C" w14:textId="77777777" w:rsidR="00AC3DA7" w:rsidRPr="00AC3DA7" w:rsidRDefault="00AC3DA7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>Основні групи агрономічної термінології:</w:t>
      </w:r>
    </w:p>
    <w:p w14:paraId="032E11CF" w14:textId="77777777" w:rsidR="00AC3DA7" w:rsidRPr="00AC3DA7" w:rsidRDefault="00AC3DA7" w:rsidP="00A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sz w:val="28"/>
          <w:szCs w:val="28"/>
        </w:rPr>
        <w:t>Землеробство та ґрунтознавство: орний шар, структура ґрунту, родючість, ерозія, меліорація, гумус.</w:t>
      </w:r>
    </w:p>
    <w:p w14:paraId="196DF0C4" w14:textId="77777777" w:rsidR="00AC3DA7" w:rsidRPr="00AC3DA7" w:rsidRDefault="00AC3DA7" w:rsidP="00A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sz w:val="28"/>
          <w:szCs w:val="28"/>
        </w:rPr>
        <w:t>Рослинництво та культура: вегетація, урожайність, посівна площа, врожайність, гібрид, сорт.</w:t>
      </w:r>
    </w:p>
    <w:p w14:paraId="29BA5C62" w14:textId="77777777" w:rsidR="00AC3DA7" w:rsidRPr="00AC3DA7" w:rsidRDefault="00AC3DA7" w:rsidP="00A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sz w:val="28"/>
          <w:szCs w:val="28"/>
        </w:rPr>
        <w:t>Агротехніка та захист рослин: сівозміна, обробіток, гербіциди, пестициди, фунгіциди, інкрустація насіння.</w:t>
      </w:r>
    </w:p>
    <w:p w14:paraId="332E74C3" w14:textId="6D76E986" w:rsidR="00AC3DA7" w:rsidRDefault="00AC3DA7" w:rsidP="00AC3D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DA7">
        <w:rPr>
          <w:rFonts w:ascii="Times New Roman" w:hAnsi="Times New Roman" w:cs="Times New Roman"/>
          <w:sz w:val="28"/>
          <w:szCs w:val="28"/>
        </w:rPr>
        <w:t>Ця термінологія охоплює вивчення сільськогосподарських культур та навколишнього середовища, а також професійні слова, що роблять спілкування лаконічнішим</w:t>
      </w:r>
    </w:p>
    <w:p w14:paraId="3B89AD4D" w14:textId="2BCA455B" w:rsidR="00AC3DA7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D37A7F" w14:textId="63F1B9D5" w:rsidR="00AC3DA7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0529D4">
          <w:rPr>
            <w:rStyle w:val="a3"/>
            <w:rFonts w:ascii="Times New Roman" w:hAnsi="Times New Roman" w:cs="Times New Roman"/>
            <w:sz w:val="28"/>
            <w:szCs w:val="28"/>
          </w:rPr>
          <w:t>https://superagronom.com/slovnik-agronoma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словник агронома</w:t>
      </w:r>
    </w:p>
    <w:p w14:paraId="080EA2C8" w14:textId="77777777" w:rsidR="00AC3DA7" w:rsidRPr="00871B5B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5C8057" w14:textId="2BF9B947" w:rsidR="00871B5B" w:rsidRPr="00871B5B" w:rsidRDefault="00AC3DA7" w:rsidP="00871B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Практичні завдання</w:t>
      </w:r>
    </w:p>
    <w:p w14:paraId="03C0A377" w14:textId="138FEB29" w:rsidR="00871B5B" w:rsidRPr="00AC3DA7" w:rsidRDefault="00871B5B" w:rsidP="00AC3DA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AC3DA7"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Відредагуйте словосполучення. </w:t>
      </w:r>
      <w:r w:rsidR="00AC3D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98B3A32" w14:textId="77777777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Авторка звіту очікувала на відповідь.</w:t>
      </w:r>
    </w:p>
    <w:p w14:paraId="7D44729E" w14:textId="77777777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Лікарка виписала рецепт.</w:t>
      </w:r>
    </w:p>
    <w:p w14:paraId="45EE0B2A" w14:textId="77777777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Викладачка Антонова виголосила доповідь.</w:t>
      </w:r>
    </w:p>
    <w:p w14:paraId="582F1629" w14:textId="77777777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Наша головна інженерка поїхала у відрядження.</w:t>
      </w:r>
    </w:p>
    <w:p w14:paraId="6A75325F" w14:textId="77777777" w:rsid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Молода професорка виголосила доповідь.</w:t>
      </w:r>
    </w:p>
    <w:p w14:paraId="3B1A883D" w14:textId="2CFC69D7" w:rsidR="00871B5B" w:rsidRPr="00871B5B" w:rsidRDefault="00AC3DA7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71B5B" w:rsidRPr="00871B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Виправте</w:t>
      </w:r>
      <w:proofErr w:type="spellEnd"/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 помилки у реченнях.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600FE86" w14:textId="60661C4C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Молодь України — передовий авангард незалежної держави.</w:t>
      </w:r>
    </w:p>
    <w:p w14:paraId="47077111" w14:textId="48588BEA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Верховна Рада України прийняла Закон про соціальний захист ветеранів, студентів і багатодітних сімей.</w:t>
      </w:r>
    </w:p>
    <w:p w14:paraId="4B253117" w14:textId="07FC76F7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По всій Україні були проведені заходи щодо вилучення та експропріації земель у селян.</w:t>
      </w:r>
    </w:p>
    <w:p w14:paraId="0D32401F" w14:textId="77777777" w:rsid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І досі тривають дискусії та суперечки учених щодо деяких природних явищ</w:t>
      </w:r>
    </w:p>
    <w:p w14:paraId="7DD13355" w14:textId="7B6C84DE" w:rsidR="002E2BEC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.</w:t>
      </w:r>
      <w:r w:rsidR="00AC3DA7" w:rsidRPr="00AC3DA7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.Запишіть 5 </w:t>
      </w:r>
      <w:proofErr w:type="spellStart"/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професіоналізмів</w:t>
      </w:r>
      <w:proofErr w:type="spellEnd"/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, характерних для вашого фаху,</w:t>
      </w:r>
      <w:r w:rsidR="00AC3DA7" w:rsidRPr="00AC3D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71B5B" w:rsidRPr="00AC3DA7">
        <w:rPr>
          <w:rFonts w:ascii="Times New Roman" w:hAnsi="Times New Roman" w:cs="Times New Roman"/>
          <w:b/>
          <w:bCs/>
          <w:sz w:val="28"/>
          <w:szCs w:val="28"/>
        </w:rPr>
        <w:t>складіть з ними речення.</w:t>
      </w:r>
    </w:p>
    <w:p w14:paraId="4D289438" w14:textId="77777777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1. Сівозміна – На полі господарства застосовується правильна сівозміна, що підвищує родючість ґрунту.</w:t>
      </w:r>
    </w:p>
    <w:p w14:paraId="28CAF5F9" w14:textId="77777777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4B0BD4" w14:textId="77777777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lastRenderedPageBreak/>
        <w:t>2. Вегетація – Під час вегетації рослини потребують достатньої кількості вологи та поживних речовин.</w:t>
      </w:r>
    </w:p>
    <w:p w14:paraId="13118A9A" w14:textId="77777777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FEED78" w14:textId="77777777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3. Гербіциди – Для боротьби з бур’янами агроном використав сучасні гербіциди.</w:t>
      </w:r>
    </w:p>
    <w:p w14:paraId="28E8DEED" w14:textId="77777777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BCE4C5" w14:textId="77777777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4. Урожайність – Завдяки правильному удобренню урожайність пшениці значно підвищилася.</w:t>
      </w:r>
    </w:p>
    <w:p w14:paraId="51A115A8" w14:textId="77777777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90416F" w14:textId="2BC8C1CC" w:rsidR="00FB7986" w:rsidRPr="00FB7986" w:rsidRDefault="00FB7986" w:rsidP="00FB7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986">
        <w:rPr>
          <w:rFonts w:ascii="Times New Roman" w:hAnsi="Times New Roman" w:cs="Times New Roman"/>
          <w:sz w:val="28"/>
          <w:szCs w:val="28"/>
        </w:rPr>
        <w:t>5. Агротехніка – Дотримання правильної агротехніки є важливою умовою вирощування культур.</w:t>
      </w:r>
    </w:p>
    <w:sectPr w:rsidR="00FB7986" w:rsidRPr="00FB79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31"/>
    <w:rsid w:val="002E2BEC"/>
    <w:rsid w:val="00871B5B"/>
    <w:rsid w:val="00A451E4"/>
    <w:rsid w:val="00AA0F31"/>
    <w:rsid w:val="00AC3DA7"/>
    <w:rsid w:val="00FB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4348B"/>
  <w15:chartTrackingRefBased/>
  <w15:docId w15:val="{4851D45F-FD9A-4154-8090-6D374E9B8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A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C3D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uperagronom.com/slovnik-agronom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1210</Words>
  <Characters>6898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Нижеголенко</dc:creator>
  <cp:keywords/>
  <dc:description/>
  <cp:lastModifiedBy>Галина Новик</cp:lastModifiedBy>
  <cp:revision>2</cp:revision>
  <dcterms:created xsi:type="dcterms:W3CDTF">2026-03-05T18:12:00Z</dcterms:created>
  <dcterms:modified xsi:type="dcterms:W3CDTF">2026-03-05T18:12:00Z</dcterms:modified>
</cp:coreProperties>
</file>