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539B6" w14:textId="7AB500BA" w:rsidR="00B03881" w:rsidRPr="007B4B9D" w:rsidRDefault="00CB15E5" w:rsidP="00B0388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3881" w:rsidRPr="007B4B9D">
        <w:rPr>
          <w:rFonts w:ascii="Times New Roman" w:hAnsi="Times New Roman"/>
          <w:b/>
          <w:bCs/>
          <w:sz w:val="28"/>
          <w:szCs w:val="28"/>
        </w:rPr>
        <w:t>Заняття 1</w:t>
      </w:r>
      <w:r w:rsidR="00B03881">
        <w:rPr>
          <w:rFonts w:ascii="Times New Roman" w:hAnsi="Times New Roman"/>
          <w:b/>
          <w:bCs/>
          <w:sz w:val="28"/>
          <w:szCs w:val="28"/>
        </w:rPr>
        <w:t>4</w:t>
      </w:r>
    </w:p>
    <w:p w14:paraId="5DBA9489" w14:textId="77777777" w:rsidR="00B03881" w:rsidRPr="00B03881" w:rsidRDefault="00B03881" w:rsidP="00B038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7B4B9D">
        <w:rPr>
          <w:rFonts w:ascii="Times New Roman" w:hAnsi="Times New Roman"/>
          <w:b/>
          <w:bCs/>
          <w:sz w:val="28"/>
          <w:szCs w:val="28"/>
        </w:rPr>
        <w:t>Тема</w:t>
      </w:r>
      <w:r w:rsidRPr="00E61ABD">
        <w:rPr>
          <w:rFonts w:ascii="Times New Roman" w:hAnsi="Times New Roman"/>
          <w:sz w:val="28"/>
          <w:szCs w:val="28"/>
        </w:rPr>
        <w:t xml:space="preserve">:  </w:t>
      </w:r>
      <w:r w:rsidRPr="00B03881">
        <w:rPr>
          <w:rFonts w:ascii="Times New Roman" w:hAnsi="Times New Roman"/>
          <w:b/>
          <w:sz w:val="28"/>
          <w:szCs w:val="28"/>
        </w:rPr>
        <w:t>Пунктограми при відокремлених другорядних членах речення</w:t>
      </w:r>
      <w:r w:rsidRPr="00B03881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14:paraId="59E12469" w14:textId="77777777" w:rsidR="00B03881" w:rsidRPr="00B03881" w:rsidRDefault="00B03881" w:rsidP="00B03881">
      <w:pPr>
        <w:rPr>
          <w:sz w:val="28"/>
          <w:szCs w:val="28"/>
        </w:rPr>
      </w:pPr>
      <w:r w:rsidRPr="00B03881">
        <w:rPr>
          <w:rFonts w:ascii="Times New Roman" w:hAnsi="Times New Roman"/>
          <w:i/>
          <w:sz w:val="28"/>
          <w:szCs w:val="28"/>
        </w:rPr>
        <w:t xml:space="preserve">Ускладнення </w:t>
      </w:r>
      <w:r w:rsidRPr="00B03881">
        <w:rPr>
          <w:rFonts w:ascii="Times New Roman" w:hAnsi="Times New Roman"/>
          <w:sz w:val="28"/>
          <w:szCs w:val="28"/>
        </w:rPr>
        <w:t>простих речень порівняльними зворотами та звертаннями</w:t>
      </w:r>
    </w:p>
    <w:p w14:paraId="03E154C1" w14:textId="2D3EA56A" w:rsidR="00B03881" w:rsidRPr="00C02DE3" w:rsidRDefault="00B03881" w:rsidP="00B03881">
      <w:pPr>
        <w:widowControl w:val="0"/>
        <w:spacing w:after="0"/>
        <w:rPr>
          <w:rFonts w:ascii="Times New Roman" w:hAnsi="Times New Roman"/>
          <w:b/>
          <w:bCs/>
          <w:color w:val="C00000"/>
          <w:sz w:val="28"/>
          <w:szCs w:val="28"/>
        </w:rPr>
      </w:pPr>
      <w:r w:rsidRPr="00C02DE3">
        <w:rPr>
          <w:rFonts w:ascii="Times New Roman" w:hAnsi="Times New Roman"/>
          <w:b/>
          <w:bCs/>
          <w:color w:val="C00000"/>
          <w:sz w:val="28"/>
          <w:szCs w:val="28"/>
        </w:rPr>
        <w:t>Корисні посилання</w:t>
      </w:r>
    </w:p>
    <w:p w14:paraId="767D2802" w14:textId="76C5A043" w:rsidR="00B03881" w:rsidRDefault="00CB15E5" w:rsidP="00B03881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B03881" w:rsidRPr="00656BEA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https://www.youtube.com/watch?v=gmol6KHt1j0</w:t>
        </w:r>
      </w:hyperlink>
      <w:r w:rsidR="00B03881">
        <w:rPr>
          <w:rFonts w:ascii="Times New Roman" w:hAnsi="Times New Roman" w:cs="Times New Roman"/>
          <w:sz w:val="28"/>
          <w:szCs w:val="28"/>
        </w:rPr>
        <w:t xml:space="preserve"> </w:t>
      </w:r>
      <w:r w:rsidR="00B03881" w:rsidRPr="00B03881">
        <w:rPr>
          <w:rFonts w:ascii="Times New Roman" w:hAnsi="Times New Roman" w:cs="Times New Roman"/>
          <w:sz w:val="28"/>
          <w:szCs w:val="28"/>
        </w:rPr>
        <w:t xml:space="preserve"> </w:t>
      </w:r>
      <w:r w:rsidR="00B03881">
        <w:rPr>
          <w:rFonts w:ascii="Times New Roman" w:hAnsi="Times New Roman" w:cs="Times New Roman"/>
          <w:sz w:val="28"/>
          <w:szCs w:val="28"/>
        </w:rPr>
        <w:t xml:space="preserve"> </w:t>
      </w:r>
      <w:r w:rsidR="00B03881" w:rsidRPr="00B03881">
        <w:rPr>
          <w:rFonts w:ascii="Times New Roman" w:hAnsi="Times New Roman" w:cs="Times New Roman"/>
          <w:sz w:val="28"/>
          <w:szCs w:val="28"/>
        </w:rPr>
        <w:t>Розділові знаки при відокремлених означеннях</w:t>
      </w:r>
    </w:p>
    <w:p w14:paraId="3A74C1E6" w14:textId="0CAFB84D" w:rsidR="00B03881" w:rsidRPr="00B03881" w:rsidRDefault="00CB15E5" w:rsidP="00B03881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B03881" w:rsidRPr="00656BEA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https://www.youtube.com/watch?v=ZKLFO_iT5-o</w:t>
        </w:r>
      </w:hyperlink>
      <w:r w:rsidR="00B03881">
        <w:rPr>
          <w:rFonts w:ascii="Times New Roman" w:hAnsi="Times New Roman" w:cs="Times New Roman"/>
          <w:sz w:val="28"/>
          <w:szCs w:val="28"/>
        </w:rPr>
        <w:t xml:space="preserve"> </w:t>
      </w:r>
      <w:r w:rsidR="00B03881" w:rsidRPr="00B03881">
        <w:rPr>
          <w:rFonts w:ascii="Times New Roman" w:hAnsi="Times New Roman" w:cs="Times New Roman"/>
          <w:sz w:val="28"/>
          <w:szCs w:val="28"/>
        </w:rPr>
        <w:t>Розділові знаки в реченнях із відокремленими прикладками</w:t>
      </w:r>
      <w:r w:rsidR="00B03881" w:rsidRPr="00B03881">
        <w:rPr>
          <w:rFonts w:ascii="Times New Roman" w:hAnsi="Times New Roman"/>
          <w:sz w:val="28"/>
          <w:szCs w:val="28"/>
        </w:rPr>
        <w:t xml:space="preserve"> </w:t>
      </w:r>
      <w:r w:rsidR="00B03881">
        <w:t xml:space="preserve"> </w:t>
      </w:r>
    </w:p>
    <w:p w14:paraId="2C3F610F" w14:textId="77777777" w:rsidR="00B03881" w:rsidRPr="00337634" w:rsidRDefault="00B03881" w:rsidP="00B03881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337634">
        <w:rPr>
          <w:rFonts w:ascii="Times New Roman" w:hAnsi="Times New Roman" w:cs="Times New Roman"/>
          <w:b/>
          <w:bCs/>
          <w:color w:val="C00000"/>
          <w:sz w:val="28"/>
          <w:szCs w:val="28"/>
        </w:rPr>
        <w:t>Завдання:</w:t>
      </w:r>
    </w:p>
    <w:p w14:paraId="167B4163" w14:textId="77777777" w:rsidR="00B03881" w:rsidRDefault="00B03881" w:rsidP="00B03881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Подивіться відео</w:t>
      </w:r>
    </w:p>
    <w:p w14:paraId="777BEBDE" w14:textId="77777777" w:rsidR="00B03881" w:rsidRDefault="00B03881" w:rsidP="00B03881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EE711E">
        <w:rPr>
          <w:rFonts w:ascii="Times New Roman" w:hAnsi="Times New Roman" w:cs="Times New Roman"/>
          <w:sz w:val="28"/>
          <w:szCs w:val="28"/>
        </w:rPr>
        <w:t>Опрацюйте та законспектуйте лекцію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FD8877B" w14:textId="1276C08B" w:rsidR="00B03881" w:rsidRPr="006005CD" w:rsidRDefault="00B03881" w:rsidP="00B03881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B03881">
        <w:rPr>
          <w:rFonts w:ascii="Times New Roman" w:hAnsi="Times New Roman"/>
          <w:sz w:val="28"/>
          <w:szCs w:val="28"/>
        </w:rPr>
        <w:t xml:space="preserve">Виконайте </w:t>
      </w:r>
      <w:r>
        <w:rPr>
          <w:rFonts w:ascii="Times New Roman" w:hAnsi="Times New Roman"/>
          <w:sz w:val="28"/>
          <w:szCs w:val="28"/>
        </w:rPr>
        <w:t>практичні завдання</w:t>
      </w:r>
    </w:p>
    <w:p w14:paraId="70C55395" w14:textId="323EA8F8" w:rsidR="006005CD" w:rsidRDefault="006005CD" w:rsidP="006005CD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6005CD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Через два заняття із теми «Стилістика простих речень» буде контрольна робота </w:t>
      </w:r>
    </w:p>
    <w:p w14:paraId="28E4FC0D" w14:textId="73A63CE9" w:rsidR="00CB15E5" w:rsidRDefault="00CB15E5" w:rsidP="006005CD">
      <w:pPr>
        <w:pStyle w:val="a4"/>
        <w:spacing w:line="276" w:lineRule="auto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</w:p>
    <w:p w14:paraId="6F83F7F9" w14:textId="6524F284" w:rsidR="00B03881" w:rsidRDefault="00B03881" w:rsidP="00B03881">
      <w:pPr>
        <w:rPr>
          <w:rFonts w:ascii="Times New Roman" w:hAnsi="Times New Roman"/>
          <w:sz w:val="28"/>
          <w:szCs w:val="28"/>
        </w:rPr>
      </w:pPr>
      <w:r w:rsidRPr="00B03881">
        <w:rPr>
          <w:noProof/>
        </w:rPr>
        <w:drawing>
          <wp:inline distT="0" distB="0" distL="0" distR="0" wp14:anchorId="3D9F5B13" wp14:editId="03AA864F">
            <wp:extent cx="6036945" cy="3909060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9775"/>
                    <a:stretch/>
                  </pic:blipFill>
                  <pic:spPr bwMode="auto">
                    <a:xfrm>
                      <a:off x="0" y="0"/>
                      <a:ext cx="6036945" cy="3909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78A69E" w14:textId="19BFAA32" w:rsidR="00B03881" w:rsidRDefault="00B03881" w:rsidP="00B03881">
      <w:pPr>
        <w:rPr>
          <w:rFonts w:ascii="Times New Roman" w:hAnsi="Times New Roman"/>
          <w:sz w:val="28"/>
          <w:szCs w:val="28"/>
        </w:rPr>
      </w:pPr>
      <w:r w:rsidRPr="00B03881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9646DF7" wp14:editId="17355EF6">
            <wp:extent cx="6120765" cy="16846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68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7A15C" w14:textId="4BA54387" w:rsidR="00B03881" w:rsidRPr="006005CD" w:rsidRDefault="00B03881" w:rsidP="00B03881">
      <w:pPr>
        <w:rPr>
          <w:noProof/>
        </w:rPr>
      </w:pPr>
      <w:r w:rsidRPr="00B03881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 wp14:anchorId="10C27A6F" wp14:editId="6185A35C">
            <wp:extent cx="6120765" cy="431419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314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3881">
        <w:rPr>
          <w:noProof/>
        </w:rPr>
        <w:t xml:space="preserve"> </w:t>
      </w:r>
      <w:r w:rsidRPr="00B03881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649F0BC2" wp14:editId="229DFB58">
            <wp:extent cx="6120765" cy="453961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53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03881">
        <w:rPr>
          <w:noProof/>
        </w:rPr>
        <w:t xml:space="preserve"> </w:t>
      </w:r>
      <w:r w:rsidRPr="00B03881">
        <w:rPr>
          <w:noProof/>
        </w:rPr>
        <w:lastRenderedPageBreak/>
        <w:drawing>
          <wp:inline distT="0" distB="0" distL="0" distR="0" wp14:anchorId="5F73D30D" wp14:editId="4BC0C192">
            <wp:extent cx="6120765" cy="326263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26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96254" w14:textId="0F94BFD3" w:rsidR="00B03881" w:rsidRDefault="00B03881" w:rsidP="00B03881">
      <w:pPr>
        <w:rPr>
          <w:rFonts w:ascii="Times New Roman" w:hAnsi="Times New Roman"/>
          <w:sz w:val="28"/>
          <w:szCs w:val="28"/>
        </w:rPr>
      </w:pPr>
      <w:r w:rsidRPr="00B03881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6E01121" wp14:editId="1BA3D240">
            <wp:extent cx="6120765" cy="2037715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037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FC0F7" w14:textId="69A9B4A7" w:rsidR="00B03881" w:rsidRPr="00B03881" w:rsidRDefault="00B03881" w:rsidP="00B03881">
      <w:pPr>
        <w:rPr>
          <w:rFonts w:ascii="Times New Roman" w:hAnsi="Times New Roman"/>
          <w:sz w:val="28"/>
          <w:szCs w:val="28"/>
        </w:rPr>
      </w:pPr>
      <w:r w:rsidRPr="00B03881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E845631" wp14:editId="6F6715E9">
            <wp:extent cx="6120765" cy="396748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9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03881" w:rsidRPr="00B03881" w:rsidSect="00CB15E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DA4AB8"/>
    <w:multiLevelType w:val="hybridMultilevel"/>
    <w:tmpl w:val="2940E9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F60B35"/>
    <w:multiLevelType w:val="hybridMultilevel"/>
    <w:tmpl w:val="3A064A7E"/>
    <w:lvl w:ilvl="0" w:tplc="8074504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B36E9"/>
    <w:multiLevelType w:val="hybridMultilevel"/>
    <w:tmpl w:val="B9F0AF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D0A"/>
    <w:rsid w:val="001856DA"/>
    <w:rsid w:val="002E2BEC"/>
    <w:rsid w:val="006005CD"/>
    <w:rsid w:val="00B03881"/>
    <w:rsid w:val="00BD3D0A"/>
    <w:rsid w:val="00CB1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9C184"/>
  <w15:chartTrackingRefBased/>
  <w15:docId w15:val="{9446182E-A711-4E0D-8584-A765A8083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3881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3881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B03881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5">
    <w:name w:val="Unresolved Mention"/>
    <w:basedOn w:val="a0"/>
    <w:uiPriority w:val="99"/>
    <w:semiHidden/>
    <w:unhideWhenUsed/>
    <w:rsid w:val="00B038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ZKLFO_iT5-o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youtube.com/watch?v=gmol6KHt1j0" TargetMode="Externa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420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4</cp:revision>
  <dcterms:created xsi:type="dcterms:W3CDTF">2023-03-20T07:13:00Z</dcterms:created>
  <dcterms:modified xsi:type="dcterms:W3CDTF">2026-02-25T10:20:00Z</dcterms:modified>
</cp:coreProperties>
</file>