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49A" w:rsidRPr="00641BA5" w:rsidRDefault="005D749A" w:rsidP="001A2FEF">
      <w:pPr>
        <w:spacing w:after="0" w:line="240" w:lineRule="auto"/>
        <w:jc w:val="center"/>
        <w:rPr>
          <w:rFonts w:ascii="Times New Roman" w:hAnsi="Times New Roman" w:cs="Times New Roman"/>
          <w:b/>
          <w:sz w:val="28"/>
          <w:szCs w:val="28"/>
          <w:lang w:val="uk-UA"/>
        </w:rPr>
      </w:pPr>
    </w:p>
    <w:p w:rsidR="00AD29C8" w:rsidRPr="00641BA5" w:rsidRDefault="00AD29C8" w:rsidP="001A2FEF">
      <w:pPr>
        <w:spacing w:after="0" w:line="240" w:lineRule="auto"/>
        <w:jc w:val="center"/>
        <w:rPr>
          <w:rFonts w:ascii="Times New Roman" w:hAnsi="Times New Roman" w:cs="Times New Roman"/>
          <w:b/>
          <w:sz w:val="28"/>
          <w:szCs w:val="28"/>
          <w:lang w:val="uk-UA"/>
        </w:rPr>
      </w:pPr>
    </w:p>
    <w:p w:rsidR="001A2FEF" w:rsidRPr="00641BA5" w:rsidRDefault="001A2FEF" w:rsidP="001A2FEF">
      <w:pPr>
        <w:spacing w:after="0" w:line="240" w:lineRule="auto"/>
        <w:jc w:val="center"/>
        <w:rPr>
          <w:rFonts w:ascii="Times New Roman" w:hAnsi="Times New Roman" w:cs="Times New Roman"/>
          <w:sz w:val="28"/>
          <w:szCs w:val="28"/>
          <w:lang w:val="uk-UA"/>
        </w:rPr>
      </w:pPr>
      <w:r w:rsidRPr="00641BA5">
        <w:rPr>
          <w:rFonts w:ascii="Times New Roman" w:hAnsi="Times New Roman" w:cs="Times New Roman"/>
          <w:b/>
          <w:sz w:val="28"/>
          <w:szCs w:val="28"/>
          <w:lang w:val="uk-UA"/>
        </w:rPr>
        <w:t>Лабораторна робота</w:t>
      </w:r>
    </w:p>
    <w:p w:rsidR="001A2FEF" w:rsidRPr="00641BA5" w:rsidRDefault="001A2FEF" w:rsidP="001A2FEF">
      <w:pPr>
        <w:widowControl w:val="0"/>
        <w:shd w:val="clear" w:color="auto" w:fill="FFFFFF"/>
        <w:autoSpaceDE w:val="0"/>
        <w:autoSpaceDN w:val="0"/>
        <w:adjustRightInd w:val="0"/>
        <w:spacing w:after="0"/>
        <w:jc w:val="both"/>
        <w:rPr>
          <w:rFonts w:ascii="Times New Roman" w:hAnsi="Times New Roman" w:cs="Times New Roman"/>
          <w:sz w:val="28"/>
          <w:szCs w:val="28"/>
          <w:lang w:val="uk-UA"/>
        </w:rPr>
      </w:pPr>
    </w:p>
    <w:p w:rsidR="001A2FEF" w:rsidRPr="00641BA5" w:rsidRDefault="001A2FEF" w:rsidP="005D749A">
      <w:pPr>
        <w:widowControl w:val="0"/>
        <w:shd w:val="clear" w:color="auto" w:fill="FFFFFF"/>
        <w:autoSpaceDE w:val="0"/>
        <w:autoSpaceDN w:val="0"/>
        <w:adjustRightInd w:val="0"/>
        <w:spacing w:after="0"/>
        <w:rPr>
          <w:rFonts w:ascii="Times New Roman" w:hAnsi="Times New Roman" w:cs="Times New Roman"/>
          <w:sz w:val="28"/>
          <w:szCs w:val="28"/>
          <w:lang w:val="uk-UA"/>
        </w:rPr>
      </w:pPr>
      <w:r w:rsidRPr="00641BA5">
        <w:rPr>
          <w:rFonts w:ascii="Times New Roman" w:hAnsi="Times New Roman" w:cs="Times New Roman"/>
          <w:b/>
          <w:sz w:val="28"/>
          <w:szCs w:val="28"/>
          <w:lang w:val="uk-UA"/>
        </w:rPr>
        <w:t>Тема:</w:t>
      </w:r>
      <w:r w:rsidRPr="00641BA5">
        <w:rPr>
          <w:rFonts w:ascii="Times New Roman" w:hAnsi="Times New Roman" w:cs="Times New Roman"/>
          <w:sz w:val="28"/>
          <w:szCs w:val="28"/>
          <w:lang w:val="uk-UA"/>
        </w:rPr>
        <w:t xml:space="preserve"> Вивчення шкідників плодових культур.</w:t>
      </w:r>
    </w:p>
    <w:p w:rsidR="001A2FEF" w:rsidRPr="00641BA5" w:rsidRDefault="001A2FEF" w:rsidP="001A2FEF">
      <w:pPr>
        <w:spacing w:after="0"/>
        <w:jc w:val="center"/>
        <w:rPr>
          <w:rFonts w:ascii="Times New Roman" w:hAnsi="Times New Roman" w:cs="Times New Roman"/>
          <w:b/>
          <w:sz w:val="28"/>
          <w:szCs w:val="28"/>
          <w:lang w:val="uk-UA"/>
        </w:rPr>
      </w:pPr>
      <w:r w:rsidRPr="00641BA5">
        <w:rPr>
          <w:rFonts w:ascii="Times New Roman" w:hAnsi="Times New Roman" w:cs="Times New Roman"/>
          <w:b/>
          <w:sz w:val="28"/>
          <w:szCs w:val="28"/>
          <w:lang w:val="uk-UA"/>
        </w:rPr>
        <w:t xml:space="preserve">         Перелік найбільш поширених шкідників плодових культур:</w:t>
      </w:r>
    </w:p>
    <w:p w:rsidR="00641BA5" w:rsidRDefault="001A2FEF" w:rsidP="001A2FEF">
      <w:pPr>
        <w:spacing w:after="0"/>
        <w:jc w:val="both"/>
        <w:rPr>
          <w:rFonts w:ascii="Times New Roman" w:hAnsi="Times New Roman" w:cs="Times New Roman"/>
          <w:b/>
          <w:sz w:val="28"/>
          <w:szCs w:val="28"/>
          <w:lang w:val="uk-UA"/>
        </w:rPr>
      </w:pPr>
      <w:r w:rsidRPr="00641BA5">
        <w:rPr>
          <w:rFonts w:ascii="Times New Roman" w:hAnsi="Times New Roman" w:cs="Times New Roman"/>
          <w:sz w:val="28"/>
          <w:szCs w:val="28"/>
          <w:lang w:val="uk-UA"/>
        </w:rPr>
        <w:t>1. Зелена яблунева попелиця;</w:t>
      </w:r>
      <w:r w:rsidRPr="00641BA5">
        <w:rPr>
          <w:rFonts w:ascii="Times New Roman" w:hAnsi="Times New Roman" w:cs="Times New Roman"/>
          <w:b/>
          <w:sz w:val="28"/>
          <w:szCs w:val="28"/>
          <w:lang w:val="uk-UA"/>
        </w:rPr>
        <w:t xml:space="preserve"> </w:t>
      </w:r>
    </w:p>
    <w:p w:rsid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 xml:space="preserve">2. Каліфорнійська щитівка; </w:t>
      </w:r>
    </w:p>
    <w:p w:rsid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3. Яблунева міль;</w:t>
      </w:r>
    </w:p>
    <w:p w:rsid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 xml:space="preserve"> 4. Непарний шовкопряд; </w:t>
      </w:r>
    </w:p>
    <w:p w:rsid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 xml:space="preserve">5. Кільчастий шовкопряд; </w:t>
      </w:r>
    </w:p>
    <w:p w:rsid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 xml:space="preserve">6. Білан жилкуватий; </w:t>
      </w:r>
    </w:p>
    <w:p w:rsid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7. Американський білий метелик;</w:t>
      </w:r>
    </w:p>
    <w:p w:rsid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 xml:space="preserve"> 8. Яблунева плодожерка;</w:t>
      </w:r>
    </w:p>
    <w:p w:rsidR="001A2FEF" w:rsidRPr="00641BA5" w:rsidRDefault="001A2FEF" w:rsidP="001A2FEF">
      <w:pPr>
        <w:spacing w:after="0"/>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 xml:space="preserve"> 9. Вишнева муха. </w:t>
      </w:r>
    </w:p>
    <w:p w:rsidR="001A2FEF" w:rsidRPr="00641BA5" w:rsidRDefault="001A2FEF" w:rsidP="001A2FEF">
      <w:pPr>
        <w:spacing w:after="0" w:line="240" w:lineRule="auto"/>
        <w:ind w:firstLine="709"/>
        <w:jc w:val="both"/>
        <w:rPr>
          <w:rFonts w:ascii="Times New Roman" w:hAnsi="Times New Roman" w:cs="Times New Roman"/>
          <w:sz w:val="28"/>
          <w:szCs w:val="28"/>
          <w:lang w:val="uk-UA"/>
        </w:rPr>
      </w:pPr>
      <w:r w:rsidRPr="00641BA5">
        <w:rPr>
          <w:rFonts w:ascii="Times New Roman" w:hAnsi="Times New Roman" w:cs="Times New Roman"/>
          <w:b/>
          <w:bCs/>
          <w:sz w:val="28"/>
          <w:szCs w:val="28"/>
          <w:lang w:val="uk-UA"/>
        </w:rPr>
        <w:t xml:space="preserve">Завдання 1. </w:t>
      </w:r>
      <w:r w:rsidRPr="00641BA5">
        <w:rPr>
          <w:rFonts w:ascii="Times New Roman" w:hAnsi="Times New Roman" w:cs="Times New Roman"/>
          <w:sz w:val="28"/>
          <w:szCs w:val="28"/>
          <w:lang w:val="uk-UA"/>
        </w:rPr>
        <w:t xml:space="preserve"> Ознайомитися з найбільш пошир</w:t>
      </w:r>
      <w:r w:rsidR="005D749A" w:rsidRPr="00641BA5">
        <w:rPr>
          <w:rFonts w:ascii="Times New Roman" w:hAnsi="Times New Roman" w:cs="Times New Roman"/>
          <w:sz w:val="28"/>
          <w:szCs w:val="28"/>
          <w:lang w:val="uk-UA"/>
        </w:rPr>
        <w:t>еними</w:t>
      </w:r>
      <w:r w:rsidRPr="00641BA5">
        <w:rPr>
          <w:rFonts w:ascii="Times New Roman" w:hAnsi="Times New Roman" w:cs="Times New Roman"/>
          <w:sz w:val="28"/>
          <w:szCs w:val="28"/>
          <w:lang w:val="uk-UA"/>
        </w:rPr>
        <w:t xml:space="preserve"> шкідниками плодових культур  та вивчити їх за морфологічними ознаками. Дані записати за формою:</w:t>
      </w:r>
    </w:p>
    <w:p w:rsidR="001A2FEF" w:rsidRPr="00641BA5" w:rsidRDefault="001A2FEF" w:rsidP="001A2FEF">
      <w:pPr>
        <w:spacing w:after="0" w:line="240" w:lineRule="auto"/>
        <w:jc w:val="both"/>
        <w:rPr>
          <w:rFonts w:ascii="Times New Roman" w:hAnsi="Times New Roman" w:cs="Times New Roman"/>
          <w:sz w:val="28"/>
          <w:szCs w:val="28"/>
          <w:lang w:val="uk-UA"/>
        </w:rPr>
      </w:pPr>
    </w:p>
    <w:tbl>
      <w:tblPr>
        <w:tblStyle w:val="a3"/>
        <w:tblW w:w="10968" w:type="dxa"/>
        <w:tblInd w:w="-1221" w:type="dxa"/>
        <w:tblLayout w:type="fixed"/>
        <w:tblLook w:val="04A0" w:firstRow="1" w:lastRow="0" w:firstColumn="1" w:lastColumn="0" w:noHBand="0" w:noVBand="1"/>
      </w:tblPr>
      <w:tblGrid>
        <w:gridCol w:w="1613"/>
        <w:gridCol w:w="2126"/>
        <w:gridCol w:w="1114"/>
        <w:gridCol w:w="1296"/>
        <w:gridCol w:w="1276"/>
        <w:gridCol w:w="1134"/>
        <w:gridCol w:w="1073"/>
        <w:gridCol w:w="1336"/>
      </w:tblGrid>
      <w:tr w:rsidR="001A2FEF" w:rsidRPr="00641BA5" w:rsidTr="00C66CA6">
        <w:tc>
          <w:tcPr>
            <w:tcW w:w="1613" w:type="dxa"/>
            <w:vMerge w:val="restart"/>
            <w:vAlign w:val="center"/>
          </w:tcPr>
          <w:p w:rsidR="001A2FEF" w:rsidRPr="00641BA5" w:rsidRDefault="001A2FEF" w:rsidP="00A82C7F">
            <w:pPr>
              <w:jc w:val="center"/>
              <w:rPr>
                <w:rFonts w:ascii="Times New Roman" w:hAnsi="Times New Roman" w:cs="Times New Roman"/>
                <w:sz w:val="28"/>
                <w:szCs w:val="28"/>
              </w:rPr>
            </w:pPr>
            <w:r w:rsidRPr="00641BA5">
              <w:rPr>
                <w:rFonts w:ascii="Times New Roman" w:hAnsi="Times New Roman" w:cs="Times New Roman"/>
                <w:sz w:val="28"/>
                <w:szCs w:val="28"/>
              </w:rPr>
              <w:t>Шкідник</w:t>
            </w:r>
          </w:p>
        </w:tc>
        <w:tc>
          <w:tcPr>
            <w:tcW w:w="2126" w:type="dxa"/>
            <w:vMerge w:val="restart"/>
            <w:vAlign w:val="center"/>
          </w:tcPr>
          <w:p w:rsidR="001A2FEF" w:rsidRPr="00641BA5" w:rsidRDefault="001A2FEF" w:rsidP="00A82C7F">
            <w:pPr>
              <w:jc w:val="center"/>
              <w:rPr>
                <w:rFonts w:ascii="Times New Roman" w:hAnsi="Times New Roman" w:cs="Times New Roman"/>
                <w:sz w:val="28"/>
                <w:szCs w:val="28"/>
              </w:rPr>
            </w:pPr>
            <w:r w:rsidRPr="00641BA5">
              <w:rPr>
                <w:rFonts w:ascii="Times New Roman" w:hAnsi="Times New Roman" w:cs="Times New Roman"/>
                <w:sz w:val="28"/>
                <w:szCs w:val="28"/>
              </w:rPr>
              <w:t>Ряд, родина</w:t>
            </w:r>
          </w:p>
        </w:tc>
        <w:tc>
          <w:tcPr>
            <w:tcW w:w="3686" w:type="dxa"/>
            <w:gridSpan w:val="3"/>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Імаго</w:t>
            </w:r>
          </w:p>
        </w:tc>
        <w:tc>
          <w:tcPr>
            <w:tcW w:w="3543" w:type="dxa"/>
            <w:gridSpan w:val="3"/>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Личинка</w:t>
            </w:r>
          </w:p>
        </w:tc>
      </w:tr>
      <w:tr w:rsidR="00C66CA6" w:rsidRPr="00641BA5" w:rsidTr="00C66CA6">
        <w:tc>
          <w:tcPr>
            <w:tcW w:w="1613" w:type="dxa"/>
            <w:vMerge/>
            <w:vAlign w:val="center"/>
          </w:tcPr>
          <w:p w:rsidR="001A2FEF" w:rsidRPr="00641BA5" w:rsidRDefault="001A2FEF" w:rsidP="00A82C7F">
            <w:pPr>
              <w:jc w:val="center"/>
              <w:rPr>
                <w:rFonts w:ascii="Times New Roman" w:hAnsi="Times New Roman" w:cs="Times New Roman"/>
                <w:sz w:val="28"/>
                <w:szCs w:val="28"/>
              </w:rPr>
            </w:pPr>
          </w:p>
        </w:tc>
        <w:tc>
          <w:tcPr>
            <w:tcW w:w="2126" w:type="dxa"/>
            <w:vMerge/>
            <w:vAlign w:val="center"/>
          </w:tcPr>
          <w:p w:rsidR="001A2FEF" w:rsidRPr="00641BA5" w:rsidRDefault="001A2FEF" w:rsidP="00A82C7F">
            <w:pPr>
              <w:jc w:val="center"/>
              <w:rPr>
                <w:rFonts w:ascii="Times New Roman" w:hAnsi="Times New Roman" w:cs="Times New Roman"/>
                <w:sz w:val="28"/>
                <w:szCs w:val="28"/>
              </w:rPr>
            </w:pPr>
          </w:p>
        </w:tc>
        <w:tc>
          <w:tcPr>
            <w:tcW w:w="1114" w:type="dxa"/>
            <w:vAlign w:val="center"/>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розмір</w:t>
            </w:r>
          </w:p>
        </w:tc>
        <w:tc>
          <w:tcPr>
            <w:tcW w:w="1296" w:type="dxa"/>
            <w:vAlign w:val="center"/>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забарв</w:t>
            </w:r>
            <w:r w:rsidRPr="00641BA5">
              <w:rPr>
                <w:rFonts w:ascii="Times New Roman" w:hAnsi="Times New Roman" w:cs="Times New Roman"/>
                <w:sz w:val="28"/>
                <w:szCs w:val="28"/>
                <w:lang w:val="uk-UA"/>
              </w:rPr>
              <w:softHyphen/>
              <w:t>лення</w:t>
            </w:r>
          </w:p>
        </w:tc>
        <w:tc>
          <w:tcPr>
            <w:tcW w:w="1276" w:type="dxa"/>
            <w:vAlign w:val="center"/>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тип ротового апарату</w:t>
            </w:r>
          </w:p>
        </w:tc>
        <w:tc>
          <w:tcPr>
            <w:tcW w:w="1134" w:type="dxa"/>
            <w:vAlign w:val="center"/>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розмір</w:t>
            </w:r>
          </w:p>
        </w:tc>
        <w:tc>
          <w:tcPr>
            <w:tcW w:w="1073" w:type="dxa"/>
            <w:vAlign w:val="center"/>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забарв</w:t>
            </w:r>
            <w:r w:rsidRPr="00641BA5">
              <w:rPr>
                <w:rFonts w:ascii="Times New Roman" w:hAnsi="Times New Roman" w:cs="Times New Roman"/>
                <w:sz w:val="28"/>
                <w:szCs w:val="28"/>
                <w:lang w:val="uk-UA"/>
              </w:rPr>
              <w:softHyphen/>
              <w:t>лення</w:t>
            </w:r>
          </w:p>
        </w:tc>
        <w:tc>
          <w:tcPr>
            <w:tcW w:w="1336" w:type="dxa"/>
            <w:vAlign w:val="center"/>
          </w:tcPr>
          <w:p w:rsidR="001A2FEF" w:rsidRPr="00641BA5" w:rsidRDefault="001A2FEF" w:rsidP="00A82C7F">
            <w:pPr>
              <w:jc w:val="center"/>
              <w:rPr>
                <w:rFonts w:ascii="Times New Roman" w:hAnsi="Times New Roman" w:cs="Times New Roman"/>
                <w:sz w:val="28"/>
                <w:szCs w:val="28"/>
                <w:lang w:val="uk-UA"/>
              </w:rPr>
            </w:pPr>
            <w:r w:rsidRPr="00641BA5">
              <w:rPr>
                <w:rFonts w:ascii="Times New Roman" w:hAnsi="Times New Roman" w:cs="Times New Roman"/>
                <w:sz w:val="28"/>
                <w:szCs w:val="28"/>
                <w:lang w:val="uk-UA"/>
              </w:rPr>
              <w:t>тип ротового апарату</w:t>
            </w:r>
          </w:p>
        </w:tc>
      </w:tr>
      <w:tr w:rsidR="00C66CA6" w:rsidRPr="00641BA5" w:rsidTr="00C66CA6">
        <w:trPr>
          <w:trHeight w:val="3111"/>
        </w:trPr>
        <w:tc>
          <w:tcPr>
            <w:tcW w:w="1613" w:type="dxa"/>
          </w:tcPr>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AD29C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Зелена яблунева попелиця</w:t>
            </w: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tc>
        <w:tc>
          <w:tcPr>
            <w:tcW w:w="2126" w:type="dxa"/>
          </w:tcPr>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C66CA6" w:rsidRDefault="00AD29C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 xml:space="preserve">Напівтвердокрилі, </w:t>
            </w:r>
          </w:p>
          <w:p w:rsidR="001A2FEF" w:rsidRPr="00641BA5" w:rsidRDefault="00AD29C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Попелиці</w:t>
            </w:r>
          </w:p>
        </w:tc>
        <w:tc>
          <w:tcPr>
            <w:tcW w:w="1114" w:type="dxa"/>
          </w:tcPr>
          <w:p w:rsidR="00047F98" w:rsidRPr="00641BA5" w:rsidRDefault="00047F98" w:rsidP="00A82C7F">
            <w:pPr>
              <w:rPr>
                <w:rFonts w:ascii="Times New Roman" w:hAnsi="Times New Roman" w:cs="Times New Roman"/>
                <w:sz w:val="28"/>
                <w:szCs w:val="28"/>
                <w:lang w:val="uk-UA"/>
              </w:rPr>
            </w:pPr>
          </w:p>
          <w:p w:rsidR="00047F98" w:rsidRPr="00641BA5" w:rsidRDefault="00047F98" w:rsidP="00A82C7F">
            <w:pPr>
              <w:rPr>
                <w:rFonts w:ascii="Times New Roman" w:hAnsi="Times New Roman" w:cs="Times New Roman"/>
                <w:sz w:val="28"/>
                <w:szCs w:val="28"/>
                <w:lang w:val="uk-UA"/>
              </w:rPr>
            </w:pPr>
          </w:p>
          <w:p w:rsidR="001A2FEF" w:rsidRPr="00641BA5" w:rsidRDefault="00047F98" w:rsidP="00A82C7F">
            <w:pPr>
              <w:rPr>
                <w:rFonts w:ascii="Times New Roman" w:hAnsi="Times New Roman" w:cs="Times New Roman"/>
                <w:sz w:val="28"/>
                <w:szCs w:val="28"/>
                <w:lang w:val="uk-UA"/>
              </w:rPr>
            </w:pPr>
            <w:r w:rsidRPr="00641BA5">
              <w:rPr>
                <w:rFonts w:ascii="Times New Roman" w:hAnsi="Times New Roman" w:cs="Times New Roman"/>
                <w:sz w:val="28"/>
                <w:szCs w:val="28"/>
              </w:rPr>
              <w:t>1,5–2 мм</w:t>
            </w:r>
          </w:p>
        </w:tc>
        <w:tc>
          <w:tcPr>
            <w:tcW w:w="1296" w:type="dxa"/>
          </w:tcPr>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світло-зелена</w:t>
            </w:r>
          </w:p>
        </w:tc>
        <w:tc>
          <w:tcPr>
            <w:tcW w:w="127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колюче-сисний</w:t>
            </w:r>
          </w:p>
        </w:tc>
        <w:tc>
          <w:tcPr>
            <w:tcW w:w="113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1,5 мм</w:t>
            </w:r>
          </w:p>
        </w:tc>
        <w:tc>
          <w:tcPr>
            <w:tcW w:w="1073"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зелена</w:t>
            </w:r>
          </w:p>
        </w:tc>
        <w:tc>
          <w:tcPr>
            <w:tcW w:w="133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колюче-сисний</w:t>
            </w:r>
          </w:p>
        </w:tc>
      </w:tr>
      <w:tr w:rsidR="00C66CA6" w:rsidRPr="00641BA5" w:rsidTr="00C66CA6">
        <w:tc>
          <w:tcPr>
            <w:tcW w:w="1613" w:type="dxa"/>
          </w:tcPr>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AD29C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Каліфорнійська щитівка</w:t>
            </w: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tc>
        <w:tc>
          <w:tcPr>
            <w:tcW w:w="2126" w:type="dxa"/>
          </w:tcPr>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Напівтвердокрилі, Щитівки</w:t>
            </w:r>
          </w:p>
        </w:tc>
        <w:tc>
          <w:tcPr>
            <w:tcW w:w="1114" w:type="dxa"/>
          </w:tcPr>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1–2 мм</w:t>
            </w:r>
          </w:p>
        </w:tc>
        <w:tc>
          <w:tcPr>
            <w:tcW w:w="129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сіро-бурий щиток</w:t>
            </w:r>
          </w:p>
        </w:tc>
        <w:tc>
          <w:tcPr>
            <w:tcW w:w="127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колюче-сисний</w:t>
            </w:r>
          </w:p>
        </w:tc>
        <w:tc>
          <w:tcPr>
            <w:tcW w:w="113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0,3 мм</w:t>
            </w:r>
          </w:p>
        </w:tc>
        <w:tc>
          <w:tcPr>
            <w:tcW w:w="1073"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жовта</w:t>
            </w:r>
          </w:p>
        </w:tc>
        <w:tc>
          <w:tcPr>
            <w:tcW w:w="133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колюче-сисний</w:t>
            </w:r>
          </w:p>
        </w:tc>
      </w:tr>
      <w:tr w:rsidR="00C66CA6" w:rsidRPr="00641BA5" w:rsidTr="00C66CA6">
        <w:tc>
          <w:tcPr>
            <w:tcW w:w="1613" w:type="dxa"/>
          </w:tcPr>
          <w:p w:rsidR="001A2FEF" w:rsidRPr="00641BA5" w:rsidRDefault="001A2FEF"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1A2FEF" w:rsidRPr="00641BA5" w:rsidRDefault="00AD29C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Яблунева міль</w:t>
            </w: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p w:rsidR="001A2FEF" w:rsidRPr="00641BA5" w:rsidRDefault="001A2FEF" w:rsidP="00A82C7F">
            <w:pPr>
              <w:jc w:val="both"/>
              <w:rPr>
                <w:rFonts w:ascii="Times New Roman" w:hAnsi="Times New Roman" w:cs="Times New Roman"/>
                <w:sz w:val="28"/>
                <w:szCs w:val="28"/>
                <w:lang w:val="uk-UA"/>
              </w:rPr>
            </w:pPr>
          </w:p>
        </w:tc>
        <w:tc>
          <w:tcPr>
            <w:tcW w:w="2126" w:type="dxa"/>
          </w:tcPr>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C66CA6"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 xml:space="preserve">Лускокрилі, </w:t>
            </w: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Молі</w:t>
            </w:r>
          </w:p>
        </w:tc>
        <w:tc>
          <w:tcPr>
            <w:tcW w:w="1114" w:type="dxa"/>
          </w:tcPr>
          <w:p w:rsidR="00047F98" w:rsidRPr="00641BA5" w:rsidRDefault="00047F98" w:rsidP="00A82C7F">
            <w:pPr>
              <w:jc w:val="both"/>
              <w:rPr>
                <w:rFonts w:ascii="Times New Roman" w:hAnsi="Times New Roman" w:cs="Times New Roman"/>
                <w:sz w:val="28"/>
                <w:szCs w:val="28"/>
                <w:lang w:val="uk-UA"/>
              </w:rPr>
            </w:pPr>
          </w:p>
          <w:p w:rsidR="00047F98" w:rsidRPr="00641BA5" w:rsidRDefault="00047F98"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18–20 мм</w:t>
            </w:r>
          </w:p>
        </w:tc>
        <w:tc>
          <w:tcPr>
            <w:tcW w:w="129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біла з чорними крапками</w:t>
            </w:r>
          </w:p>
        </w:tc>
        <w:tc>
          <w:tcPr>
            <w:tcW w:w="127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сисний</w:t>
            </w:r>
          </w:p>
        </w:tc>
        <w:tc>
          <w:tcPr>
            <w:tcW w:w="113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18 мм</w:t>
            </w:r>
          </w:p>
        </w:tc>
        <w:tc>
          <w:tcPr>
            <w:tcW w:w="1073"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жовтувато-сіра</w:t>
            </w:r>
          </w:p>
        </w:tc>
        <w:tc>
          <w:tcPr>
            <w:tcW w:w="133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1A2FEF" w:rsidRPr="00641BA5" w:rsidRDefault="00047F98"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гризучий</w:t>
            </w:r>
          </w:p>
        </w:tc>
      </w:tr>
      <w:tr w:rsidR="00C66CA6" w:rsidRPr="00641BA5" w:rsidTr="00C66CA6">
        <w:trPr>
          <w:trHeight w:val="360"/>
        </w:trPr>
        <w:tc>
          <w:tcPr>
            <w:tcW w:w="1613" w:type="dxa"/>
            <w:tcBorders>
              <w:bottom w:val="single" w:sz="4" w:space="0" w:color="auto"/>
            </w:tcBorders>
          </w:tcPr>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Непарний шовкопряд;</w:t>
            </w: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tc>
        <w:tc>
          <w:tcPr>
            <w:tcW w:w="2126" w:type="dxa"/>
            <w:tcBorders>
              <w:bottom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Лускокрилі, Шовкопряди</w:t>
            </w:r>
          </w:p>
        </w:tc>
        <w:tc>
          <w:tcPr>
            <w:tcW w:w="1114" w:type="dxa"/>
            <w:tcBorders>
              <w:bottom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40–70 мм</w:t>
            </w:r>
          </w:p>
        </w:tc>
        <w:tc>
          <w:tcPr>
            <w:tcW w:w="1296" w:type="dxa"/>
            <w:tcBorders>
              <w:bottom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самець бурий, самка світла</w:t>
            </w:r>
          </w:p>
        </w:tc>
        <w:tc>
          <w:tcPr>
            <w:tcW w:w="1276" w:type="dxa"/>
            <w:tcBorders>
              <w:bottom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сисний</w:t>
            </w:r>
          </w:p>
        </w:tc>
        <w:tc>
          <w:tcPr>
            <w:tcW w:w="1134" w:type="dxa"/>
            <w:tcBorders>
              <w:bottom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60 мм</w:t>
            </w:r>
          </w:p>
        </w:tc>
        <w:tc>
          <w:tcPr>
            <w:tcW w:w="1073" w:type="dxa"/>
            <w:tcBorders>
              <w:bottom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темна з синіми і червоними бородавками</w:t>
            </w:r>
          </w:p>
        </w:tc>
        <w:tc>
          <w:tcPr>
            <w:tcW w:w="1336" w:type="dxa"/>
            <w:tcBorders>
              <w:bottom w:val="single" w:sz="4" w:space="0" w:color="auto"/>
            </w:tcBorders>
          </w:tcPr>
          <w:p w:rsidR="00C66CA6" w:rsidRDefault="00C66CA6" w:rsidP="002A6FAB">
            <w:pPr>
              <w:jc w:val="both"/>
              <w:rPr>
                <w:rFonts w:ascii="Times New Roman" w:hAnsi="Times New Roman" w:cs="Times New Roman"/>
                <w:sz w:val="28"/>
                <w:szCs w:val="28"/>
                <w:lang w:val="uk-UA"/>
              </w:rPr>
            </w:pPr>
          </w:p>
          <w:p w:rsidR="00C66CA6" w:rsidRDefault="00C66CA6" w:rsidP="002A6FAB">
            <w:pPr>
              <w:jc w:val="both"/>
              <w:rPr>
                <w:rFonts w:ascii="Times New Roman" w:hAnsi="Times New Roman" w:cs="Times New Roman"/>
                <w:sz w:val="28"/>
                <w:szCs w:val="28"/>
                <w:lang w:val="uk-UA"/>
              </w:rPr>
            </w:pPr>
          </w:p>
          <w:p w:rsidR="00641BA5" w:rsidRPr="00641BA5" w:rsidRDefault="00641BA5" w:rsidP="002A6FAB">
            <w:pPr>
              <w:jc w:val="both"/>
              <w:rPr>
                <w:rFonts w:ascii="Times New Roman" w:hAnsi="Times New Roman" w:cs="Times New Roman"/>
                <w:sz w:val="28"/>
                <w:szCs w:val="28"/>
              </w:rPr>
            </w:pPr>
            <w:r w:rsidRPr="00641BA5">
              <w:rPr>
                <w:rFonts w:ascii="Times New Roman" w:hAnsi="Times New Roman" w:cs="Times New Roman"/>
                <w:sz w:val="28"/>
                <w:szCs w:val="28"/>
              </w:rPr>
              <w:t>гризучий</w:t>
            </w:r>
          </w:p>
        </w:tc>
      </w:tr>
      <w:tr w:rsidR="00641BA5" w:rsidRPr="00641BA5" w:rsidTr="00C66CA6">
        <w:trPr>
          <w:trHeight w:val="4332"/>
        </w:trPr>
        <w:tc>
          <w:tcPr>
            <w:tcW w:w="1613" w:type="dxa"/>
            <w:tcBorders>
              <w:top w:val="single" w:sz="4" w:space="0" w:color="auto"/>
            </w:tcBorders>
          </w:tcPr>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Кільчастий шовкопряд</w:t>
            </w: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tc>
        <w:tc>
          <w:tcPr>
            <w:tcW w:w="2126" w:type="dxa"/>
            <w:tcBorders>
              <w:top w:val="single" w:sz="4" w:space="0" w:color="auto"/>
            </w:tcBorders>
          </w:tcPr>
          <w:p w:rsidR="00641BA5" w:rsidRPr="00641BA5" w:rsidRDefault="00641BA5"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Лускокрилі, Шовкопряди</w:t>
            </w:r>
          </w:p>
        </w:tc>
        <w:tc>
          <w:tcPr>
            <w:tcW w:w="1114" w:type="dxa"/>
            <w:tcBorders>
              <w:top w:val="single" w:sz="4" w:space="0" w:color="auto"/>
            </w:tcBorders>
          </w:tcPr>
          <w:p w:rsidR="00641BA5" w:rsidRPr="00641BA5" w:rsidRDefault="00641BA5"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30–40 мм</w:t>
            </w:r>
          </w:p>
          <w:p w:rsidR="00641BA5" w:rsidRPr="00641BA5" w:rsidRDefault="00641BA5" w:rsidP="00A82C7F">
            <w:pPr>
              <w:jc w:val="both"/>
              <w:rPr>
                <w:rFonts w:ascii="Times New Roman" w:hAnsi="Times New Roman" w:cs="Times New Roman"/>
                <w:sz w:val="28"/>
                <w:szCs w:val="28"/>
                <w:lang w:val="uk-UA"/>
              </w:rPr>
            </w:pPr>
          </w:p>
        </w:tc>
        <w:tc>
          <w:tcPr>
            <w:tcW w:w="1296" w:type="dxa"/>
            <w:tcBorders>
              <w:top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rPr>
            </w:pPr>
            <w:r w:rsidRPr="00641BA5">
              <w:rPr>
                <w:rFonts w:ascii="Times New Roman" w:hAnsi="Times New Roman" w:cs="Times New Roman"/>
                <w:sz w:val="28"/>
                <w:szCs w:val="28"/>
              </w:rPr>
              <w:t>жовто-бурий</w:t>
            </w:r>
          </w:p>
        </w:tc>
        <w:tc>
          <w:tcPr>
            <w:tcW w:w="1276" w:type="dxa"/>
            <w:tcBorders>
              <w:top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сисний</w:t>
            </w:r>
          </w:p>
        </w:tc>
        <w:tc>
          <w:tcPr>
            <w:tcW w:w="1134" w:type="dxa"/>
            <w:tcBorders>
              <w:top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50 мм</w:t>
            </w:r>
          </w:p>
        </w:tc>
        <w:tc>
          <w:tcPr>
            <w:tcW w:w="1073" w:type="dxa"/>
            <w:tcBorders>
              <w:top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сіро-бурий</w:t>
            </w:r>
          </w:p>
        </w:tc>
        <w:tc>
          <w:tcPr>
            <w:tcW w:w="1336" w:type="dxa"/>
            <w:tcBorders>
              <w:top w:val="single" w:sz="4" w:space="0" w:color="auto"/>
            </w:tcBorders>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гризучий</w:t>
            </w:r>
          </w:p>
        </w:tc>
      </w:tr>
      <w:tr w:rsidR="00C66CA6" w:rsidRPr="00641BA5" w:rsidTr="00C66CA6">
        <w:tc>
          <w:tcPr>
            <w:tcW w:w="1613" w:type="dxa"/>
          </w:tcPr>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Білан жилкуватий</w:t>
            </w: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tc>
        <w:tc>
          <w:tcPr>
            <w:tcW w:w="212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Лускокрилі, Білани</w:t>
            </w:r>
          </w:p>
        </w:tc>
        <w:tc>
          <w:tcPr>
            <w:tcW w:w="111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50–60 мм</w:t>
            </w:r>
          </w:p>
        </w:tc>
        <w:tc>
          <w:tcPr>
            <w:tcW w:w="129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білий з чорними жилками</w:t>
            </w:r>
          </w:p>
        </w:tc>
        <w:tc>
          <w:tcPr>
            <w:tcW w:w="127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сисний</w:t>
            </w:r>
          </w:p>
        </w:tc>
        <w:tc>
          <w:tcPr>
            <w:tcW w:w="113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45 мм</w:t>
            </w:r>
          </w:p>
        </w:tc>
        <w:tc>
          <w:tcPr>
            <w:tcW w:w="1073"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зеленувато-жовтий</w:t>
            </w:r>
          </w:p>
        </w:tc>
        <w:tc>
          <w:tcPr>
            <w:tcW w:w="133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гризучий</w:t>
            </w:r>
          </w:p>
        </w:tc>
      </w:tr>
      <w:tr w:rsidR="00C66CA6" w:rsidRPr="00641BA5" w:rsidTr="00C66CA6">
        <w:tc>
          <w:tcPr>
            <w:tcW w:w="1613" w:type="dxa"/>
          </w:tcPr>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Американський білий метелик</w:t>
            </w: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tc>
        <w:tc>
          <w:tcPr>
            <w:tcW w:w="212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Лускокрилі, Ведмедиці</w:t>
            </w:r>
          </w:p>
        </w:tc>
        <w:tc>
          <w:tcPr>
            <w:tcW w:w="111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25–35 мм</w:t>
            </w:r>
          </w:p>
        </w:tc>
        <w:tc>
          <w:tcPr>
            <w:tcW w:w="129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білий</w:t>
            </w:r>
          </w:p>
        </w:tc>
        <w:tc>
          <w:tcPr>
            <w:tcW w:w="127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сисний</w:t>
            </w:r>
          </w:p>
        </w:tc>
        <w:tc>
          <w:tcPr>
            <w:tcW w:w="113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30 мм</w:t>
            </w:r>
          </w:p>
        </w:tc>
        <w:tc>
          <w:tcPr>
            <w:tcW w:w="1073"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b/>
                <w:sz w:val="28"/>
                <w:szCs w:val="28"/>
                <w:lang w:val="uk-UA"/>
              </w:rPr>
            </w:pPr>
            <w:r w:rsidRPr="00641BA5">
              <w:rPr>
                <w:rFonts w:ascii="Times New Roman" w:hAnsi="Times New Roman" w:cs="Times New Roman"/>
                <w:sz w:val="28"/>
                <w:szCs w:val="28"/>
              </w:rPr>
              <w:t>жовтувато-сірий</w:t>
            </w:r>
          </w:p>
        </w:tc>
        <w:tc>
          <w:tcPr>
            <w:tcW w:w="133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гризучий</w:t>
            </w:r>
          </w:p>
        </w:tc>
      </w:tr>
      <w:tr w:rsidR="00C66CA6" w:rsidRPr="00641BA5" w:rsidTr="00C66CA6">
        <w:tc>
          <w:tcPr>
            <w:tcW w:w="1613" w:type="dxa"/>
          </w:tcPr>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Яблунева плодожерка</w:t>
            </w: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tc>
        <w:tc>
          <w:tcPr>
            <w:tcW w:w="212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Лускокрилі, Листовійки</w:t>
            </w:r>
          </w:p>
        </w:tc>
        <w:tc>
          <w:tcPr>
            <w:tcW w:w="111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18–22 мм</w:t>
            </w:r>
          </w:p>
        </w:tc>
        <w:tc>
          <w:tcPr>
            <w:tcW w:w="129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сіро-бурий</w:t>
            </w:r>
          </w:p>
        </w:tc>
        <w:tc>
          <w:tcPr>
            <w:tcW w:w="127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сисний</w:t>
            </w:r>
          </w:p>
        </w:tc>
        <w:tc>
          <w:tcPr>
            <w:tcW w:w="1134"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20 мм</w:t>
            </w:r>
          </w:p>
        </w:tc>
        <w:tc>
          <w:tcPr>
            <w:tcW w:w="1073"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рожево-білий</w:t>
            </w:r>
          </w:p>
        </w:tc>
        <w:tc>
          <w:tcPr>
            <w:tcW w:w="1336" w:type="dxa"/>
          </w:tcPr>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C66CA6" w:rsidRDefault="00C66CA6"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гризучий</w:t>
            </w:r>
          </w:p>
        </w:tc>
      </w:tr>
      <w:tr w:rsidR="00C66CA6" w:rsidRPr="00641BA5" w:rsidTr="00C66CA6">
        <w:trPr>
          <w:trHeight w:val="1665"/>
        </w:trPr>
        <w:tc>
          <w:tcPr>
            <w:tcW w:w="1613" w:type="dxa"/>
          </w:tcPr>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Вишнева муха</w:t>
            </w:r>
          </w:p>
          <w:p w:rsidR="00641BA5" w:rsidRPr="00641BA5" w:rsidRDefault="00641BA5" w:rsidP="00AD29C8">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 xml:space="preserve"> </w:t>
            </w: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p w:rsidR="00641BA5" w:rsidRPr="00641BA5" w:rsidRDefault="00641BA5" w:rsidP="00A82C7F">
            <w:pPr>
              <w:jc w:val="both"/>
              <w:rPr>
                <w:rFonts w:ascii="Times New Roman" w:hAnsi="Times New Roman" w:cs="Times New Roman"/>
                <w:sz w:val="28"/>
                <w:szCs w:val="28"/>
                <w:lang w:val="uk-UA"/>
              </w:rPr>
            </w:pPr>
          </w:p>
        </w:tc>
        <w:tc>
          <w:tcPr>
            <w:tcW w:w="2126" w:type="dxa"/>
          </w:tcPr>
          <w:p w:rsidR="00C66CA6"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 xml:space="preserve">Двокрилі, </w:t>
            </w:r>
          </w:p>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Плодові мухи</w:t>
            </w:r>
          </w:p>
        </w:tc>
        <w:tc>
          <w:tcPr>
            <w:tcW w:w="1114" w:type="dxa"/>
          </w:tcPr>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4–5 мм</w:t>
            </w:r>
          </w:p>
        </w:tc>
        <w:tc>
          <w:tcPr>
            <w:tcW w:w="1296" w:type="dxa"/>
          </w:tcPr>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чорна з жовтими смугами</w:t>
            </w:r>
          </w:p>
        </w:tc>
        <w:tc>
          <w:tcPr>
            <w:tcW w:w="1276" w:type="dxa"/>
          </w:tcPr>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лижучо-сисний</w:t>
            </w:r>
          </w:p>
        </w:tc>
        <w:tc>
          <w:tcPr>
            <w:tcW w:w="1134" w:type="dxa"/>
          </w:tcPr>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до 6 мм</w:t>
            </w:r>
          </w:p>
        </w:tc>
        <w:tc>
          <w:tcPr>
            <w:tcW w:w="1073" w:type="dxa"/>
          </w:tcPr>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lang w:val="uk-UA"/>
              </w:rPr>
              <w:t>біла</w:t>
            </w:r>
          </w:p>
        </w:tc>
        <w:tc>
          <w:tcPr>
            <w:tcW w:w="1336" w:type="dxa"/>
          </w:tcPr>
          <w:p w:rsidR="00641BA5" w:rsidRPr="00641BA5" w:rsidRDefault="00641BA5" w:rsidP="00A82C7F">
            <w:pPr>
              <w:jc w:val="both"/>
              <w:rPr>
                <w:rFonts w:ascii="Times New Roman" w:hAnsi="Times New Roman" w:cs="Times New Roman"/>
                <w:sz w:val="28"/>
                <w:szCs w:val="28"/>
                <w:lang w:val="uk-UA"/>
              </w:rPr>
            </w:pPr>
            <w:r w:rsidRPr="00641BA5">
              <w:rPr>
                <w:rFonts w:ascii="Times New Roman" w:hAnsi="Times New Roman" w:cs="Times New Roman"/>
                <w:sz w:val="28"/>
                <w:szCs w:val="28"/>
              </w:rPr>
              <w:t>гризучий</w:t>
            </w:r>
          </w:p>
        </w:tc>
      </w:tr>
    </w:tbl>
    <w:p w:rsidR="001A2FEF" w:rsidRPr="00641BA5" w:rsidRDefault="001A2FEF" w:rsidP="001A2FEF">
      <w:pPr>
        <w:spacing w:after="0" w:line="240" w:lineRule="auto"/>
        <w:jc w:val="both"/>
        <w:rPr>
          <w:rFonts w:ascii="Times New Roman" w:hAnsi="Times New Roman" w:cs="Times New Roman"/>
          <w:sz w:val="28"/>
          <w:szCs w:val="28"/>
          <w:lang w:val="uk-UA"/>
        </w:rPr>
      </w:pPr>
    </w:p>
    <w:p w:rsidR="00C66CA6" w:rsidRPr="00713A37" w:rsidRDefault="001A2FEF" w:rsidP="001A2FEF">
      <w:pPr>
        <w:spacing w:after="0" w:line="240" w:lineRule="auto"/>
        <w:ind w:firstLine="709"/>
        <w:jc w:val="both"/>
        <w:rPr>
          <w:rFonts w:ascii="Times New Roman" w:hAnsi="Times New Roman" w:cs="Times New Roman"/>
          <w:sz w:val="28"/>
          <w:szCs w:val="28"/>
          <w:lang w:val="uk-UA"/>
        </w:rPr>
      </w:pPr>
      <w:r w:rsidRPr="00713A37">
        <w:rPr>
          <w:rFonts w:ascii="Times New Roman" w:hAnsi="Times New Roman" w:cs="Times New Roman"/>
          <w:b/>
          <w:bCs/>
          <w:sz w:val="28"/>
          <w:szCs w:val="28"/>
          <w:lang w:val="uk-UA"/>
        </w:rPr>
        <w:t>Завдання 2</w:t>
      </w:r>
      <w:r w:rsidRPr="00713A37">
        <w:rPr>
          <w:rFonts w:ascii="Times New Roman" w:hAnsi="Times New Roman" w:cs="Times New Roman"/>
          <w:sz w:val="28"/>
          <w:szCs w:val="28"/>
          <w:lang w:val="uk-UA"/>
        </w:rPr>
        <w:t>.  Ознайомитися з  характерними пошкодженнями</w:t>
      </w:r>
    </w:p>
    <w:p w:rsidR="00C66CA6" w:rsidRPr="00713A37" w:rsidRDefault="00C66CA6" w:rsidP="001A2FEF">
      <w:pPr>
        <w:spacing w:after="0" w:line="240" w:lineRule="auto"/>
        <w:ind w:firstLine="709"/>
        <w:jc w:val="both"/>
        <w:rPr>
          <w:rFonts w:ascii="Times New Roman" w:hAnsi="Times New Roman" w:cs="Times New Roman"/>
          <w:sz w:val="28"/>
          <w:szCs w:val="28"/>
          <w:lang w:val="uk-UA"/>
        </w:rPr>
      </w:pPr>
    </w:p>
    <w:p w:rsidR="001A2FEF" w:rsidRPr="00713A37" w:rsidRDefault="001A2FEF" w:rsidP="001A2FEF">
      <w:pPr>
        <w:spacing w:after="0" w:line="240" w:lineRule="auto"/>
        <w:ind w:firstLine="709"/>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 xml:space="preserve"> р</w:t>
      </w:r>
      <w:r w:rsidR="005D749A" w:rsidRPr="00713A37">
        <w:rPr>
          <w:rFonts w:ascii="Times New Roman" w:hAnsi="Times New Roman" w:cs="Times New Roman"/>
          <w:sz w:val="28"/>
          <w:szCs w:val="28"/>
          <w:lang w:val="uk-UA"/>
        </w:rPr>
        <w:t>ослин найбільш поширеними</w:t>
      </w:r>
      <w:r w:rsidRPr="00713A37">
        <w:rPr>
          <w:rFonts w:ascii="Times New Roman" w:hAnsi="Times New Roman" w:cs="Times New Roman"/>
          <w:sz w:val="28"/>
          <w:szCs w:val="28"/>
          <w:lang w:val="uk-UA"/>
        </w:rPr>
        <w:t xml:space="preserve"> шкідниками плодових культур</w:t>
      </w:r>
      <w:r w:rsidR="005249DA" w:rsidRPr="00713A37">
        <w:rPr>
          <w:rFonts w:ascii="Times New Roman" w:hAnsi="Times New Roman" w:cs="Times New Roman"/>
          <w:sz w:val="28"/>
          <w:szCs w:val="28"/>
          <w:lang w:val="uk-UA"/>
        </w:rPr>
        <w:t xml:space="preserve">, </w:t>
      </w:r>
      <w:r w:rsidRPr="00713A37">
        <w:rPr>
          <w:rFonts w:ascii="Times New Roman" w:hAnsi="Times New Roman" w:cs="Times New Roman"/>
          <w:sz w:val="28"/>
          <w:szCs w:val="28"/>
          <w:lang w:val="uk-UA"/>
        </w:rPr>
        <w:t>вивчити особливості розвитку цих шкідників. Дані записати за формою:</w:t>
      </w:r>
    </w:p>
    <w:tbl>
      <w:tblPr>
        <w:tblStyle w:val="a3"/>
        <w:tblpPr w:leftFromText="180" w:rightFromText="180" w:vertAnchor="text" w:horzAnchor="page" w:tblpX="421" w:tblpY="239"/>
        <w:tblW w:w="11023" w:type="dxa"/>
        <w:tblLayout w:type="fixed"/>
        <w:tblLook w:val="04A0" w:firstRow="1" w:lastRow="0" w:firstColumn="1" w:lastColumn="0" w:noHBand="0" w:noVBand="1"/>
      </w:tblPr>
      <w:tblGrid>
        <w:gridCol w:w="1668"/>
        <w:gridCol w:w="1417"/>
        <w:gridCol w:w="1559"/>
        <w:gridCol w:w="1418"/>
        <w:gridCol w:w="992"/>
        <w:gridCol w:w="1134"/>
        <w:gridCol w:w="1134"/>
        <w:gridCol w:w="1701"/>
      </w:tblGrid>
      <w:tr w:rsidR="00D147F7" w:rsidRPr="00713A37" w:rsidTr="008D5E75">
        <w:tc>
          <w:tcPr>
            <w:tcW w:w="1668" w:type="dxa"/>
            <w:vAlign w:val="center"/>
          </w:tcPr>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lastRenderedPageBreak/>
              <w:t>Шкідник</w:t>
            </w:r>
          </w:p>
        </w:tc>
        <w:tc>
          <w:tcPr>
            <w:tcW w:w="1417" w:type="dxa"/>
            <w:vAlign w:val="center"/>
          </w:tcPr>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Шкідли-ва фаза</w:t>
            </w:r>
          </w:p>
        </w:tc>
        <w:tc>
          <w:tcPr>
            <w:tcW w:w="1559" w:type="dxa"/>
            <w:vAlign w:val="center"/>
          </w:tcPr>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Характер пошкодження</w:t>
            </w:r>
          </w:p>
        </w:tc>
        <w:tc>
          <w:tcPr>
            <w:tcW w:w="1418" w:type="dxa"/>
            <w:vAlign w:val="center"/>
          </w:tcPr>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Період шкідли-вості</w:t>
            </w:r>
          </w:p>
        </w:tc>
        <w:tc>
          <w:tcPr>
            <w:tcW w:w="992" w:type="dxa"/>
            <w:vAlign w:val="center"/>
          </w:tcPr>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Кіль-кість поко-лінь</w:t>
            </w:r>
          </w:p>
        </w:tc>
        <w:tc>
          <w:tcPr>
            <w:tcW w:w="1134" w:type="dxa"/>
            <w:tcBorders>
              <w:right w:val="single" w:sz="4" w:space="0" w:color="auto"/>
            </w:tcBorders>
            <w:vAlign w:val="center"/>
          </w:tcPr>
          <w:p w:rsidR="00D147F7" w:rsidRPr="00713A37" w:rsidRDefault="00D147F7" w:rsidP="008D5E75">
            <w:pPr>
              <w:rPr>
                <w:rFonts w:ascii="Times New Roman" w:hAnsi="Times New Roman" w:cs="Times New Roman"/>
                <w:sz w:val="28"/>
                <w:szCs w:val="28"/>
                <w:lang w:val="uk-UA"/>
              </w:rPr>
            </w:pPr>
            <w:r w:rsidRPr="00713A37">
              <w:rPr>
                <w:rFonts w:ascii="Times New Roman" w:hAnsi="Times New Roman" w:cs="Times New Roman"/>
                <w:sz w:val="28"/>
                <w:szCs w:val="28"/>
                <w:lang w:val="uk-UA"/>
              </w:rPr>
              <w:t>Вид перетво-рення</w:t>
            </w:r>
          </w:p>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(повне, неповне)</w:t>
            </w:r>
          </w:p>
        </w:tc>
        <w:tc>
          <w:tcPr>
            <w:tcW w:w="1134" w:type="dxa"/>
            <w:tcBorders>
              <w:left w:val="single" w:sz="4" w:space="0" w:color="auto"/>
            </w:tcBorders>
            <w:vAlign w:val="center"/>
          </w:tcPr>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Зимую-ча фаза</w:t>
            </w:r>
          </w:p>
        </w:tc>
        <w:tc>
          <w:tcPr>
            <w:tcW w:w="1701" w:type="dxa"/>
            <w:vAlign w:val="center"/>
          </w:tcPr>
          <w:p w:rsidR="00D147F7" w:rsidRPr="00713A37" w:rsidRDefault="00D147F7"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Місце зимівлі</w:t>
            </w:r>
          </w:p>
        </w:tc>
      </w:tr>
      <w:tr w:rsidR="00D147F7" w:rsidRPr="00713A37" w:rsidTr="008D5E75">
        <w:trPr>
          <w:trHeight w:val="1474"/>
        </w:trPr>
        <w:tc>
          <w:tcPr>
            <w:tcW w:w="1668" w:type="dxa"/>
          </w:tcPr>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Зелена яблунева попелиця</w:t>
            </w: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tc>
        <w:tc>
          <w:tcPr>
            <w:tcW w:w="1417"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личинки, імаго</w:t>
            </w:r>
          </w:p>
        </w:tc>
        <w:tc>
          <w:tcPr>
            <w:tcW w:w="1559"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висмоктують сік з листків і пагонів, листки скручуються</w:t>
            </w:r>
          </w:p>
        </w:tc>
        <w:tc>
          <w:tcPr>
            <w:tcW w:w="1418"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травень – серпень</w:t>
            </w:r>
          </w:p>
        </w:tc>
        <w:tc>
          <w:tcPr>
            <w:tcW w:w="992" w:type="dxa"/>
          </w:tcPr>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D147F7" w:rsidRPr="00713A37" w:rsidRDefault="008D5E75"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8-10</w:t>
            </w:r>
          </w:p>
        </w:tc>
        <w:tc>
          <w:tcPr>
            <w:tcW w:w="1134" w:type="dxa"/>
            <w:tcBorders>
              <w:right w:val="single" w:sz="4" w:space="0" w:color="auto"/>
            </w:tcBorders>
          </w:tcPr>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D147F7" w:rsidRPr="00713A37" w:rsidRDefault="008D5E75"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неповне</w:t>
            </w:r>
          </w:p>
        </w:tc>
        <w:tc>
          <w:tcPr>
            <w:tcW w:w="1134" w:type="dxa"/>
            <w:tcBorders>
              <w:left w:val="single" w:sz="4" w:space="0" w:color="auto"/>
            </w:tcBorders>
          </w:tcPr>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D147F7" w:rsidRPr="00713A37" w:rsidRDefault="008D5E75"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lang w:val="uk-UA"/>
              </w:rPr>
              <w:t>яйце</w:t>
            </w:r>
          </w:p>
        </w:tc>
        <w:tc>
          <w:tcPr>
            <w:tcW w:w="1701" w:type="dxa"/>
          </w:tcPr>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713A37" w:rsidRDefault="00713A37" w:rsidP="008D5E75">
            <w:pPr>
              <w:jc w:val="center"/>
              <w:rPr>
                <w:rFonts w:ascii="Times New Roman" w:hAnsi="Times New Roman" w:cs="Times New Roman"/>
                <w:sz w:val="28"/>
                <w:szCs w:val="28"/>
                <w:lang w:val="uk-UA"/>
              </w:rPr>
            </w:pPr>
          </w:p>
          <w:p w:rsidR="00D147F7" w:rsidRPr="00713A37" w:rsidRDefault="008D5E75" w:rsidP="008D5E75">
            <w:pPr>
              <w:jc w:val="center"/>
              <w:rPr>
                <w:rFonts w:ascii="Times New Roman" w:hAnsi="Times New Roman" w:cs="Times New Roman"/>
                <w:sz w:val="28"/>
                <w:szCs w:val="28"/>
                <w:lang w:val="uk-UA"/>
              </w:rPr>
            </w:pPr>
            <w:r w:rsidRPr="00713A37">
              <w:rPr>
                <w:rFonts w:ascii="Times New Roman" w:hAnsi="Times New Roman" w:cs="Times New Roman"/>
                <w:sz w:val="28"/>
                <w:szCs w:val="28"/>
              </w:rPr>
              <w:t>на пагонах біля бруньок</w:t>
            </w:r>
          </w:p>
        </w:tc>
      </w:tr>
      <w:tr w:rsidR="00D147F7" w:rsidRPr="00713A37" w:rsidTr="008D5E75">
        <w:tc>
          <w:tcPr>
            <w:tcW w:w="1668" w:type="dxa"/>
          </w:tcPr>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Каліфорнійська щитівка</w:t>
            </w: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tc>
        <w:tc>
          <w:tcPr>
            <w:tcW w:w="1417"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личинки, самки</w:t>
            </w:r>
          </w:p>
        </w:tc>
        <w:tc>
          <w:tcPr>
            <w:tcW w:w="1559"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висмоктують сік з кори, листків і плодів, дерево слабшає</w:t>
            </w:r>
          </w:p>
        </w:tc>
        <w:tc>
          <w:tcPr>
            <w:tcW w:w="1418"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травень – вересень</w:t>
            </w:r>
          </w:p>
        </w:tc>
        <w:tc>
          <w:tcPr>
            <w:tcW w:w="992"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2-3</w:t>
            </w:r>
          </w:p>
        </w:tc>
        <w:tc>
          <w:tcPr>
            <w:tcW w:w="1134" w:type="dxa"/>
            <w:tcBorders>
              <w:righ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неповне</w:t>
            </w:r>
          </w:p>
        </w:tc>
        <w:tc>
          <w:tcPr>
            <w:tcW w:w="1134" w:type="dxa"/>
            <w:tcBorders>
              <w:lef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личинка</w:t>
            </w:r>
          </w:p>
        </w:tc>
        <w:tc>
          <w:tcPr>
            <w:tcW w:w="1701"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на корі гілок і стовбура</w:t>
            </w:r>
          </w:p>
        </w:tc>
      </w:tr>
      <w:tr w:rsidR="00D147F7" w:rsidRPr="00713A37" w:rsidTr="008D5E75">
        <w:tc>
          <w:tcPr>
            <w:tcW w:w="1668" w:type="dxa"/>
          </w:tcPr>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Яблунева міль</w:t>
            </w: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tc>
        <w:tc>
          <w:tcPr>
            <w:tcW w:w="1417"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гусінь</w:t>
            </w:r>
          </w:p>
        </w:tc>
        <w:tc>
          <w:tcPr>
            <w:tcW w:w="1559"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об’їдає листки, утворює павутинні гнізда</w:t>
            </w:r>
          </w:p>
        </w:tc>
        <w:tc>
          <w:tcPr>
            <w:tcW w:w="1418"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травень – червень</w:t>
            </w:r>
          </w:p>
        </w:tc>
        <w:tc>
          <w:tcPr>
            <w:tcW w:w="992"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1</w:t>
            </w:r>
          </w:p>
        </w:tc>
        <w:tc>
          <w:tcPr>
            <w:tcW w:w="1134" w:type="dxa"/>
            <w:tcBorders>
              <w:righ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повне</w:t>
            </w:r>
          </w:p>
        </w:tc>
        <w:tc>
          <w:tcPr>
            <w:tcW w:w="1134" w:type="dxa"/>
            <w:tcBorders>
              <w:lef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яйце</w:t>
            </w:r>
          </w:p>
        </w:tc>
        <w:tc>
          <w:tcPr>
            <w:tcW w:w="1701"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на корі гілок</w:t>
            </w:r>
          </w:p>
        </w:tc>
      </w:tr>
      <w:tr w:rsidR="00D147F7" w:rsidRPr="00713A37" w:rsidTr="008D5E75">
        <w:trPr>
          <w:trHeight w:val="312"/>
        </w:trPr>
        <w:tc>
          <w:tcPr>
            <w:tcW w:w="1668" w:type="dxa"/>
            <w:tcBorders>
              <w:bottom w:val="single" w:sz="4" w:space="0" w:color="auto"/>
            </w:tcBorders>
          </w:tcPr>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Непарний шовкопряд</w:t>
            </w:r>
          </w:p>
          <w:p w:rsidR="00D147F7" w:rsidRPr="00713A37" w:rsidRDefault="00D147F7" w:rsidP="008D5E75">
            <w:pPr>
              <w:jc w:val="both"/>
              <w:rPr>
                <w:rFonts w:ascii="Times New Roman" w:hAnsi="Times New Roman" w:cs="Times New Roman"/>
                <w:sz w:val="28"/>
                <w:szCs w:val="28"/>
                <w:lang w:val="uk-UA"/>
              </w:rPr>
            </w:pPr>
          </w:p>
        </w:tc>
        <w:tc>
          <w:tcPr>
            <w:tcW w:w="1417" w:type="dxa"/>
            <w:tcBorders>
              <w:bottom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гусінь</w:t>
            </w:r>
          </w:p>
        </w:tc>
        <w:tc>
          <w:tcPr>
            <w:tcW w:w="1559" w:type="dxa"/>
            <w:tcBorders>
              <w:bottom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об’їдає листя дерев</w:t>
            </w:r>
          </w:p>
        </w:tc>
        <w:tc>
          <w:tcPr>
            <w:tcW w:w="1418" w:type="dxa"/>
            <w:tcBorders>
              <w:bottom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травень – липень</w:t>
            </w:r>
          </w:p>
        </w:tc>
        <w:tc>
          <w:tcPr>
            <w:tcW w:w="992" w:type="dxa"/>
            <w:tcBorders>
              <w:bottom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1</w:t>
            </w:r>
          </w:p>
        </w:tc>
        <w:tc>
          <w:tcPr>
            <w:tcW w:w="1134" w:type="dxa"/>
            <w:tcBorders>
              <w:bottom w:val="single" w:sz="4" w:space="0" w:color="auto"/>
              <w:righ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повне</w:t>
            </w:r>
          </w:p>
        </w:tc>
        <w:tc>
          <w:tcPr>
            <w:tcW w:w="1134" w:type="dxa"/>
            <w:tcBorders>
              <w:left w:val="single" w:sz="4" w:space="0" w:color="auto"/>
              <w:bottom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яйце</w:t>
            </w:r>
          </w:p>
        </w:tc>
        <w:tc>
          <w:tcPr>
            <w:tcW w:w="1701" w:type="dxa"/>
            <w:tcBorders>
              <w:bottom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 xml:space="preserve">на корі </w:t>
            </w:r>
            <w:r w:rsidRPr="00713A37">
              <w:rPr>
                <w:rFonts w:ascii="Times New Roman" w:hAnsi="Times New Roman" w:cs="Times New Roman"/>
                <w:sz w:val="28"/>
                <w:szCs w:val="28"/>
                <w:lang w:val="uk-UA"/>
              </w:rPr>
              <w:t>дерев</w:t>
            </w:r>
          </w:p>
        </w:tc>
      </w:tr>
      <w:tr w:rsidR="008D5E75" w:rsidRPr="00713A37" w:rsidTr="008D5E75">
        <w:trPr>
          <w:trHeight w:val="1944"/>
        </w:trPr>
        <w:tc>
          <w:tcPr>
            <w:tcW w:w="1668" w:type="dxa"/>
            <w:tcBorders>
              <w:top w:val="single" w:sz="4" w:space="0" w:color="auto"/>
            </w:tcBorders>
          </w:tcPr>
          <w:p w:rsidR="008D5E75" w:rsidRPr="00713A37" w:rsidRDefault="008D5E75"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Кільчастий шовкопряд</w:t>
            </w:r>
          </w:p>
          <w:p w:rsidR="008D5E75" w:rsidRPr="00713A37" w:rsidRDefault="008D5E75"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p>
        </w:tc>
        <w:tc>
          <w:tcPr>
            <w:tcW w:w="1417" w:type="dxa"/>
            <w:tcBorders>
              <w:top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rPr>
            </w:pPr>
            <w:r w:rsidRPr="00713A37">
              <w:rPr>
                <w:rFonts w:ascii="Times New Roman" w:hAnsi="Times New Roman" w:cs="Times New Roman"/>
                <w:sz w:val="28"/>
                <w:szCs w:val="28"/>
              </w:rPr>
              <w:t>гусінь</w:t>
            </w:r>
          </w:p>
        </w:tc>
        <w:tc>
          <w:tcPr>
            <w:tcW w:w="1559" w:type="dxa"/>
            <w:tcBorders>
              <w:top w:val="single" w:sz="4" w:space="0" w:color="auto"/>
            </w:tcBorders>
          </w:tcPr>
          <w:p w:rsidR="00713A37" w:rsidRDefault="00713A37"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об’їдає листки, іноді повністю оголює дерева</w:t>
            </w:r>
          </w:p>
        </w:tc>
        <w:tc>
          <w:tcPr>
            <w:tcW w:w="1418" w:type="dxa"/>
            <w:tcBorders>
              <w:top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 xml:space="preserve">травень – </w:t>
            </w:r>
            <w:r w:rsidRPr="00713A37">
              <w:rPr>
                <w:rFonts w:ascii="Times New Roman" w:hAnsi="Times New Roman" w:cs="Times New Roman"/>
                <w:sz w:val="28"/>
                <w:szCs w:val="28"/>
                <w:lang w:val="uk-UA"/>
              </w:rPr>
              <w:t>червень</w:t>
            </w:r>
          </w:p>
        </w:tc>
        <w:tc>
          <w:tcPr>
            <w:tcW w:w="992" w:type="dxa"/>
            <w:tcBorders>
              <w:top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1</w:t>
            </w:r>
          </w:p>
        </w:tc>
        <w:tc>
          <w:tcPr>
            <w:tcW w:w="1134" w:type="dxa"/>
            <w:tcBorders>
              <w:top w:val="single" w:sz="4" w:space="0" w:color="auto"/>
              <w:righ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повне</w:t>
            </w:r>
          </w:p>
        </w:tc>
        <w:tc>
          <w:tcPr>
            <w:tcW w:w="1134" w:type="dxa"/>
            <w:tcBorders>
              <w:top w:val="single" w:sz="4" w:space="0" w:color="auto"/>
              <w:lef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яйце</w:t>
            </w:r>
          </w:p>
        </w:tc>
        <w:tc>
          <w:tcPr>
            <w:tcW w:w="1701" w:type="dxa"/>
            <w:tcBorders>
              <w:top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8D5E75"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на тонких гілках</w:t>
            </w:r>
          </w:p>
        </w:tc>
      </w:tr>
      <w:tr w:rsidR="00D147F7" w:rsidRPr="00713A37" w:rsidTr="008D5E75">
        <w:tc>
          <w:tcPr>
            <w:tcW w:w="1668" w:type="dxa"/>
          </w:tcPr>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Білан жилкуватий</w:t>
            </w: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tc>
        <w:tc>
          <w:tcPr>
            <w:tcW w:w="1417"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гусінь</w:t>
            </w:r>
          </w:p>
        </w:tc>
        <w:tc>
          <w:tcPr>
            <w:tcW w:w="1559"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скелетує листки, виїдає м’якоть</w:t>
            </w:r>
          </w:p>
        </w:tc>
        <w:tc>
          <w:tcPr>
            <w:tcW w:w="1418"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травень – липень</w:t>
            </w:r>
          </w:p>
        </w:tc>
        <w:tc>
          <w:tcPr>
            <w:tcW w:w="992"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1-2</w:t>
            </w:r>
          </w:p>
        </w:tc>
        <w:tc>
          <w:tcPr>
            <w:tcW w:w="1134" w:type="dxa"/>
            <w:tcBorders>
              <w:righ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повне</w:t>
            </w:r>
          </w:p>
        </w:tc>
        <w:tc>
          <w:tcPr>
            <w:tcW w:w="1134" w:type="dxa"/>
            <w:tcBorders>
              <w:left w:val="single" w:sz="4" w:space="0" w:color="auto"/>
            </w:tcBorders>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лялечка</w:t>
            </w:r>
          </w:p>
        </w:tc>
        <w:tc>
          <w:tcPr>
            <w:tcW w:w="1701" w:type="dxa"/>
          </w:tcPr>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713A37" w:rsidRDefault="00713A37" w:rsidP="008D5E75">
            <w:pPr>
              <w:jc w:val="both"/>
              <w:rPr>
                <w:rFonts w:ascii="Times New Roman" w:hAnsi="Times New Roman" w:cs="Times New Roman"/>
                <w:sz w:val="28"/>
                <w:szCs w:val="28"/>
                <w:lang w:val="uk-UA"/>
              </w:rPr>
            </w:pPr>
          </w:p>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на гілках і корі</w:t>
            </w:r>
          </w:p>
        </w:tc>
      </w:tr>
      <w:tr w:rsidR="00D147F7" w:rsidRPr="00713A37" w:rsidTr="008D5E75">
        <w:tc>
          <w:tcPr>
            <w:tcW w:w="1668" w:type="dxa"/>
          </w:tcPr>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Американський білий метелик</w:t>
            </w: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tc>
        <w:tc>
          <w:tcPr>
            <w:tcW w:w="1417" w:type="dxa"/>
          </w:tcPr>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гусінь</w:t>
            </w:r>
          </w:p>
        </w:tc>
        <w:tc>
          <w:tcPr>
            <w:tcW w:w="1559" w:type="dxa"/>
          </w:tcPr>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об’їдає листя, утворює павутинні гнізда</w:t>
            </w:r>
          </w:p>
        </w:tc>
        <w:tc>
          <w:tcPr>
            <w:tcW w:w="1418" w:type="dxa"/>
          </w:tcPr>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липень – вересень</w:t>
            </w:r>
          </w:p>
        </w:tc>
        <w:tc>
          <w:tcPr>
            <w:tcW w:w="992" w:type="dxa"/>
          </w:tcPr>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2</w:t>
            </w:r>
          </w:p>
        </w:tc>
        <w:tc>
          <w:tcPr>
            <w:tcW w:w="1134" w:type="dxa"/>
            <w:tcBorders>
              <w:right w:val="single" w:sz="4" w:space="0" w:color="auto"/>
            </w:tcBorders>
          </w:tcPr>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повне</w:t>
            </w:r>
          </w:p>
        </w:tc>
        <w:tc>
          <w:tcPr>
            <w:tcW w:w="1134" w:type="dxa"/>
            <w:tcBorders>
              <w:left w:val="single" w:sz="4" w:space="0" w:color="auto"/>
            </w:tcBorders>
          </w:tcPr>
          <w:p w:rsidR="00D147F7" w:rsidRPr="00713A37" w:rsidRDefault="008D5E75"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лялечка</w:t>
            </w:r>
          </w:p>
        </w:tc>
        <w:tc>
          <w:tcPr>
            <w:tcW w:w="1701"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у ґрунті або під корою</w:t>
            </w:r>
          </w:p>
        </w:tc>
      </w:tr>
      <w:tr w:rsidR="00D147F7" w:rsidRPr="00713A37" w:rsidTr="008D5E75">
        <w:tc>
          <w:tcPr>
            <w:tcW w:w="1668" w:type="dxa"/>
          </w:tcPr>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Яблунева плодожерка</w:t>
            </w: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tc>
        <w:tc>
          <w:tcPr>
            <w:tcW w:w="1417"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lastRenderedPageBreak/>
              <w:t>гусінь</w:t>
            </w:r>
          </w:p>
        </w:tc>
        <w:tc>
          <w:tcPr>
            <w:tcW w:w="1559"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пошкоджує плоди, виїдає м’якоть і насіння</w:t>
            </w:r>
          </w:p>
        </w:tc>
        <w:tc>
          <w:tcPr>
            <w:tcW w:w="1418"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червень – серпень</w:t>
            </w:r>
          </w:p>
        </w:tc>
        <w:tc>
          <w:tcPr>
            <w:tcW w:w="992"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1-2</w:t>
            </w:r>
          </w:p>
        </w:tc>
        <w:tc>
          <w:tcPr>
            <w:tcW w:w="1134" w:type="dxa"/>
            <w:tcBorders>
              <w:right w:val="single" w:sz="4" w:space="0" w:color="auto"/>
            </w:tcBorders>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повне</w:t>
            </w:r>
          </w:p>
        </w:tc>
        <w:tc>
          <w:tcPr>
            <w:tcW w:w="1134" w:type="dxa"/>
            <w:tcBorders>
              <w:left w:val="single" w:sz="4" w:space="0" w:color="auto"/>
            </w:tcBorders>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гусінь</w:t>
            </w:r>
          </w:p>
        </w:tc>
        <w:tc>
          <w:tcPr>
            <w:tcW w:w="1701"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під корою або в ґрунті</w:t>
            </w:r>
          </w:p>
        </w:tc>
      </w:tr>
      <w:tr w:rsidR="00D147F7" w:rsidRPr="00713A37" w:rsidTr="008D5E75">
        <w:tc>
          <w:tcPr>
            <w:tcW w:w="1668" w:type="dxa"/>
          </w:tcPr>
          <w:p w:rsidR="00D147F7" w:rsidRPr="00713A37" w:rsidRDefault="00D147F7" w:rsidP="008D5E75">
            <w:pPr>
              <w:jc w:val="both"/>
              <w:rPr>
                <w:rFonts w:ascii="Times New Roman" w:hAnsi="Times New Roman" w:cs="Times New Roman"/>
                <w:sz w:val="28"/>
                <w:szCs w:val="28"/>
                <w:lang w:val="uk-UA"/>
              </w:rPr>
            </w:pPr>
          </w:p>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Вишнева муха</w:t>
            </w: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p w:rsidR="00D147F7" w:rsidRPr="00713A37" w:rsidRDefault="00D147F7" w:rsidP="008D5E75">
            <w:pPr>
              <w:jc w:val="both"/>
              <w:rPr>
                <w:rFonts w:ascii="Times New Roman" w:hAnsi="Times New Roman" w:cs="Times New Roman"/>
                <w:sz w:val="28"/>
                <w:szCs w:val="28"/>
                <w:lang w:val="uk-UA"/>
              </w:rPr>
            </w:pPr>
          </w:p>
        </w:tc>
        <w:tc>
          <w:tcPr>
            <w:tcW w:w="1417"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личинка</w:t>
            </w:r>
          </w:p>
        </w:tc>
        <w:tc>
          <w:tcPr>
            <w:tcW w:w="1559"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пошкоджує плоди вишні, викликає їх загнивання</w:t>
            </w:r>
          </w:p>
        </w:tc>
        <w:tc>
          <w:tcPr>
            <w:tcW w:w="1418"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rPr>
              <w:t>червень – липень</w:t>
            </w:r>
          </w:p>
        </w:tc>
        <w:tc>
          <w:tcPr>
            <w:tcW w:w="992" w:type="dxa"/>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1</w:t>
            </w:r>
          </w:p>
        </w:tc>
        <w:tc>
          <w:tcPr>
            <w:tcW w:w="1134" w:type="dxa"/>
            <w:tcBorders>
              <w:right w:val="single" w:sz="4" w:space="0" w:color="auto"/>
            </w:tcBorders>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повне</w:t>
            </w:r>
          </w:p>
        </w:tc>
        <w:tc>
          <w:tcPr>
            <w:tcW w:w="1134" w:type="dxa"/>
            <w:tcBorders>
              <w:left w:val="single" w:sz="4" w:space="0" w:color="auto"/>
            </w:tcBorders>
          </w:tcPr>
          <w:p w:rsidR="00D147F7" w:rsidRPr="00713A37" w:rsidRDefault="00713A37" w:rsidP="008D5E75">
            <w:pPr>
              <w:jc w:val="both"/>
              <w:rPr>
                <w:rFonts w:ascii="Times New Roman" w:hAnsi="Times New Roman" w:cs="Times New Roman"/>
                <w:sz w:val="28"/>
                <w:szCs w:val="28"/>
                <w:lang w:val="uk-UA"/>
              </w:rPr>
            </w:pPr>
            <w:r w:rsidRPr="00713A37">
              <w:rPr>
                <w:rFonts w:ascii="Times New Roman" w:hAnsi="Times New Roman" w:cs="Times New Roman"/>
                <w:sz w:val="28"/>
                <w:szCs w:val="28"/>
                <w:lang w:val="uk-UA"/>
              </w:rPr>
              <w:t>лялечка</w:t>
            </w:r>
          </w:p>
        </w:tc>
        <w:tc>
          <w:tcPr>
            <w:tcW w:w="1701" w:type="dxa"/>
          </w:tcPr>
          <w:p w:rsidR="00D147F7" w:rsidRPr="00713A37" w:rsidRDefault="00713A37" w:rsidP="008D5E75">
            <w:pPr>
              <w:jc w:val="both"/>
              <w:rPr>
                <w:rFonts w:ascii="Times New Roman" w:hAnsi="Times New Roman" w:cs="Times New Roman"/>
                <w:b/>
                <w:sz w:val="28"/>
                <w:szCs w:val="28"/>
                <w:lang w:val="uk-UA"/>
              </w:rPr>
            </w:pPr>
            <w:r w:rsidRPr="00713A37">
              <w:rPr>
                <w:rFonts w:ascii="Times New Roman" w:hAnsi="Times New Roman" w:cs="Times New Roman"/>
                <w:sz w:val="28"/>
                <w:szCs w:val="28"/>
              </w:rPr>
              <w:t xml:space="preserve"> в ґрунті</w:t>
            </w:r>
          </w:p>
        </w:tc>
      </w:tr>
      <w:tr w:rsidR="00713A37" w:rsidRPr="00713A37" w:rsidTr="00713A37">
        <w:tc>
          <w:tcPr>
            <w:tcW w:w="11023" w:type="dxa"/>
            <w:gridSpan w:val="8"/>
            <w:tcBorders>
              <w:left w:val="nil"/>
              <w:bottom w:val="nil"/>
              <w:right w:val="nil"/>
            </w:tcBorders>
          </w:tcPr>
          <w:p w:rsidR="00713A37" w:rsidRPr="00713A37" w:rsidRDefault="00713A37" w:rsidP="008D5E75">
            <w:pPr>
              <w:jc w:val="both"/>
              <w:rPr>
                <w:rFonts w:ascii="Times New Roman" w:hAnsi="Times New Roman" w:cs="Times New Roman"/>
                <w:sz w:val="28"/>
                <w:szCs w:val="28"/>
                <w:lang w:val="uk-UA"/>
              </w:rPr>
            </w:pPr>
          </w:p>
          <w:p w:rsidR="00713A37" w:rsidRPr="00713A37" w:rsidRDefault="00713A37" w:rsidP="008D5E75">
            <w:pPr>
              <w:jc w:val="both"/>
              <w:rPr>
                <w:rFonts w:ascii="Times New Roman" w:hAnsi="Times New Roman" w:cs="Times New Roman"/>
                <w:sz w:val="28"/>
                <w:szCs w:val="28"/>
                <w:lang w:val="uk-UA"/>
              </w:rPr>
            </w:pPr>
          </w:p>
          <w:p w:rsidR="00713A37" w:rsidRPr="00713A37" w:rsidRDefault="00713A37" w:rsidP="008D5E75">
            <w:pPr>
              <w:jc w:val="both"/>
              <w:rPr>
                <w:rFonts w:ascii="Times New Roman" w:hAnsi="Times New Roman" w:cs="Times New Roman"/>
                <w:sz w:val="28"/>
                <w:szCs w:val="28"/>
                <w:lang w:val="uk-UA"/>
              </w:rPr>
            </w:pPr>
          </w:p>
          <w:p w:rsidR="00713A37" w:rsidRPr="00713A37" w:rsidRDefault="00713A37" w:rsidP="00713A37">
            <w:pPr>
              <w:tabs>
                <w:tab w:val="left" w:pos="709"/>
              </w:tabs>
              <w:jc w:val="both"/>
              <w:rPr>
                <w:rFonts w:ascii="Times New Roman" w:eastAsia="Times New Roman" w:hAnsi="Times New Roman" w:cs="Times New Roman"/>
                <w:sz w:val="28"/>
                <w:szCs w:val="28"/>
                <w:lang w:val="uk-UA"/>
              </w:rPr>
            </w:pPr>
            <w:r w:rsidRPr="00713A37">
              <w:rPr>
                <w:rFonts w:ascii="Times New Roman" w:eastAsia="Times New Roman" w:hAnsi="Times New Roman" w:cs="Times New Roman"/>
                <w:b/>
                <w:sz w:val="28"/>
                <w:szCs w:val="28"/>
                <w:lang w:val="uk-UA"/>
              </w:rPr>
              <w:t xml:space="preserve">         </w:t>
            </w:r>
            <w:r w:rsidRPr="00713A37">
              <w:rPr>
                <w:rFonts w:ascii="Times New Roman" w:eastAsia="Times New Roman" w:hAnsi="Times New Roman" w:cs="Times New Roman"/>
                <w:b/>
                <w:sz w:val="28"/>
                <w:szCs w:val="28"/>
                <w:lang w:val="uk-UA"/>
              </w:rPr>
              <w:t>Завдання 3.</w:t>
            </w:r>
            <w:r w:rsidRPr="00713A37">
              <w:rPr>
                <w:rFonts w:ascii="Times New Roman" w:eastAsia="Times New Roman" w:hAnsi="Times New Roman" w:cs="Times New Roman"/>
                <w:sz w:val="28"/>
                <w:szCs w:val="28"/>
                <w:lang w:val="uk-UA"/>
              </w:rPr>
              <w:t xml:space="preserve"> Скласти фенологічний календар розвитку </w:t>
            </w:r>
            <w:r w:rsidRPr="00713A37">
              <w:rPr>
                <w:rFonts w:ascii="Times New Roman" w:hAnsi="Times New Roman" w:cs="Times New Roman"/>
                <w:sz w:val="28"/>
                <w:szCs w:val="28"/>
                <w:lang w:val="uk-UA"/>
              </w:rPr>
              <w:t>Каліфорнійська щитівка</w:t>
            </w:r>
          </w:p>
          <w:p w:rsidR="00713A37" w:rsidRPr="00713A37" w:rsidRDefault="00713A37" w:rsidP="008D5E75">
            <w:pPr>
              <w:jc w:val="both"/>
              <w:rPr>
                <w:rFonts w:ascii="Times New Roman" w:hAnsi="Times New Roman" w:cs="Times New Roman"/>
                <w:sz w:val="28"/>
                <w:szCs w:val="28"/>
                <w:lang w:val="uk-UA"/>
              </w:rPr>
            </w:pPr>
          </w:p>
          <w:p w:rsidR="00713A37" w:rsidRPr="00713A37" w:rsidRDefault="00713A37" w:rsidP="008D5E75">
            <w:pPr>
              <w:jc w:val="both"/>
              <w:rPr>
                <w:rFonts w:ascii="Times New Roman" w:hAnsi="Times New Roman" w:cs="Times New Roman"/>
                <w:sz w:val="28"/>
                <w:szCs w:val="28"/>
                <w:lang w:val="uk-UA"/>
              </w:rPr>
            </w:pPr>
          </w:p>
          <w:p w:rsidR="00713A37" w:rsidRPr="00713A37" w:rsidRDefault="00713A37" w:rsidP="008D5E75">
            <w:pPr>
              <w:jc w:val="both"/>
              <w:rPr>
                <w:rFonts w:ascii="Times New Roman" w:hAnsi="Times New Roman" w:cs="Times New Roman"/>
                <w:sz w:val="28"/>
                <w:szCs w:val="28"/>
                <w:lang w:val="uk-UA"/>
              </w:rPr>
            </w:pPr>
          </w:p>
          <w:tbl>
            <w:tblPr>
              <w:tblpPr w:leftFromText="180" w:rightFromText="180" w:vertAnchor="text" w:horzAnchor="margin" w:tblpY="8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43"/>
              <w:gridCol w:w="294"/>
              <w:gridCol w:w="294"/>
              <w:gridCol w:w="294"/>
              <w:gridCol w:w="294"/>
              <w:gridCol w:w="295"/>
              <w:gridCol w:w="294"/>
              <w:gridCol w:w="294"/>
              <w:gridCol w:w="293"/>
              <w:gridCol w:w="293"/>
              <w:gridCol w:w="294"/>
              <w:gridCol w:w="293"/>
              <w:gridCol w:w="293"/>
              <w:gridCol w:w="293"/>
              <w:gridCol w:w="293"/>
              <w:gridCol w:w="294"/>
              <w:gridCol w:w="293"/>
              <w:gridCol w:w="293"/>
              <w:gridCol w:w="293"/>
              <w:gridCol w:w="293"/>
              <w:gridCol w:w="294"/>
              <w:gridCol w:w="293"/>
              <w:gridCol w:w="293"/>
              <w:gridCol w:w="293"/>
              <w:gridCol w:w="294"/>
              <w:gridCol w:w="1235"/>
            </w:tblGrid>
            <w:tr w:rsidR="00713A37" w:rsidRPr="00713A37" w:rsidTr="00713A37">
              <w:tc>
                <w:tcPr>
                  <w:tcW w:w="164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Місяць</w:t>
                  </w:r>
                </w:p>
              </w:tc>
              <w:tc>
                <w:tcPr>
                  <w:tcW w:w="882"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IV</w:t>
                  </w:r>
                </w:p>
              </w:tc>
              <w:tc>
                <w:tcPr>
                  <w:tcW w:w="883"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V</w:t>
                  </w:r>
                </w:p>
              </w:tc>
              <w:tc>
                <w:tcPr>
                  <w:tcW w:w="880"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VI</w:t>
                  </w:r>
                </w:p>
              </w:tc>
              <w:tc>
                <w:tcPr>
                  <w:tcW w:w="880"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VII</w:t>
                  </w:r>
                </w:p>
              </w:tc>
              <w:tc>
                <w:tcPr>
                  <w:tcW w:w="880"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VIII</w:t>
                  </w:r>
                </w:p>
              </w:tc>
              <w:tc>
                <w:tcPr>
                  <w:tcW w:w="879"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IX</w:t>
                  </w:r>
                </w:p>
              </w:tc>
              <w:tc>
                <w:tcPr>
                  <w:tcW w:w="880"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X</w:t>
                  </w:r>
                </w:p>
              </w:tc>
              <w:tc>
                <w:tcPr>
                  <w:tcW w:w="880" w:type="dxa"/>
                  <w:gridSpan w:val="3"/>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XI</w:t>
                  </w:r>
                </w:p>
              </w:tc>
              <w:tc>
                <w:tcPr>
                  <w:tcW w:w="1235"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Зимуюча фаза</w:t>
                  </w:r>
                </w:p>
              </w:tc>
            </w:tr>
            <w:tr w:rsidR="00713A37" w:rsidRPr="00713A37" w:rsidTr="00713A37">
              <w:tc>
                <w:tcPr>
                  <w:tcW w:w="164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Декада</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5"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1</w:t>
                  </w:r>
                </w:p>
              </w:tc>
              <w:tc>
                <w:tcPr>
                  <w:tcW w:w="293"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2</w:t>
                  </w:r>
                </w:p>
              </w:tc>
              <w:tc>
                <w:tcPr>
                  <w:tcW w:w="294" w:type="dxa"/>
                  <w:vAlign w:val="center"/>
                </w:tcPr>
                <w:p w:rsidR="00713A37" w:rsidRPr="00713A37" w:rsidRDefault="00713A37" w:rsidP="00713A37">
                  <w:pPr>
                    <w:spacing w:after="0" w:line="240" w:lineRule="auto"/>
                    <w:jc w:val="center"/>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3</w:t>
                  </w:r>
                </w:p>
              </w:tc>
              <w:tc>
                <w:tcPr>
                  <w:tcW w:w="1235" w:type="dxa"/>
                </w:tcPr>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tc>
            </w:tr>
            <w:tr w:rsidR="00713A37" w:rsidRPr="00713A37" w:rsidTr="00713A37">
              <w:tc>
                <w:tcPr>
                  <w:tcW w:w="1643" w:type="dxa"/>
                </w:tcPr>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p>
              </w:tc>
              <w:tc>
                <w:tcPr>
                  <w:tcW w:w="295"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r>
                    <w:t xml:space="preserve"> +</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r>
                    <w:t xml:space="preserve"> +</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r>
                    <w:t xml:space="preserve"> +</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 </w:t>
                  </w:r>
                  <w:r>
                    <w:rPr>
                      <w:rFonts w:ascii="Arial" w:hAnsi="Arial" w:cs="Arial"/>
                    </w:rP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 xml:space="preserve">-- </w:t>
                  </w:r>
                  <w:r>
                    <w:rPr>
                      <w:rFonts w:ascii="Arial" w:hAnsi="Arial" w:cs="Arial"/>
                    </w:rP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p w:rsidR="00713A37" w:rsidRPr="00713A37" w:rsidRDefault="00713A37" w:rsidP="00713A37">
                  <w:pPr>
                    <w:spacing w:after="0" w:line="240" w:lineRule="auto"/>
                    <w:jc w:val="both"/>
                    <w:rPr>
                      <w:rFonts w:ascii="Times New Roman" w:eastAsia="Times New Roman" w:hAnsi="Times New Roman" w:cs="Times New Roman"/>
                      <w:sz w:val="28"/>
                      <w:szCs w:val="28"/>
                      <w:lang w:val="uk-UA"/>
                    </w:rPr>
                  </w:pP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293"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294"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t>(--)</w:t>
                  </w:r>
                </w:p>
              </w:tc>
              <w:tc>
                <w:tcPr>
                  <w:tcW w:w="1235" w:type="dxa"/>
                </w:tcPr>
                <w:p w:rsidR="00713A37" w:rsidRPr="00713A37" w:rsidRDefault="00BC308F" w:rsidP="00713A37">
                  <w:pPr>
                    <w:spacing w:after="0" w:line="240" w:lineRule="auto"/>
                    <w:jc w:val="both"/>
                    <w:rPr>
                      <w:rFonts w:ascii="Times New Roman" w:eastAsia="Times New Roman" w:hAnsi="Times New Roman" w:cs="Times New Roman"/>
                      <w:sz w:val="28"/>
                      <w:szCs w:val="28"/>
                      <w:lang w:val="uk-UA"/>
                    </w:rPr>
                  </w:pPr>
                  <w:r>
                    <w:rPr>
                      <w:rStyle w:val="a6"/>
                    </w:rPr>
                    <w:t>Зимують личинки</w:t>
                  </w:r>
                  <w:r>
                    <w:t xml:space="preserve"> під щитками на корі дерев.</w:t>
                  </w:r>
                </w:p>
              </w:tc>
            </w:tr>
          </w:tbl>
          <w:p w:rsidR="00713A37" w:rsidRPr="00713A37" w:rsidRDefault="00713A37" w:rsidP="008D5E75">
            <w:pPr>
              <w:jc w:val="both"/>
              <w:rPr>
                <w:rFonts w:ascii="Times New Roman" w:hAnsi="Times New Roman" w:cs="Times New Roman"/>
                <w:sz w:val="28"/>
                <w:szCs w:val="28"/>
                <w:lang w:val="uk-UA"/>
              </w:rPr>
            </w:pPr>
          </w:p>
          <w:p w:rsidR="00713A37" w:rsidRPr="00713A37" w:rsidRDefault="00713A37" w:rsidP="008D5E75">
            <w:pPr>
              <w:jc w:val="both"/>
              <w:rPr>
                <w:rFonts w:ascii="Times New Roman" w:hAnsi="Times New Roman" w:cs="Times New Roman"/>
                <w:sz w:val="28"/>
                <w:szCs w:val="28"/>
                <w:lang w:val="uk-UA"/>
              </w:rPr>
            </w:pPr>
          </w:p>
          <w:p w:rsidR="00713A37" w:rsidRPr="00713A37" w:rsidRDefault="00713A37" w:rsidP="008D5E75">
            <w:pPr>
              <w:jc w:val="both"/>
              <w:rPr>
                <w:rFonts w:ascii="Times New Roman" w:hAnsi="Times New Roman" w:cs="Times New Roman"/>
                <w:sz w:val="28"/>
                <w:szCs w:val="28"/>
                <w:lang w:val="uk-UA"/>
              </w:rPr>
            </w:pPr>
          </w:p>
          <w:tbl>
            <w:tblPr>
              <w:tblW w:w="0" w:type="auto"/>
              <w:tblInd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8"/>
            </w:tblGrid>
            <w:tr w:rsidR="00713A37" w:rsidRPr="00713A37" w:rsidTr="00713A37">
              <w:tblPrEx>
                <w:tblCellMar>
                  <w:top w:w="0" w:type="dxa"/>
                  <w:bottom w:w="0" w:type="dxa"/>
                </w:tblCellMar>
              </w:tblPrEx>
              <w:trPr>
                <w:trHeight w:val="876"/>
              </w:trPr>
              <w:tc>
                <w:tcPr>
                  <w:tcW w:w="888" w:type="dxa"/>
                  <w:tcBorders>
                    <w:top w:val="nil"/>
                    <w:left w:val="nil"/>
                    <w:bottom w:val="nil"/>
                    <w:right w:val="nil"/>
                  </w:tcBorders>
                </w:tcPr>
                <w:p w:rsidR="00713A37" w:rsidRPr="00713A37" w:rsidRDefault="00713A37" w:rsidP="00713A37">
                  <w:pPr>
                    <w:framePr w:hSpace="180" w:wrap="around" w:vAnchor="text" w:hAnchor="page" w:x="421" w:y="239"/>
                    <w:spacing w:after="0" w:line="240" w:lineRule="auto"/>
                    <w:jc w:val="both"/>
                    <w:rPr>
                      <w:rFonts w:ascii="Times New Roman" w:hAnsi="Times New Roman" w:cs="Times New Roman"/>
                      <w:sz w:val="28"/>
                      <w:szCs w:val="28"/>
                      <w:lang w:val="uk-UA"/>
                    </w:rPr>
                  </w:pPr>
                </w:p>
                <w:p w:rsidR="00713A37" w:rsidRPr="00713A37" w:rsidRDefault="00713A37" w:rsidP="00713A37">
                  <w:pPr>
                    <w:framePr w:hSpace="180" w:wrap="around" w:vAnchor="text" w:hAnchor="page" w:x="421" w:y="239"/>
                    <w:spacing w:after="0" w:line="240" w:lineRule="auto"/>
                    <w:jc w:val="both"/>
                    <w:rPr>
                      <w:rFonts w:ascii="Times New Roman" w:hAnsi="Times New Roman" w:cs="Times New Roman"/>
                      <w:sz w:val="28"/>
                      <w:szCs w:val="28"/>
                      <w:lang w:val="uk-UA"/>
                    </w:rPr>
                  </w:pPr>
                </w:p>
              </w:tc>
            </w:tr>
          </w:tbl>
          <w:p w:rsidR="00713A37" w:rsidRPr="00713A37" w:rsidRDefault="00713A37" w:rsidP="008D5E75">
            <w:pPr>
              <w:jc w:val="both"/>
              <w:rPr>
                <w:rFonts w:ascii="Times New Roman" w:hAnsi="Times New Roman" w:cs="Times New Roman"/>
                <w:sz w:val="28"/>
                <w:szCs w:val="28"/>
                <w:lang w:val="uk-UA"/>
              </w:rPr>
            </w:pPr>
          </w:p>
        </w:tc>
      </w:tr>
    </w:tbl>
    <w:p w:rsidR="001A2FEF" w:rsidRPr="00713A37" w:rsidRDefault="001A2FEF" w:rsidP="001A2FEF">
      <w:pPr>
        <w:spacing w:after="0" w:line="240" w:lineRule="auto"/>
        <w:rPr>
          <w:rFonts w:ascii="Times New Roman" w:eastAsia="Times New Roman" w:hAnsi="Times New Roman" w:cs="Times New Roman"/>
          <w:sz w:val="28"/>
          <w:szCs w:val="28"/>
          <w:lang w:val="uk-UA"/>
        </w:rPr>
      </w:pPr>
    </w:p>
    <w:p w:rsidR="001A2FEF" w:rsidRPr="00713A37" w:rsidRDefault="001A2FEF" w:rsidP="001A2FEF">
      <w:pPr>
        <w:spacing w:after="0" w:line="240" w:lineRule="auto"/>
        <w:ind w:right="-143"/>
        <w:rPr>
          <w:rFonts w:ascii="Times New Roman" w:eastAsia="Times New Roman" w:hAnsi="Times New Roman" w:cs="Times New Roman"/>
          <w:sz w:val="28"/>
          <w:szCs w:val="28"/>
          <w:lang w:val="uk-UA"/>
        </w:rPr>
      </w:pPr>
    </w:p>
    <w:p w:rsidR="001A2FEF" w:rsidRPr="00713A37" w:rsidRDefault="00CB72FC" w:rsidP="001A2FEF">
      <w:pPr>
        <w:spacing w:after="0"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noProof/>
          <w:sz w:val="28"/>
          <w:szCs w:val="28"/>
        </w:rPr>
        <mc:AlternateContent>
          <mc:Choice Requires="wps">
            <w:drawing>
              <wp:anchor distT="0" distB="0" distL="114300" distR="114300" simplePos="0" relativeHeight="251657216" behindDoc="0" locked="0" layoutInCell="1" allowOverlap="1">
                <wp:simplePos x="0" y="0"/>
                <wp:positionH relativeFrom="column">
                  <wp:posOffset>2726055</wp:posOffset>
                </wp:positionH>
                <wp:positionV relativeFrom="paragraph">
                  <wp:posOffset>139700</wp:posOffset>
                </wp:positionV>
                <wp:extent cx="182880" cy="182880"/>
                <wp:effectExtent l="0" t="0" r="26670" b="26670"/>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0" o:spid="_x0000_s1026" style="position:absolute;margin-left:214.65pt;margin-top:11pt;width:14.4pt;height:1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"/>
            </w:pict>
          </mc:Fallback>
        </mc:AlternateContent>
      </w:r>
      <w:r w:rsidR="001A2FEF" w:rsidRPr="00713A37">
        <w:rPr>
          <w:rFonts w:ascii="Times New Roman" w:eastAsia="Times New Roman" w:hAnsi="Times New Roman" w:cs="Times New Roman"/>
          <w:sz w:val="28"/>
          <w:szCs w:val="28"/>
          <w:lang w:val="uk-UA"/>
        </w:rPr>
        <w:t>Умовні позначки:</w:t>
      </w:r>
    </w:p>
    <w:p w:rsidR="001A2FEF" w:rsidRPr="00713A37" w:rsidRDefault="001A2FEF" w:rsidP="001A2FEF">
      <w:pPr>
        <w:spacing w:after="0" w:line="240" w:lineRule="auto"/>
        <w:ind w:firstLine="709"/>
        <w:jc w:val="both"/>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 – імаго (доросла комаха)</w:t>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t xml:space="preserve">      – поява найбільшої кількості</w:t>
      </w:r>
    </w:p>
    <w:p w:rsidR="001A2FEF" w:rsidRPr="00713A37" w:rsidRDefault="001A2FEF" w:rsidP="001A2FEF">
      <w:pPr>
        <w:spacing w:after="0" w:line="240" w:lineRule="auto"/>
        <w:ind w:firstLine="709"/>
        <w:jc w:val="both"/>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 – яйце</w:t>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t>▲▲▲ – період заподіяння шкоди</w:t>
      </w:r>
    </w:p>
    <w:p w:rsidR="001A2FEF" w:rsidRPr="00713A37" w:rsidRDefault="001A2FEF" w:rsidP="001A2FEF">
      <w:pPr>
        <w:spacing w:after="0" w:line="240" w:lineRule="auto"/>
        <w:ind w:left="709"/>
        <w:jc w:val="both"/>
        <w:rPr>
          <w:rFonts w:ascii="Times New Roman" w:eastAsia="Times New Roman" w:hAnsi="Times New Roman" w:cs="Times New Roman"/>
          <w:sz w:val="28"/>
          <w:szCs w:val="28"/>
          <w:lang w:val="uk-UA"/>
        </w:rPr>
      </w:pPr>
      <w:r w:rsidRPr="00713A37">
        <w:rPr>
          <w:rFonts w:ascii="Times New Roman" w:eastAsia="Times New Roman" w:hAnsi="Times New Roman" w:cs="Times New Roman"/>
          <w:sz w:val="28"/>
          <w:szCs w:val="28"/>
          <w:lang w:val="uk-UA"/>
        </w:rPr>
        <w:t>-- – личинка</w:t>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r>
      <w:r w:rsidRPr="00713A37">
        <w:rPr>
          <w:rFonts w:ascii="Times New Roman" w:eastAsia="Times New Roman" w:hAnsi="Times New Roman" w:cs="Times New Roman"/>
          <w:sz w:val="28"/>
          <w:szCs w:val="28"/>
          <w:lang w:val="uk-UA"/>
        </w:rPr>
        <w:tab/>
        <w:t>▬ – період боротьби</w:t>
      </w:r>
    </w:p>
    <w:p w:rsidR="001A2FEF" w:rsidRPr="00713A37" w:rsidRDefault="00CB72FC" w:rsidP="001A2FEF">
      <w:pPr>
        <w:spacing w:after="0"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noProof/>
          <w:sz w:val="28"/>
          <w:szCs w:val="28"/>
        </w:rPr>
        <mc:AlternateContent>
          <mc:Choice Requires="wps">
            <w:drawing>
              <wp:anchor distT="0" distB="0" distL="114300" distR="114300" simplePos="0" relativeHeight="251658240" behindDoc="0" locked="0" layoutInCell="0" allowOverlap="1">
                <wp:simplePos x="0" y="0"/>
                <wp:positionH relativeFrom="column">
                  <wp:posOffset>365760</wp:posOffset>
                </wp:positionH>
                <wp:positionV relativeFrom="paragraph">
                  <wp:posOffset>16510</wp:posOffset>
                </wp:positionV>
                <wp:extent cx="182880" cy="91440"/>
                <wp:effectExtent l="0" t="0" r="26670" b="22860"/>
                <wp:wrapNone/>
                <wp:docPr id="59" name="Овал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914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9" o:spid="_x0000_s1026" style="position:absolute;margin-left:28.8pt;margin-top:1.3pt;width:14.4pt;height: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" o:allowincell="f"/>
            </w:pict>
          </mc:Fallback>
        </mc:AlternateContent>
      </w:r>
      <w:r w:rsidR="001A2FEF" w:rsidRPr="00713A37">
        <w:rPr>
          <w:rFonts w:ascii="Times New Roman" w:eastAsia="Times New Roman" w:hAnsi="Times New Roman" w:cs="Times New Roman"/>
          <w:sz w:val="28"/>
          <w:szCs w:val="28"/>
          <w:lang w:val="uk-UA"/>
        </w:rPr>
        <w:t xml:space="preserve">    – лялечка</w:t>
      </w:r>
      <w:r w:rsidR="001A2FEF" w:rsidRPr="00713A37">
        <w:rPr>
          <w:rFonts w:ascii="Times New Roman" w:eastAsia="Times New Roman" w:hAnsi="Times New Roman" w:cs="Times New Roman"/>
          <w:sz w:val="28"/>
          <w:szCs w:val="28"/>
          <w:lang w:val="uk-UA"/>
        </w:rPr>
        <w:tab/>
      </w:r>
      <w:r w:rsidR="001A2FEF" w:rsidRPr="00713A37">
        <w:rPr>
          <w:rFonts w:ascii="Times New Roman" w:eastAsia="Times New Roman" w:hAnsi="Times New Roman" w:cs="Times New Roman"/>
          <w:sz w:val="28"/>
          <w:szCs w:val="28"/>
          <w:lang w:val="uk-UA"/>
        </w:rPr>
        <w:tab/>
      </w:r>
      <w:r w:rsidR="001A2FEF" w:rsidRPr="00713A37">
        <w:rPr>
          <w:rFonts w:ascii="Times New Roman" w:eastAsia="Times New Roman" w:hAnsi="Times New Roman" w:cs="Times New Roman"/>
          <w:sz w:val="28"/>
          <w:szCs w:val="28"/>
          <w:lang w:val="uk-UA"/>
        </w:rPr>
        <w:tab/>
      </w:r>
      <w:r w:rsidR="001A2FEF" w:rsidRPr="00713A37">
        <w:rPr>
          <w:rFonts w:ascii="Times New Roman" w:eastAsia="Times New Roman" w:hAnsi="Times New Roman" w:cs="Times New Roman"/>
          <w:sz w:val="28"/>
          <w:szCs w:val="28"/>
          <w:lang w:val="uk-UA"/>
        </w:rPr>
        <w:tab/>
      </w:r>
      <w:r w:rsidR="001A2FEF" w:rsidRPr="00713A37">
        <w:rPr>
          <w:rFonts w:ascii="Times New Roman" w:eastAsia="Times New Roman" w:hAnsi="Times New Roman" w:cs="Times New Roman"/>
          <w:sz w:val="28"/>
          <w:szCs w:val="28"/>
          <w:lang w:val="uk-UA"/>
        </w:rPr>
        <w:tab/>
        <w:t>(   ) – зимівля</w:t>
      </w:r>
    </w:p>
    <w:p w:rsidR="00B27BB9" w:rsidRPr="00713A37" w:rsidRDefault="00B27BB9">
      <w:pPr>
        <w:rPr>
          <w:rFonts w:ascii="Times New Roman" w:hAnsi="Times New Roman" w:cs="Times New Roman"/>
          <w:sz w:val="28"/>
          <w:szCs w:val="28"/>
          <w:lang w:val="uk-UA"/>
        </w:rPr>
      </w:pPr>
    </w:p>
    <w:p w:rsidR="00713A37" w:rsidRPr="00713A37" w:rsidRDefault="00713A37" w:rsidP="005D749A">
      <w:pPr>
        <w:spacing w:after="0" w:line="240" w:lineRule="auto"/>
        <w:ind w:left="-284"/>
        <w:jc w:val="both"/>
        <w:rPr>
          <w:rFonts w:ascii="Times New Roman" w:hAnsi="Times New Roman" w:cs="Times New Roman"/>
          <w:b/>
          <w:sz w:val="28"/>
          <w:szCs w:val="28"/>
          <w:lang w:val="uk-UA"/>
        </w:rPr>
      </w:pPr>
    </w:p>
    <w:p w:rsidR="00713A37" w:rsidRPr="00713A37" w:rsidRDefault="00713A37" w:rsidP="005D749A">
      <w:pPr>
        <w:spacing w:after="0" w:line="240" w:lineRule="auto"/>
        <w:ind w:left="-284"/>
        <w:jc w:val="both"/>
        <w:rPr>
          <w:rFonts w:ascii="Times New Roman" w:hAnsi="Times New Roman" w:cs="Times New Roman"/>
          <w:b/>
          <w:sz w:val="28"/>
          <w:szCs w:val="28"/>
          <w:lang w:val="uk-UA"/>
        </w:rPr>
      </w:pPr>
    </w:p>
    <w:p w:rsidR="00713A37" w:rsidRPr="00713A37" w:rsidRDefault="00713A37" w:rsidP="005D749A">
      <w:pPr>
        <w:spacing w:after="0" w:line="240" w:lineRule="auto"/>
        <w:ind w:left="-284"/>
        <w:jc w:val="both"/>
        <w:rPr>
          <w:rFonts w:ascii="Times New Roman" w:hAnsi="Times New Roman" w:cs="Times New Roman"/>
          <w:b/>
          <w:sz w:val="28"/>
          <w:szCs w:val="28"/>
          <w:lang w:val="uk-UA"/>
        </w:rPr>
      </w:pPr>
    </w:p>
    <w:p w:rsidR="00713A37" w:rsidRPr="00713A37" w:rsidRDefault="00713A37" w:rsidP="005D749A">
      <w:pPr>
        <w:spacing w:after="0" w:line="240" w:lineRule="auto"/>
        <w:ind w:left="-284"/>
        <w:jc w:val="both"/>
        <w:rPr>
          <w:rFonts w:ascii="Times New Roman" w:hAnsi="Times New Roman" w:cs="Times New Roman"/>
          <w:b/>
          <w:sz w:val="28"/>
          <w:szCs w:val="28"/>
          <w:lang w:val="uk-UA"/>
        </w:rPr>
      </w:pPr>
    </w:p>
    <w:p w:rsidR="00713A37" w:rsidRPr="00713A37" w:rsidRDefault="00713A37" w:rsidP="005D749A">
      <w:pPr>
        <w:spacing w:after="0" w:line="240" w:lineRule="auto"/>
        <w:ind w:left="-284"/>
        <w:jc w:val="both"/>
        <w:rPr>
          <w:rFonts w:ascii="Times New Roman" w:hAnsi="Times New Roman" w:cs="Times New Roman"/>
          <w:b/>
          <w:sz w:val="28"/>
          <w:szCs w:val="28"/>
          <w:lang w:val="uk-UA"/>
        </w:rPr>
      </w:pPr>
    </w:p>
    <w:p w:rsidR="00713A37" w:rsidRPr="00713A37" w:rsidRDefault="00713A37" w:rsidP="005D749A">
      <w:pPr>
        <w:spacing w:after="0" w:line="240" w:lineRule="auto"/>
        <w:ind w:left="-284"/>
        <w:jc w:val="both"/>
        <w:rPr>
          <w:rFonts w:ascii="Times New Roman" w:hAnsi="Times New Roman" w:cs="Times New Roman"/>
          <w:b/>
          <w:sz w:val="28"/>
          <w:szCs w:val="28"/>
          <w:lang w:val="uk-UA"/>
        </w:rPr>
      </w:pPr>
    </w:p>
    <w:p w:rsidR="00713A37" w:rsidRPr="00713A37" w:rsidRDefault="00713A37" w:rsidP="005D749A">
      <w:pPr>
        <w:spacing w:after="0" w:line="240" w:lineRule="auto"/>
        <w:ind w:left="-284"/>
        <w:jc w:val="both"/>
        <w:rPr>
          <w:rFonts w:ascii="Times New Roman" w:hAnsi="Times New Roman" w:cs="Times New Roman"/>
          <w:b/>
          <w:sz w:val="28"/>
          <w:szCs w:val="28"/>
          <w:lang w:val="uk-UA"/>
        </w:rPr>
      </w:pPr>
    </w:p>
    <w:p w:rsidR="00010995" w:rsidRPr="00713A37" w:rsidRDefault="00010995" w:rsidP="005D749A">
      <w:pPr>
        <w:spacing w:after="0" w:line="240" w:lineRule="auto"/>
        <w:ind w:left="-284"/>
        <w:jc w:val="both"/>
        <w:rPr>
          <w:rFonts w:ascii="Times New Roman" w:hAnsi="Times New Roman" w:cs="Times New Roman"/>
          <w:sz w:val="28"/>
          <w:szCs w:val="28"/>
          <w:lang w:val="uk-UA"/>
        </w:rPr>
      </w:pPr>
      <w:r w:rsidRPr="00713A37">
        <w:rPr>
          <w:rFonts w:ascii="Times New Roman" w:hAnsi="Times New Roman" w:cs="Times New Roman"/>
          <w:b/>
          <w:sz w:val="28"/>
          <w:szCs w:val="28"/>
        </w:rPr>
        <w:t>Завдання 4.</w:t>
      </w:r>
      <w:r w:rsidRPr="00713A37">
        <w:rPr>
          <w:rFonts w:ascii="Times New Roman" w:hAnsi="Times New Roman" w:cs="Times New Roman"/>
          <w:sz w:val="28"/>
          <w:szCs w:val="28"/>
        </w:rPr>
        <w:t xml:space="preserve"> </w:t>
      </w:r>
      <w:r w:rsidRPr="00713A37">
        <w:rPr>
          <w:rFonts w:ascii="Times New Roman" w:hAnsi="Times New Roman" w:cs="Times New Roman"/>
          <w:sz w:val="28"/>
          <w:szCs w:val="28"/>
          <w:lang w:val="uk-UA"/>
        </w:rPr>
        <w:t>Визнач</w:t>
      </w:r>
      <w:r w:rsidR="00AA284F" w:rsidRPr="00713A37">
        <w:rPr>
          <w:rFonts w:ascii="Times New Roman" w:hAnsi="Times New Roman" w:cs="Times New Roman"/>
          <w:sz w:val="28"/>
          <w:szCs w:val="28"/>
          <w:lang w:val="uk-UA"/>
        </w:rPr>
        <w:t>ити шкідників плодових</w:t>
      </w:r>
      <w:r w:rsidRPr="00713A37">
        <w:rPr>
          <w:rFonts w:ascii="Times New Roman" w:hAnsi="Times New Roman" w:cs="Times New Roman"/>
          <w:sz w:val="28"/>
          <w:szCs w:val="28"/>
          <w:lang w:val="uk-UA"/>
        </w:rPr>
        <w:t xml:space="preserve"> культур та їх фази розвитку згідно з </w:t>
      </w:r>
      <w:r w:rsidR="00E868BF" w:rsidRPr="00713A37">
        <w:rPr>
          <w:rFonts w:ascii="Times New Roman" w:hAnsi="Times New Roman" w:cs="Times New Roman"/>
          <w:sz w:val="28"/>
          <w:szCs w:val="28"/>
          <w:lang w:val="uk-UA"/>
        </w:rPr>
        <w:t>рисунками 55, 56</w:t>
      </w:r>
      <w:r w:rsidRPr="00713A37">
        <w:rPr>
          <w:rFonts w:ascii="Times New Roman" w:hAnsi="Times New Roman" w:cs="Times New Roman"/>
          <w:sz w:val="28"/>
          <w:szCs w:val="28"/>
          <w:lang w:val="uk-UA"/>
        </w:rPr>
        <w:t>.</w:t>
      </w:r>
    </w:p>
    <w:p w:rsidR="00010995" w:rsidRPr="00641BA5" w:rsidRDefault="00010995" w:rsidP="00010995">
      <w:pPr>
        <w:spacing w:after="0" w:line="240" w:lineRule="auto"/>
        <w:jc w:val="both"/>
        <w:rPr>
          <w:rFonts w:ascii="Times New Roman" w:hAnsi="Times New Roman" w:cs="Times New Roman"/>
          <w:snapToGrid w:val="0"/>
          <w:sz w:val="28"/>
          <w:szCs w:val="28"/>
        </w:rPr>
      </w:pPr>
      <w:r w:rsidRPr="00713A37">
        <w:rPr>
          <w:rFonts w:ascii="Times New Roman" w:hAnsi="Times New Roman" w:cs="Times New Roman"/>
          <w:noProof/>
          <w:sz w:val="28"/>
          <w:szCs w:val="28"/>
        </w:rPr>
        <w:drawing>
          <wp:inline distT="0" distB="0" distL="0" distR="0" wp14:anchorId="34CA8C30" wp14:editId="5970D871">
            <wp:extent cx="4975860" cy="4594860"/>
            <wp:effectExtent l="0" t="0" r="0" b="0"/>
            <wp:docPr id="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1"/>
                    <pic:cNvPicPr>
                      <a:picLocks noChangeAspect="1" noChangeArrowheads="1"/>
                    </pic:cNvPicPr>
                  </pic:nvPicPr>
                  <pic:blipFill>
                    <a:blip r:embed="rId6"/>
                    <a:srcRect/>
                    <a:stretch>
                      <a:fillRect/>
                    </a:stretch>
                  </pic:blipFill>
                  <pic:spPr bwMode="auto">
                    <a:xfrm>
                      <a:off x="0" y="0"/>
                      <a:ext cx="4974683" cy="4593773"/>
                    </a:xfrm>
                    <a:prstGeom prst="rect">
                      <a:avLst/>
                    </a:prstGeom>
                    <a:noFill/>
                    <a:ln w="9525">
                      <a:noFill/>
                      <a:miter lim="800000"/>
                      <a:headEnd/>
                      <a:tailEnd/>
                    </a:ln>
                  </pic:spPr>
                </pic:pic>
              </a:graphicData>
            </a:graphic>
          </wp:inline>
        </w:drawing>
      </w:r>
    </w:p>
    <w:p w:rsidR="005249DA" w:rsidRPr="00641BA5" w:rsidRDefault="005249DA" w:rsidP="00010995">
      <w:pPr>
        <w:spacing w:after="0" w:line="240" w:lineRule="auto"/>
        <w:ind w:firstLine="720"/>
        <w:jc w:val="both"/>
        <w:rPr>
          <w:rFonts w:ascii="Times New Roman" w:hAnsi="Times New Roman" w:cs="Times New Roman"/>
          <w:b/>
          <w:bCs/>
          <w:snapToGrid w:val="0"/>
          <w:sz w:val="28"/>
          <w:szCs w:val="28"/>
        </w:rPr>
      </w:pPr>
    </w:p>
    <w:p w:rsidR="005249DA" w:rsidRPr="00641BA5" w:rsidRDefault="005249DA" w:rsidP="00010995">
      <w:pPr>
        <w:spacing w:after="0" w:line="240" w:lineRule="auto"/>
        <w:ind w:firstLine="720"/>
        <w:jc w:val="both"/>
        <w:rPr>
          <w:rFonts w:ascii="Times New Roman" w:hAnsi="Times New Roman" w:cs="Times New Roman"/>
          <w:b/>
          <w:bCs/>
          <w:snapToGrid w:val="0"/>
          <w:sz w:val="28"/>
          <w:szCs w:val="28"/>
        </w:rPr>
      </w:pPr>
    </w:p>
    <w:p w:rsidR="00BC308F" w:rsidRDefault="005249DA" w:rsidP="00BC308F">
      <w:pPr>
        <w:spacing w:after="0" w:line="240" w:lineRule="auto"/>
        <w:ind w:firstLine="720"/>
        <w:jc w:val="both"/>
        <w:rPr>
          <w:rFonts w:ascii="Times New Roman" w:hAnsi="Times New Roman" w:cs="Times New Roman"/>
          <w:snapToGrid w:val="0"/>
          <w:sz w:val="28"/>
          <w:szCs w:val="28"/>
          <w:lang w:val="uk-UA"/>
        </w:rPr>
      </w:pPr>
      <w:r w:rsidRPr="00641BA5">
        <w:rPr>
          <w:rFonts w:ascii="Times New Roman" w:hAnsi="Times New Roman" w:cs="Times New Roman"/>
          <w:b/>
          <w:bCs/>
          <w:snapToGrid w:val="0"/>
          <w:sz w:val="28"/>
          <w:szCs w:val="28"/>
        </w:rPr>
        <w:t xml:space="preserve">    </w:t>
      </w:r>
      <w:r w:rsidR="00010995" w:rsidRPr="00641BA5">
        <w:rPr>
          <w:rFonts w:ascii="Times New Roman" w:hAnsi="Times New Roman" w:cs="Times New Roman"/>
          <w:b/>
          <w:bCs/>
          <w:snapToGrid w:val="0"/>
          <w:sz w:val="28"/>
          <w:szCs w:val="28"/>
        </w:rPr>
        <w:t>Рис. 55</w:t>
      </w:r>
      <w:r w:rsidR="00010995" w:rsidRPr="00641BA5">
        <w:rPr>
          <w:rFonts w:ascii="Times New Roman" w:hAnsi="Times New Roman" w:cs="Times New Roman"/>
          <w:snapToGrid w:val="0"/>
          <w:sz w:val="28"/>
          <w:szCs w:val="28"/>
        </w:rPr>
        <w:tab/>
      </w:r>
      <w:r w:rsidR="00010995" w:rsidRPr="00641BA5">
        <w:rPr>
          <w:rFonts w:ascii="Times New Roman" w:hAnsi="Times New Roman" w:cs="Times New Roman"/>
          <w:snapToGrid w:val="0"/>
          <w:sz w:val="28"/>
          <w:szCs w:val="28"/>
        </w:rPr>
        <w:tab/>
      </w:r>
      <w:r w:rsidR="00010995" w:rsidRPr="00641BA5">
        <w:rPr>
          <w:rFonts w:ascii="Times New Roman" w:hAnsi="Times New Roman" w:cs="Times New Roman"/>
          <w:snapToGrid w:val="0"/>
          <w:sz w:val="28"/>
          <w:szCs w:val="28"/>
        </w:rPr>
        <w:tab/>
      </w:r>
      <w:r w:rsidR="00010995" w:rsidRPr="00641BA5">
        <w:rPr>
          <w:rFonts w:ascii="Times New Roman" w:hAnsi="Times New Roman" w:cs="Times New Roman"/>
          <w:snapToGrid w:val="0"/>
          <w:sz w:val="28"/>
          <w:szCs w:val="28"/>
        </w:rPr>
        <w:tab/>
      </w:r>
      <w:r w:rsidR="00010995" w:rsidRPr="00641BA5">
        <w:rPr>
          <w:rFonts w:ascii="Times New Roman" w:hAnsi="Times New Roman" w:cs="Times New Roman"/>
          <w:snapToGrid w:val="0"/>
          <w:sz w:val="28"/>
          <w:szCs w:val="28"/>
        </w:rPr>
        <w:tab/>
      </w:r>
      <w:r w:rsidR="00E868BF" w:rsidRPr="00641BA5">
        <w:rPr>
          <w:rFonts w:ascii="Times New Roman" w:hAnsi="Times New Roman" w:cs="Times New Roman"/>
          <w:snapToGrid w:val="0"/>
          <w:sz w:val="28"/>
          <w:szCs w:val="28"/>
          <w:lang w:val="uk-UA"/>
        </w:rPr>
        <w:t xml:space="preserve"> </w:t>
      </w:r>
      <w:r w:rsidR="00010995" w:rsidRPr="00641BA5">
        <w:rPr>
          <w:rFonts w:ascii="Times New Roman" w:hAnsi="Times New Roman" w:cs="Times New Roman"/>
          <w:snapToGrid w:val="0"/>
          <w:sz w:val="28"/>
          <w:szCs w:val="28"/>
        </w:rPr>
        <w:tab/>
      </w:r>
    </w:p>
    <w:p w:rsidR="00BC308F" w:rsidRDefault="00BC308F" w:rsidP="00010995">
      <w:pPr>
        <w:spacing w:after="0" w:line="240" w:lineRule="auto"/>
        <w:jc w:val="both"/>
        <w:rPr>
          <w:rFonts w:ascii="Times New Roman" w:hAnsi="Times New Roman" w:cs="Times New Roman"/>
          <w:snapToGrid w:val="0"/>
          <w:sz w:val="28"/>
          <w:szCs w:val="28"/>
          <w:lang w:val="uk-UA"/>
        </w:rPr>
      </w:pPr>
    </w:p>
    <w:p w:rsidR="00BC308F" w:rsidRPr="00BC308F" w:rsidRDefault="00BC308F" w:rsidP="00BC308F">
      <w:pPr>
        <w:pStyle w:val="a8"/>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Кров’яна попелиця</w:t>
      </w:r>
    </w:p>
    <w:p w:rsidR="00BC308F" w:rsidRPr="00BC308F" w:rsidRDefault="00BC308F" w:rsidP="00BC308F">
      <w:pPr>
        <w:pStyle w:val="a8"/>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sz w:val="24"/>
          <w:szCs w:val="24"/>
        </w:rPr>
        <w:t xml:space="preserve"> </w:t>
      </w:r>
      <w:r w:rsidRPr="00BC308F">
        <w:rPr>
          <w:rFonts w:ascii="Times New Roman" w:eastAsia="Times New Roman" w:hAnsi="Times New Roman" w:cs="Times New Roman"/>
          <w:b/>
          <w:bCs/>
          <w:sz w:val="24"/>
          <w:szCs w:val="24"/>
        </w:rPr>
        <w:t>Яблунева попелиця (листки пошкоджені)</w:t>
      </w:r>
    </w:p>
    <w:p w:rsidR="00BC308F" w:rsidRPr="00BC308F" w:rsidRDefault="00BC308F" w:rsidP="00BC308F">
      <w:pPr>
        <w:pStyle w:val="a8"/>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sz w:val="24"/>
          <w:szCs w:val="24"/>
        </w:rPr>
        <w:t xml:space="preserve"> </w:t>
      </w:r>
      <w:r w:rsidRPr="00BC308F">
        <w:rPr>
          <w:rFonts w:ascii="Times New Roman" w:eastAsia="Times New Roman" w:hAnsi="Times New Roman" w:cs="Times New Roman"/>
          <w:b/>
          <w:bCs/>
          <w:sz w:val="24"/>
          <w:szCs w:val="24"/>
        </w:rPr>
        <w:t>Каліфорнійська щитівка</w:t>
      </w:r>
    </w:p>
    <w:p w:rsidR="00BC308F" w:rsidRPr="00BC308F" w:rsidRDefault="00BC308F" w:rsidP="00BC308F">
      <w:pPr>
        <w:pStyle w:val="a8"/>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sz w:val="24"/>
          <w:szCs w:val="24"/>
        </w:rPr>
        <w:t xml:space="preserve"> </w:t>
      </w:r>
      <w:r w:rsidRPr="00BC308F">
        <w:rPr>
          <w:rFonts w:ascii="Times New Roman" w:eastAsia="Times New Roman" w:hAnsi="Times New Roman" w:cs="Times New Roman"/>
          <w:b/>
          <w:bCs/>
          <w:sz w:val="24"/>
          <w:szCs w:val="24"/>
        </w:rPr>
        <w:t>Медяниця (самка і личинка)</w:t>
      </w:r>
    </w:p>
    <w:p w:rsidR="00BC308F" w:rsidRPr="00BC308F" w:rsidRDefault="00BC308F" w:rsidP="00010995">
      <w:pPr>
        <w:spacing w:after="0" w:line="240" w:lineRule="auto"/>
        <w:jc w:val="both"/>
        <w:rPr>
          <w:rFonts w:ascii="Times New Roman" w:hAnsi="Times New Roman" w:cs="Times New Roman"/>
          <w:snapToGrid w:val="0"/>
          <w:sz w:val="28"/>
          <w:szCs w:val="28"/>
        </w:rPr>
      </w:pPr>
    </w:p>
    <w:p w:rsidR="00BC308F" w:rsidRDefault="00BC308F" w:rsidP="00010995">
      <w:pPr>
        <w:spacing w:after="0" w:line="240" w:lineRule="auto"/>
        <w:jc w:val="both"/>
        <w:rPr>
          <w:rFonts w:ascii="Times New Roman" w:hAnsi="Times New Roman" w:cs="Times New Roman"/>
          <w:snapToGrid w:val="0"/>
          <w:sz w:val="28"/>
          <w:szCs w:val="28"/>
          <w:lang w:val="uk-UA"/>
        </w:rPr>
      </w:pPr>
    </w:p>
    <w:p w:rsidR="00BC308F" w:rsidRDefault="00BC308F" w:rsidP="00010995">
      <w:pPr>
        <w:spacing w:after="0" w:line="240" w:lineRule="auto"/>
        <w:jc w:val="both"/>
        <w:rPr>
          <w:rFonts w:ascii="Times New Roman" w:hAnsi="Times New Roman" w:cs="Times New Roman"/>
          <w:snapToGrid w:val="0"/>
          <w:sz w:val="28"/>
          <w:szCs w:val="28"/>
          <w:lang w:val="uk-UA"/>
        </w:rPr>
      </w:pPr>
    </w:p>
    <w:p w:rsidR="00BC308F" w:rsidRDefault="00BC308F" w:rsidP="00010995">
      <w:pPr>
        <w:spacing w:after="0" w:line="240" w:lineRule="auto"/>
        <w:jc w:val="both"/>
        <w:rPr>
          <w:rFonts w:ascii="Times New Roman" w:hAnsi="Times New Roman" w:cs="Times New Roman"/>
          <w:snapToGrid w:val="0"/>
          <w:sz w:val="28"/>
          <w:szCs w:val="28"/>
          <w:lang w:val="uk-UA"/>
        </w:rPr>
      </w:pPr>
    </w:p>
    <w:p w:rsidR="00BC308F" w:rsidRDefault="00BC308F" w:rsidP="00010995">
      <w:pPr>
        <w:spacing w:after="0" w:line="240" w:lineRule="auto"/>
        <w:jc w:val="both"/>
        <w:rPr>
          <w:rFonts w:ascii="Times New Roman" w:hAnsi="Times New Roman" w:cs="Times New Roman"/>
          <w:snapToGrid w:val="0"/>
          <w:sz w:val="28"/>
          <w:szCs w:val="28"/>
          <w:lang w:val="uk-UA"/>
        </w:rPr>
      </w:pPr>
      <w:r w:rsidRPr="00641BA5">
        <w:rPr>
          <w:rFonts w:ascii="Times New Roman" w:hAnsi="Times New Roman" w:cs="Times New Roman"/>
          <w:noProof/>
          <w:sz w:val="28"/>
          <w:szCs w:val="28"/>
        </w:rPr>
        <w:lastRenderedPageBreak/>
        <w:drawing>
          <wp:inline distT="0" distB="0" distL="0" distR="0" wp14:anchorId="6097CDE2" wp14:editId="3AC236DC">
            <wp:extent cx="5270474" cy="3832860"/>
            <wp:effectExtent l="0" t="0" r="0" b="0"/>
            <wp:docPr id="4"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0"/>
                    <pic:cNvPicPr>
                      <a:picLocks noChangeAspect="1" noChangeArrowheads="1"/>
                    </pic:cNvPicPr>
                  </pic:nvPicPr>
                  <pic:blipFill>
                    <a:blip r:embed="rId7"/>
                    <a:srcRect/>
                    <a:stretch>
                      <a:fillRect/>
                    </a:stretch>
                  </pic:blipFill>
                  <pic:spPr bwMode="auto">
                    <a:xfrm>
                      <a:off x="0" y="0"/>
                      <a:ext cx="5284458" cy="3843030"/>
                    </a:xfrm>
                    <a:prstGeom prst="rect">
                      <a:avLst/>
                    </a:prstGeom>
                    <a:noFill/>
                    <a:ln w="9525">
                      <a:noFill/>
                      <a:miter lim="800000"/>
                      <a:headEnd/>
                      <a:tailEnd/>
                    </a:ln>
                  </pic:spPr>
                </pic:pic>
              </a:graphicData>
            </a:graphic>
          </wp:inline>
        </w:drawing>
      </w:r>
    </w:p>
    <w:p w:rsidR="00BC308F" w:rsidRDefault="00BC308F" w:rsidP="00010995">
      <w:pPr>
        <w:spacing w:after="0" w:line="240" w:lineRule="auto"/>
        <w:jc w:val="both"/>
        <w:rPr>
          <w:rFonts w:ascii="Times New Roman" w:hAnsi="Times New Roman" w:cs="Times New Roman"/>
          <w:snapToGrid w:val="0"/>
          <w:sz w:val="28"/>
          <w:szCs w:val="28"/>
          <w:lang w:val="uk-UA"/>
        </w:rPr>
      </w:pPr>
    </w:p>
    <w:p w:rsidR="00BC308F" w:rsidRDefault="00BC308F" w:rsidP="00010995">
      <w:pPr>
        <w:spacing w:after="0" w:line="240" w:lineRule="auto"/>
        <w:jc w:val="both"/>
        <w:rPr>
          <w:rFonts w:ascii="Times New Roman" w:hAnsi="Times New Roman" w:cs="Times New Roman"/>
          <w:snapToGrid w:val="0"/>
          <w:sz w:val="28"/>
          <w:szCs w:val="28"/>
          <w:lang w:val="uk-UA"/>
        </w:rPr>
      </w:pPr>
    </w:p>
    <w:p w:rsidR="00010995" w:rsidRPr="00641BA5" w:rsidRDefault="00010995" w:rsidP="00010995">
      <w:pPr>
        <w:spacing w:after="0" w:line="240" w:lineRule="auto"/>
        <w:jc w:val="both"/>
        <w:rPr>
          <w:rFonts w:ascii="Times New Roman" w:hAnsi="Times New Roman" w:cs="Times New Roman"/>
          <w:snapToGrid w:val="0"/>
          <w:sz w:val="28"/>
          <w:szCs w:val="28"/>
          <w:lang w:val="uk-UA"/>
        </w:rPr>
      </w:pPr>
      <w:r w:rsidRPr="00641BA5">
        <w:rPr>
          <w:rFonts w:ascii="Times New Roman" w:hAnsi="Times New Roman" w:cs="Times New Roman"/>
          <w:snapToGrid w:val="0"/>
          <w:sz w:val="28"/>
          <w:szCs w:val="28"/>
        </w:rPr>
        <w:tab/>
      </w:r>
      <w:r w:rsidRPr="00641BA5">
        <w:rPr>
          <w:rFonts w:ascii="Times New Roman" w:hAnsi="Times New Roman" w:cs="Times New Roman"/>
          <w:snapToGrid w:val="0"/>
          <w:sz w:val="28"/>
          <w:szCs w:val="28"/>
        </w:rPr>
        <w:tab/>
      </w:r>
    </w:p>
    <w:p w:rsidR="00BC308F" w:rsidRPr="00BC308F" w:rsidRDefault="00BC308F" w:rsidP="00BC308F">
      <w:pPr>
        <w:spacing w:before="100" w:beforeAutospacing="1" w:after="100" w:afterAutospacing="1" w:line="240" w:lineRule="auto"/>
        <w:outlineLvl w:val="1"/>
        <w:rPr>
          <w:rFonts w:ascii="Times New Roman" w:eastAsia="Times New Roman" w:hAnsi="Times New Roman" w:cs="Times New Roman"/>
          <w:b/>
          <w:bCs/>
          <w:sz w:val="36"/>
          <w:szCs w:val="36"/>
        </w:rPr>
      </w:pPr>
      <w:r w:rsidRPr="00BC308F">
        <w:rPr>
          <w:rFonts w:ascii="Times New Roman" w:eastAsia="Times New Roman" w:hAnsi="Times New Roman" w:cs="Times New Roman"/>
          <w:b/>
          <w:bCs/>
          <w:sz w:val="36"/>
          <w:szCs w:val="36"/>
        </w:rPr>
        <w:t>Рис. 56</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Білан жилкуватий</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Американський білий метелик</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Древесниця в’їдлива (самка)</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Кільчастий шовкопряд (самка)</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Зимовий п’ядун (самка)</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Золотогуз (самка)</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Непарний шовкопряд (самка)</w:t>
      </w:r>
    </w:p>
    <w:p w:rsidR="00BC308F" w:rsidRPr="00BC308F" w:rsidRDefault="00BC308F" w:rsidP="00BC308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308F">
        <w:rPr>
          <w:rFonts w:ascii="Times New Roman" w:eastAsia="Times New Roman" w:hAnsi="Times New Roman" w:cs="Times New Roman"/>
          <w:b/>
          <w:bCs/>
          <w:sz w:val="24"/>
          <w:szCs w:val="24"/>
        </w:rPr>
        <w:t>Яблунева міль</w:t>
      </w:r>
    </w:p>
    <w:p w:rsidR="00BC308F" w:rsidRDefault="00BC308F" w:rsidP="00010995">
      <w:pPr>
        <w:rPr>
          <w:rFonts w:ascii="Times New Roman" w:hAnsi="Times New Roman" w:cs="Times New Roman"/>
          <w:b/>
          <w:sz w:val="28"/>
          <w:szCs w:val="28"/>
          <w:lang w:val="uk-UA"/>
        </w:rPr>
      </w:pPr>
    </w:p>
    <w:p w:rsidR="00BC308F" w:rsidRDefault="00BC308F" w:rsidP="00010995">
      <w:pPr>
        <w:rPr>
          <w:rFonts w:ascii="Times New Roman" w:hAnsi="Times New Roman" w:cs="Times New Roman"/>
          <w:b/>
          <w:sz w:val="28"/>
          <w:szCs w:val="28"/>
          <w:lang w:val="uk-UA"/>
        </w:rPr>
      </w:pPr>
      <w:r w:rsidRPr="00BC308F">
        <w:rPr>
          <w:rFonts w:ascii="Times New Roman" w:hAnsi="Times New Roman" w:cs="Times New Roman"/>
          <w:b/>
          <w:sz w:val="28"/>
          <w:szCs w:val="28"/>
          <w:lang w:val="uk-UA"/>
        </w:rPr>
        <w:t>Висновок:</w:t>
      </w:r>
    </w:p>
    <w:p w:rsidR="00BC308F" w:rsidRDefault="00BC308F" w:rsidP="00BC308F">
      <w:pPr>
        <w:rPr>
          <w:rFonts w:ascii="Times New Roman" w:hAnsi="Times New Roman" w:cs="Times New Roman"/>
          <w:sz w:val="28"/>
          <w:szCs w:val="28"/>
          <w:lang w:val="uk-UA"/>
        </w:rPr>
      </w:pPr>
      <w:r>
        <w:rPr>
          <w:lang w:val="uk-UA"/>
        </w:rPr>
        <w:t xml:space="preserve">    </w:t>
      </w:r>
      <w:r w:rsidRPr="00BC308F">
        <w:rPr>
          <w:rFonts w:ascii="Times New Roman" w:hAnsi="Times New Roman" w:cs="Times New Roman"/>
          <w:sz w:val="28"/>
          <w:szCs w:val="28"/>
        </w:rPr>
        <w:t>У ході лабораторної роботи було вивчено найбільш поширених шкідників плодових культур, їх морфологічні ознаки, фази розвитку та характер пошкодження рослин. Ознайомилися з особливостями біологічного розвитку таких шкідників, як зелена яблунева попелиця, каліфорнійська щитівка, яблунева міль, непарний та кільчастий шовкопряди, білан жилкуватий, американський білий метелик, яблунева плодожерка та вишнева муха. Навчилися розрізняти їх за зовнішніми ознаками та типами пошкоджень. Також було складено фенологічний календар розвитку каліфорнійської щитівки. Отримані знання допомагають правильно визначати шкідників та обирати ефективні методи боротьби з ними.</w:t>
      </w:r>
    </w:p>
    <w:p w:rsidR="00CB72FC" w:rsidRDefault="00CB72FC" w:rsidP="00BC308F">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Відповіді на питання:</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t>1. Назвіть ряди комах, до яких відносяться шкідники плодових культур.</w:t>
      </w:r>
      <w:r w:rsidRPr="00CB72FC">
        <w:rPr>
          <w:rFonts w:ascii="Times New Roman" w:eastAsia="Times New Roman" w:hAnsi="Times New Roman" w:cs="Times New Roman"/>
          <w:sz w:val="28"/>
          <w:szCs w:val="28"/>
        </w:rPr>
        <w:br/>
        <w:t xml:space="preserve">Шкідники плодових культур належать до таких рядів комах: </w:t>
      </w:r>
      <w:r w:rsidRPr="00CB72FC">
        <w:rPr>
          <w:rFonts w:ascii="Times New Roman" w:eastAsia="Times New Roman" w:hAnsi="Times New Roman" w:cs="Times New Roman"/>
          <w:b/>
          <w:bCs/>
          <w:sz w:val="28"/>
          <w:szCs w:val="28"/>
        </w:rPr>
        <w:t>Лускокрилі, Напівтвердокрилі, Двокрилі, Твердокрилі.</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t>2. Як шкодить зелена яблунева попелиця?</w:t>
      </w:r>
      <w:r w:rsidRPr="00CB72FC">
        <w:rPr>
          <w:rFonts w:ascii="Times New Roman" w:eastAsia="Times New Roman" w:hAnsi="Times New Roman" w:cs="Times New Roman"/>
          <w:sz w:val="28"/>
          <w:szCs w:val="28"/>
        </w:rPr>
        <w:br/>
        <w:t xml:space="preserve">Зелена яблунева попелиця висмоктує сік з молодих листків і пагонів. Внаслідок цього </w:t>
      </w:r>
      <w:r w:rsidRPr="00CB72FC">
        <w:rPr>
          <w:rFonts w:ascii="Times New Roman" w:eastAsia="Times New Roman" w:hAnsi="Times New Roman" w:cs="Times New Roman"/>
          <w:b/>
          <w:bCs/>
          <w:sz w:val="28"/>
          <w:szCs w:val="28"/>
        </w:rPr>
        <w:t>листки скручуються, пагони деформуються, ріст рослини сповільнюється.</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t>3. В який період починає шкодити каліфорнійська щитівка?</w:t>
      </w:r>
      <w:r w:rsidRPr="00CB72FC">
        <w:rPr>
          <w:rFonts w:ascii="Times New Roman" w:eastAsia="Times New Roman" w:hAnsi="Times New Roman" w:cs="Times New Roman"/>
          <w:sz w:val="28"/>
          <w:szCs w:val="28"/>
        </w:rPr>
        <w:br/>
        <w:t xml:space="preserve">Каліфорнійська щитівка починає шкодити </w:t>
      </w:r>
      <w:r w:rsidRPr="00CB72FC">
        <w:rPr>
          <w:rFonts w:ascii="Times New Roman" w:eastAsia="Times New Roman" w:hAnsi="Times New Roman" w:cs="Times New Roman"/>
          <w:b/>
          <w:bCs/>
          <w:sz w:val="28"/>
          <w:szCs w:val="28"/>
        </w:rPr>
        <w:t>навесні (квітень–травень)</w:t>
      </w:r>
      <w:r w:rsidRPr="00CB72FC">
        <w:rPr>
          <w:rFonts w:ascii="Times New Roman" w:eastAsia="Times New Roman" w:hAnsi="Times New Roman" w:cs="Times New Roman"/>
          <w:sz w:val="28"/>
          <w:szCs w:val="28"/>
        </w:rPr>
        <w:t>, коли личинки виходять із зимівлі і починають живитися соком рослин.</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t>4. Який біологічний розвиток в яблуневої молі?</w:t>
      </w:r>
      <w:r w:rsidRPr="00CB72FC">
        <w:rPr>
          <w:rFonts w:ascii="Times New Roman" w:eastAsia="Times New Roman" w:hAnsi="Times New Roman" w:cs="Times New Roman"/>
          <w:sz w:val="28"/>
          <w:szCs w:val="28"/>
        </w:rPr>
        <w:br/>
        <w:t xml:space="preserve">Яблунева міль має </w:t>
      </w:r>
      <w:r w:rsidRPr="00CB72FC">
        <w:rPr>
          <w:rFonts w:ascii="Times New Roman" w:eastAsia="Times New Roman" w:hAnsi="Times New Roman" w:cs="Times New Roman"/>
          <w:b/>
          <w:bCs/>
          <w:sz w:val="28"/>
          <w:szCs w:val="28"/>
        </w:rPr>
        <w:t>повне перетворення</w:t>
      </w:r>
      <w:r w:rsidRPr="00CB72FC">
        <w:rPr>
          <w:rFonts w:ascii="Times New Roman" w:eastAsia="Times New Roman" w:hAnsi="Times New Roman" w:cs="Times New Roman"/>
          <w:sz w:val="28"/>
          <w:szCs w:val="28"/>
        </w:rPr>
        <w:t xml:space="preserve">: яйце → гусінь → лялечка → імаго. За рік розвивається </w:t>
      </w:r>
      <w:r w:rsidRPr="00CB72FC">
        <w:rPr>
          <w:rFonts w:ascii="Times New Roman" w:eastAsia="Times New Roman" w:hAnsi="Times New Roman" w:cs="Times New Roman"/>
          <w:b/>
          <w:bCs/>
          <w:sz w:val="28"/>
          <w:szCs w:val="28"/>
        </w:rPr>
        <w:t>одне покоління</w:t>
      </w:r>
      <w:r w:rsidRPr="00CB72FC">
        <w:rPr>
          <w:rFonts w:ascii="Times New Roman" w:eastAsia="Times New Roman" w:hAnsi="Times New Roman" w:cs="Times New Roman"/>
          <w:sz w:val="28"/>
          <w:szCs w:val="28"/>
        </w:rPr>
        <w:t>, зимує у стадії яйця.</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t>5. Як розвивається і шкодить непарний шовкопряд?</w:t>
      </w:r>
      <w:r w:rsidRPr="00CB72FC">
        <w:rPr>
          <w:rFonts w:ascii="Times New Roman" w:eastAsia="Times New Roman" w:hAnsi="Times New Roman" w:cs="Times New Roman"/>
          <w:sz w:val="28"/>
          <w:szCs w:val="28"/>
        </w:rPr>
        <w:br/>
        <w:t xml:space="preserve">Непарний шовкопряд розвивається з </w:t>
      </w:r>
      <w:r w:rsidRPr="00CB72FC">
        <w:rPr>
          <w:rFonts w:ascii="Times New Roman" w:eastAsia="Times New Roman" w:hAnsi="Times New Roman" w:cs="Times New Roman"/>
          <w:b/>
          <w:bCs/>
          <w:sz w:val="28"/>
          <w:szCs w:val="28"/>
        </w:rPr>
        <w:t>повним перетворенням</w:t>
      </w:r>
      <w:r w:rsidRPr="00CB72FC">
        <w:rPr>
          <w:rFonts w:ascii="Times New Roman" w:eastAsia="Times New Roman" w:hAnsi="Times New Roman" w:cs="Times New Roman"/>
          <w:sz w:val="28"/>
          <w:szCs w:val="28"/>
        </w:rPr>
        <w:t xml:space="preserve">. Зимують яйця на корі дерев. Навесні з’являються гусениці, які </w:t>
      </w:r>
      <w:r w:rsidRPr="00CB72FC">
        <w:rPr>
          <w:rFonts w:ascii="Times New Roman" w:eastAsia="Times New Roman" w:hAnsi="Times New Roman" w:cs="Times New Roman"/>
          <w:b/>
          <w:bCs/>
          <w:sz w:val="28"/>
          <w:szCs w:val="28"/>
        </w:rPr>
        <w:t>об’їдають листя плодових дерев</w:t>
      </w:r>
      <w:r w:rsidRPr="00CB72FC">
        <w:rPr>
          <w:rFonts w:ascii="Times New Roman" w:eastAsia="Times New Roman" w:hAnsi="Times New Roman" w:cs="Times New Roman"/>
          <w:sz w:val="28"/>
          <w:szCs w:val="28"/>
        </w:rPr>
        <w:t>, іноді повністю оголюючи крону.</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t>6. Скільки поколінь має кільчастий шовкопряд?</w:t>
      </w:r>
      <w:r w:rsidRPr="00CB72FC">
        <w:rPr>
          <w:rFonts w:ascii="Times New Roman" w:eastAsia="Times New Roman" w:hAnsi="Times New Roman" w:cs="Times New Roman"/>
          <w:sz w:val="28"/>
          <w:szCs w:val="28"/>
        </w:rPr>
        <w:br/>
        <w:t xml:space="preserve">Кільчастий шовкопряд має </w:t>
      </w:r>
      <w:r w:rsidRPr="00CB72FC">
        <w:rPr>
          <w:rFonts w:ascii="Times New Roman" w:eastAsia="Times New Roman" w:hAnsi="Times New Roman" w:cs="Times New Roman"/>
          <w:b/>
          <w:bCs/>
          <w:sz w:val="28"/>
          <w:szCs w:val="28"/>
        </w:rPr>
        <w:t>одне покоління на рік</w:t>
      </w:r>
      <w:r w:rsidRPr="00CB72FC">
        <w:rPr>
          <w:rFonts w:ascii="Times New Roman" w:eastAsia="Times New Roman" w:hAnsi="Times New Roman" w:cs="Times New Roman"/>
          <w:sz w:val="28"/>
          <w:szCs w:val="28"/>
        </w:rPr>
        <w:t>.</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t>7. Охарактеризуйте біологічний розвиток і шкодочинність яблуневої плодожерки.</w:t>
      </w:r>
      <w:r w:rsidRPr="00CB72FC">
        <w:rPr>
          <w:rFonts w:ascii="Times New Roman" w:eastAsia="Times New Roman" w:hAnsi="Times New Roman" w:cs="Times New Roman"/>
          <w:sz w:val="28"/>
          <w:szCs w:val="28"/>
        </w:rPr>
        <w:br/>
        <w:t xml:space="preserve">Яблунева плодожерка розвивається з </w:t>
      </w:r>
      <w:r w:rsidRPr="00CB72FC">
        <w:rPr>
          <w:rFonts w:ascii="Times New Roman" w:eastAsia="Times New Roman" w:hAnsi="Times New Roman" w:cs="Times New Roman"/>
          <w:b/>
          <w:bCs/>
          <w:sz w:val="28"/>
          <w:szCs w:val="28"/>
        </w:rPr>
        <w:t>повним перетворенням</w:t>
      </w:r>
      <w:r w:rsidRPr="00CB72FC">
        <w:rPr>
          <w:rFonts w:ascii="Times New Roman" w:eastAsia="Times New Roman" w:hAnsi="Times New Roman" w:cs="Times New Roman"/>
          <w:sz w:val="28"/>
          <w:szCs w:val="28"/>
        </w:rPr>
        <w:t xml:space="preserve">. Гусінь проникає у плоди яблуні та </w:t>
      </w:r>
      <w:r w:rsidRPr="00CB72FC">
        <w:rPr>
          <w:rFonts w:ascii="Times New Roman" w:eastAsia="Times New Roman" w:hAnsi="Times New Roman" w:cs="Times New Roman"/>
          <w:b/>
          <w:bCs/>
          <w:sz w:val="28"/>
          <w:szCs w:val="28"/>
        </w:rPr>
        <w:t>виїдає м’якоть і насіння</w:t>
      </w:r>
      <w:r w:rsidRPr="00CB72FC">
        <w:rPr>
          <w:rFonts w:ascii="Times New Roman" w:eastAsia="Times New Roman" w:hAnsi="Times New Roman" w:cs="Times New Roman"/>
          <w:sz w:val="28"/>
          <w:szCs w:val="28"/>
        </w:rPr>
        <w:t xml:space="preserve">, через що плоди передчасно опадають. За рік розвивається </w:t>
      </w:r>
      <w:r w:rsidRPr="00CB72FC">
        <w:rPr>
          <w:rFonts w:ascii="Times New Roman" w:eastAsia="Times New Roman" w:hAnsi="Times New Roman" w:cs="Times New Roman"/>
          <w:b/>
          <w:bCs/>
          <w:sz w:val="28"/>
          <w:szCs w:val="28"/>
        </w:rPr>
        <w:t>1–2 покоління</w:t>
      </w:r>
      <w:r w:rsidRPr="00CB72FC">
        <w:rPr>
          <w:rFonts w:ascii="Times New Roman" w:eastAsia="Times New Roman" w:hAnsi="Times New Roman" w:cs="Times New Roman"/>
          <w:sz w:val="28"/>
          <w:szCs w:val="28"/>
        </w:rPr>
        <w:t>.</w:t>
      </w:r>
    </w:p>
    <w:p w:rsidR="00CB72FC" w:rsidRPr="00CB72FC" w:rsidRDefault="00CB72FC" w:rsidP="00CB72FC">
      <w:pPr>
        <w:spacing w:after="0" w:line="360" w:lineRule="auto"/>
        <w:rPr>
          <w:rFonts w:ascii="Times New Roman" w:eastAsia="Times New Roman" w:hAnsi="Times New Roman" w:cs="Times New Roman"/>
          <w:sz w:val="28"/>
          <w:szCs w:val="28"/>
          <w:lang w:val="uk-UA"/>
        </w:rPr>
      </w:pP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8"/>
          <w:szCs w:val="28"/>
        </w:rPr>
      </w:pPr>
      <w:r w:rsidRPr="00CB72FC">
        <w:rPr>
          <w:rFonts w:ascii="Times New Roman" w:eastAsia="Times New Roman" w:hAnsi="Times New Roman" w:cs="Times New Roman"/>
          <w:b/>
          <w:bCs/>
          <w:sz w:val="28"/>
          <w:szCs w:val="28"/>
        </w:rPr>
        <w:lastRenderedPageBreak/>
        <w:t>8. Як шкодить американський білий метелик?</w:t>
      </w:r>
      <w:r w:rsidRPr="00CB72FC">
        <w:rPr>
          <w:rFonts w:ascii="Times New Roman" w:eastAsia="Times New Roman" w:hAnsi="Times New Roman" w:cs="Times New Roman"/>
          <w:sz w:val="28"/>
          <w:szCs w:val="28"/>
        </w:rPr>
        <w:br/>
        <w:t xml:space="preserve">Гусениці американського білого метелика </w:t>
      </w:r>
      <w:r w:rsidRPr="00CB72FC">
        <w:rPr>
          <w:rFonts w:ascii="Times New Roman" w:eastAsia="Times New Roman" w:hAnsi="Times New Roman" w:cs="Times New Roman"/>
          <w:b/>
          <w:bCs/>
          <w:sz w:val="28"/>
          <w:szCs w:val="28"/>
        </w:rPr>
        <w:t>об’їдають листя дерев і утворюють павутинні гнізда</w:t>
      </w:r>
      <w:r w:rsidRPr="00CB72FC">
        <w:rPr>
          <w:rFonts w:ascii="Times New Roman" w:eastAsia="Times New Roman" w:hAnsi="Times New Roman" w:cs="Times New Roman"/>
          <w:sz w:val="28"/>
          <w:szCs w:val="28"/>
        </w:rPr>
        <w:t>, що призводить до ослаблення рослин.</w:t>
      </w:r>
    </w:p>
    <w:p w:rsidR="00CB72FC" w:rsidRPr="00CB72FC" w:rsidRDefault="00CB72FC" w:rsidP="00CB72FC">
      <w:pPr>
        <w:spacing w:before="100" w:beforeAutospacing="1" w:after="100" w:afterAutospacing="1" w:line="360" w:lineRule="auto"/>
        <w:rPr>
          <w:rFonts w:ascii="Times New Roman" w:eastAsia="Times New Roman" w:hAnsi="Times New Roman" w:cs="Times New Roman"/>
          <w:sz w:val="24"/>
          <w:szCs w:val="24"/>
        </w:rPr>
      </w:pPr>
      <w:r w:rsidRPr="00CB72FC">
        <w:rPr>
          <w:rFonts w:ascii="Times New Roman" w:eastAsia="Times New Roman" w:hAnsi="Times New Roman" w:cs="Times New Roman"/>
          <w:b/>
          <w:bCs/>
          <w:sz w:val="28"/>
          <w:szCs w:val="28"/>
        </w:rPr>
        <w:t>9. Особливості розвитку та пошкодження вишневої мухи.</w:t>
      </w:r>
      <w:r w:rsidRPr="00CB72FC">
        <w:rPr>
          <w:rFonts w:ascii="Times New Roman" w:eastAsia="Times New Roman" w:hAnsi="Times New Roman" w:cs="Times New Roman"/>
          <w:sz w:val="28"/>
          <w:szCs w:val="28"/>
        </w:rPr>
        <w:br/>
        <w:t xml:space="preserve">Вишнева муха має </w:t>
      </w:r>
      <w:r w:rsidRPr="00CB72FC">
        <w:rPr>
          <w:rFonts w:ascii="Times New Roman" w:eastAsia="Times New Roman" w:hAnsi="Times New Roman" w:cs="Times New Roman"/>
          <w:b/>
          <w:bCs/>
          <w:sz w:val="28"/>
          <w:szCs w:val="28"/>
        </w:rPr>
        <w:t>одне покоління на рік</w:t>
      </w:r>
      <w:r w:rsidRPr="00CB72FC">
        <w:rPr>
          <w:rFonts w:ascii="Times New Roman" w:eastAsia="Times New Roman" w:hAnsi="Times New Roman" w:cs="Times New Roman"/>
          <w:sz w:val="28"/>
          <w:szCs w:val="28"/>
        </w:rPr>
        <w:t xml:space="preserve">. Самки відкладають яйця у плоди вишні. Личинки розвиваються всередині плодів, </w:t>
      </w:r>
      <w:r w:rsidRPr="00CB72FC">
        <w:rPr>
          <w:rFonts w:ascii="Times New Roman" w:eastAsia="Times New Roman" w:hAnsi="Times New Roman" w:cs="Times New Roman"/>
          <w:b/>
          <w:bCs/>
          <w:sz w:val="28"/>
          <w:szCs w:val="28"/>
        </w:rPr>
        <w:t>пошкоджують м’якоть, через що плоди загнивають і опадають.</w:t>
      </w:r>
      <w:r w:rsidRPr="00CB72FC">
        <w:rPr>
          <w:rFonts w:ascii="Times New Roman" w:eastAsia="Times New Roman" w:hAnsi="Times New Roman" w:cs="Times New Roman"/>
          <w:sz w:val="28"/>
          <w:szCs w:val="28"/>
        </w:rPr>
        <w:t xml:space="preserve"> Зимують у стадії лялечки в ґрунті</w:t>
      </w:r>
      <w:r w:rsidRPr="00CB72FC">
        <w:rPr>
          <w:rFonts w:ascii="Times New Roman" w:eastAsia="Times New Roman" w:hAnsi="Times New Roman" w:cs="Times New Roman"/>
          <w:sz w:val="24"/>
          <w:szCs w:val="24"/>
        </w:rPr>
        <w:t>.</w:t>
      </w:r>
    </w:p>
    <w:p w:rsidR="00E868BF" w:rsidRPr="00CB72FC" w:rsidRDefault="00E868BF" w:rsidP="00CB72FC">
      <w:pPr>
        <w:rPr>
          <w:rFonts w:ascii="Times New Roman" w:hAnsi="Times New Roman" w:cs="Times New Roman"/>
          <w:sz w:val="28"/>
          <w:szCs w:val="28"/>
        </w:rPr>
      </w:pPr>
      <w:bookmarkStart w:id="0" w:name="_GoBack"/>
      <w:bookmarkEnd w:id="0"/>
    </w:p>
    <w:sectPr w:rsidR="00E868BF" w:rsidRPr="00CB72FC" w:rsidSect="001A2FEF">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5059D"/>
    <w:multiLevelType w:val="multilevel"/>
    <w:tmpl w:val="F2AC3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FF42309"/>
    <w:multiLevelType w:val="hybridMultilevel"/>
    <w:tmpl w:val="AFC47420"/>
    <w:lvl w:ilvl="0" w:tplc="CF465BA2">
      <w:start w:val="1"/>
      <w:numFmt w:val="decimal"/>
      <w:lvlText w:val="%1."/>
      <w:lvlJc w:val="left"/>
      <w:pPr>
        <w:ind w:left="720" w:hanging="360"/>
      </w:pPr>
      <w:rPr>
        <w:rFonts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516130"/>
    <w:multiLevelType w:val="multilevel"/>
    <w:tmpl w:val="70748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FEF"/>
    <w:rsid w:val="00010995"/>
    <w:rsid w:val="00047F98"/>
    <w:rsid w:val="00091FA8"/>
    <w:rsid w:val="001A2FEF"/>
    <w:rsid w:val="005249DA"/>
    <w:rsid w:val="005D749A"/>
    <w:rsid w:val="00641BA5"/>
    <w:rsid w:val="006852B6"/>
    <w:rsid w:val="00713A37"/>
    <w:rsid w:val="00715D14"/>
    <w:rsid w:val="008D5E75"/>
    <w:rsid w:val="00A1553F"/>
    <w:rsid w:val="00A4789E"/>
    <w:rsid w:val="00A5074D"/>
    <w:rsid w:val="00AA284F"/>
    <w:rsid w:val="00AD29C8"/>
    <w:rsid w:val="00B27BB9"/>
    <w:rsid w:val="00BC308F"/>
    <w:rsid w:val="00C66CA6"/>
    <w:rsid w:val="00CB72FC"/>
    <w:rsid w:val="00D147F7"/>
    <w:rsid w:val="00E86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C308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2F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0109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10995"/>
    <w:rPr>
      <w:rFonts w:ascii="Tahoma" w:hAnsi="Tahoma" w:cs="Tahoma"/>
      <w:sz w:val="16"/>
      <w:szCs w:val="16"/>
    </w:rPr>
  </w:style>
  <w:style w:type="character" w:styleId="a6">
    <w:name w:val="Strong"/>
    <w:basedOn w:val="a0"/>
    <w:uiPriority w:val="22"/>
    <w:qFormat/>
    <w:rsid w:val="00BC308F"/>
    <w:rPr>
      <w:b/>
      <w:bCs/>
    </w:rPr>
  </w:style>
  <w:style w:type="paragraph" w:styleId="a7">
    <w:name w:val="Normal (Web)"/>
    <w:basedOn w:val="a"/>
    <w:uiPriority w:val="99"/>
    <w:semiHidden/>
    <w:unhideWhenUsed/>
    <w:rsid w:val="00BC308F"/>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BC308F"/>
    <w:pPr>
      <w:ind w:left="720"/>
      <w:contextualSpacing/>
    </w:pPr>
  </w:style>
  <w:style w:type="character" w:customStyle="1" w:styleId="20">
    <w:name w:val="Заголовок 2 Знак"/>
    <w:basedOn w:val="a0"/>
    <w:link w:val="2"/>
    <w:uiPriority w:val="9"/>
    <w:rsid w:val="00BC308F"/>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C308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2F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0109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10995"/>
    <w:rPr>
      <w:rFonts w:ascii="Tahoma" w:hAnsi="Tahoma" w:cs="Tahoma"/>
      <w:sz w:val="16"/>
      <w:szCs w:val="16"/>
    </w:rPr>
  </w:style>
  <w:style w:type="character" w:styleId="a6">
    <w:name w:val="Strong"/>
    <w:basedOn w:val="a0"/>
    <w:uiPriority w:val="22"/>
    <w:qFormat/>
    <w:rsid w:val="00BC308F"/>
    <w:rPr>
      <w:b/>
      <w:bCs/>
    </w:rPr>
  </w:style>
  <w:style w:type="paragraph" w:styleId="a7">
    <w:name w:val="Normal (Web)"/>
    <w:basedOn w:val="a"/>
    <w:uiPriority w:val="99"/>
    <w:semiHidden/>
    <w:unhideWhenUsed/>
    <w:rsid w:val="00BC308F"/>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BC308F"/>
    <w:pPr>
      <w:ind w:left="720"/>
      <w:contextualSpacing/>
    </w:pPr>
  </w:style>
  <w:style w:type="character" w:customStyle="1" w:styleId="20">
    <w:name w:val="Заголовок 2 Знак"/>
    <w:basedOn w:val="a0"/>
    <w:link w:val="2"/>
    <w:uiPriority w:val="9"/>
    <w:rsid w:val="00BC308F"/>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067281">
      <w:bodyDiv w:val="1"/>
      <w:marLeft w:val="0"/>
      <w:marRight w:val="0"/>
      <w:marTop w:val="0"/>
      <w:marBottom w:val="0"/>
      <w:divBdr>
        <w:top w:val="none" w:sz="0" w:space="0" w:color="auto"/>
        <w:left w:val="none" w:sz="0" w:space="0" w:color="auto"/>
        <w:bottom w:val="none" w:sz="0" w:space="0" w:color="auto"/>
        <w:right w:val="none" w:sz="0" w:space="0" w:color="auto"/>
      </w:divBdr>
    </w:div>
    <w:div w:id="792599410">
      <w:bodyDiv w:val="1"/>
      <w:marLeft w:val="0"/>
      <w:marRight w:val="0"/>
      <w:marTop w:val="0"/>
      <w:marBottom w:val="0"/>
      <w:divBdr>
        <w:top w:val="none" w:sz="0" w:space="0" w:color="auto"/>
        <w:left w:val="none" w:sz="0" w:space="0" w:color="auto"/>
        <w:bottom w:val="none" w:sz="0" w:space="0" w:color="auto"/>
        <w:right w:val="none" w:sz="0" w:space="0" w:color="auto"/>
      </w:divBdr>
    </w:div>
    <w:div w:id="1115055029">
      <w:bodyDiv w:val="1"/>
      <w:marLeft w:val="0"/>
      <w:marRight w:val="0"/>
      <w:marTop w:val="0"/>
      <w:marBottom w:val="0"/>
      <w:divBdr>
        <w:top w:val="none" w:sz="0" w:space="0" w:color="auto"/>
        <w:left w:val="none" w:sz="0" w:space="0" w:color="auto"/>
        <w:bottom w:val="none" w:sz="0" w:space="0" w:color="auto"/>
        <w:right w:val="none" w:sz="0" w:space="0" w:color="auto"/>
      </w:divBdr>
    </w:div>
    <w:div w:id="112407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1059</Words>
  <Characters>6041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User</cp:lastModifiedBy>
  <cp:revision>2</cp:revision>
  <dcterms:created xsi:type="dcterms:W3CDTF">2026-03-14T12:41:00Z</dcterms:created>
  <dcterms:modified xsi:type="dcterms:W3CDTF">2026-03-14T12:41:00Z</dcterms:modified>
</cp:coreProperties>
</file>