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42" w:rsidRDefault="002E7D42" w:rsidP="002E7D42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Тема 2. </w:t>
      </w:r>
      <w:r>
        <w:rPr>
          <w:rFonts w:ascii="Times New Roman" w:hAnsi="Times New Roman"/>
          <w:b/>
          <w:bCs/>
          <w:spacing w:val="2"/>
          <w:sz w:val="28"/>
          <w:szCs w:val="28"/>
        </w:rPr>
        <w:t xml:space="preserve">Облік витрат і 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виконаних робіт допоміжними виробництвами та машинно-тракторним парком</w:t>
      </w:r>
    </w:p>
    <w:p w:rsidR="005068D5" w:rsidRDefault="005068D5" w:rsidP="005068D5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(питання </w:t>
      </w:r>
      <w:r w:rsidR="0085395D">
        <w:rPr>
          <w:rFonts w:ascii="Times New Roman" w:hAnsi="Times New Roman"/>
          <w:b/>
          <w:sz w:val="28"/>
          <w:szCs w:val="28"/>
        </w:rPr>
        <w:t>6, 7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5068D5" w:rsidRDefault="002E7D42" w:rsidP="005068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5068D5">
        <w:rPr>
          <w:rFonts w:ascii="Times New Roman" w:hAnsi="Times New Roman"/>
          <w:sz w:val="28"/>
          <w:szCs w:val="28"/>
        </w:rPr>
        <w:t xml:space="preserve">Облік витрат, виконаних робіт та одержаної продукції по живій тягловій </w:t>
      </w:r>
    </w:p>
    <w:p w:rsidR="005068D5" w:rsidRDefault="005068D5" w:rsidP="005068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силі (субрах. 2345). </w:t>
      </w:r>
    </w:p>
    <w:p w:rsidR="005068D5" w:rsidRDefault="002E7D42" w:rsidP="005068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5068D5">
        <w:rPr>
          <w:rFonts w:ascii="Times New Roman" w:hAnsi="Times New Roman"/>
          <w:sz w:val="28"/>
          <w:szCs w:val="28"/>
        </w:rPr>
        <w:t xml:space="preserve">Розрахунок фактичної собівартості 1 кормо-дня, 1 робочого дня, 1 голови </w:t>
      </w:r>
    </w:p>
    <w:p w:rsidR="005068D5" w:rsidRDefault="005068D5" w:rsidP="005068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приплоду. </w:t>
      </w:r>
    </w:p>
    <w:p w:rsidR="0055762E" w:rsidRDefault="005068D5" w:rsidP="0085395D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.</w:t>
      </w:r>
    </w:p>
    <w:p w:rsidR="005068D5" w:rsidRDefault="002E7D42" w:rsidP="005068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="005068D5" w:rsidRPr="005068D5">
        <w:rPr>
          <w:rFonts w:ascii="Times New Roman" w:hAnsi="Times New Roman"/>
          <w:b/>
          <w:sz w:val="28"/>
          <w:szCs w:val="28"/>
        </w:rPr>
        <w:t xml:space="preserve">Облік витрат, виконаних робіт та одержаної продукції </w:t>
      </w:r>
    </w:p>
    <w:p w:rsidR="005068D5" w:rsidRPr="005068D5" w:rsidRDefault="005068D5" w:rsidP="005068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068D5">
        <w:rPr>
          <w:rFonts w:ascii="Times New Roman" w:hAnsi="Times New Roman"/>
          <w:b/>
          <w:sz w:val="28"/>
          <w:szCs w:val="28"/>
        </w:rPr>
        <w:t>по живій тягловій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068D5">
        <w:rPr>
          <w:rFonts w:ascii="Times New Roman" w:hAnsi="Times New Roman"/>
          <w:b/>
          <w:sz w:val="28"/>
          <w:szCs w:val="28"/>
        </w:rPr>
        <w:t>силі (субрах. 2345)</w:t>
      </w:r>
    </w:p>
    <w:p w:rsidR="00D53EC2" w:rsidRDefault="005068D5" w:rsidP="005068D5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5068D5">
        <w:rPr>
          <w:rFonts w:ascii="Times New Roman" w:hAnsi="Times New Roman"/>
          <w:sz w:val="28"/>
          <w:szCs w:val="28"/>
        </w:rPr>
        <w:t>Для обліку</w:t>
      </w:r>
      <w:r>
        <w:rPr>
          <w:rFonts w:ascii="Times New Roman" w:hAnsi="Times New Roman"/>
          <w:sz w:val="28"/>
          <w:szCs w:val="28"/>
        </w:rPr>
        <w:t xml:space="preserve"> затрат, виконаних робіт та одержаної продукції по живій тягловій силі призначений субрахунок 2345. Цей рахунок активно-пасивний. По дебету рахунка облічують витрати, по кредиту – виконані роботи, вартість приплоду за плановою собівартістю, списання сум калькуляційних різниць. На протязі року має сальдо</w:t>
      </w:r>
      <w:r w:rsidR="00D53EC2">
        <w:rPr>
          <w:rFonts w:ascii="Times New Roman" w:hAnsi="Times New Roman"/>
          <w:sz w:val="28"/>
          <w:szCs w:val="28"/>
        </w:rPr>
        <w:t xml:space="preserve"> на кінець місяця по дебету і кредиту рахунка, в кінці року на 1.01 рахунок закривається і залишку немає.</w:t>
      </w:r>
    </w:p>
    <w:p w:rsidR="00D53EC2" w:rsidRDefault="00D53EC2" w:rsidP="005068D5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Первинні документи: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Табель обліку робочого часу.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Обліковий лист праці та виконаних робіт.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Наряд на відрядну роботу.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Відомість витрати кормів.</w:t>
      </w:r>
    </w:p>
    <w:p w:rsidR="005068D5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Розрахунок нарахування амортизації.</w:t>
      </w:r>
      <w:r w:rsidR="005068D5" w:rsidRPr="00D53EC2">
        <w:rPr>
          <w:rFonts w:ascii="Times New Roman" w:hAnsi="Times New Roman"/>
          <w:sz w:val="28"/>
          <w:szCs w:val="28"/>
        </w:rPr>
        <w:t xml:space="preserve"> 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 на списання ТМЦ, МШП.</w:t>
      </w:r>
    </w:p>
    <w:p w:rsidR="00D53EC2" w:rsidRDefault="00D53EC2" w:rsidP="00D53EC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 на оприбуткування приплоду.</w:t>
      </w:r>
    </w:p>
    <w:p w:rsidR="00D53EC2" w:rsidRDefault="00D53EC2" w:rsidP="00D53EC2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підставі даних цих документів ведеться Журнал обліку робіт і затрат.</w:t>
      </w:r>
    </w:p>
    <w:p w:rsidR="00D53EC2" w:rsidRDefault="00D53EC2" w:rsidP="00D53EC2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на субрахунку 2345 ведуть за такими статтями: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оплату праці.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Корми.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Засоби захисту тварин.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Амортизація.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і послуги.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МШП.</w:t>
      </w:r>
    </w:p>
    <w:p w:rsidR="00D53EC2" w:rsidRDefault="00D53EC2" w:rsidP="00D53EC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витрати.</w:t>
      </w:r>
    </w:p>
    <w:p w:rsidR="00D53EC2" w:rsidRPr="00F2622E" w:rsidRDefault="00D53EC2" w:rsidP="00CC4D50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субрахунку 2345</w:t>
      </w:r>
    </w:p>
    <w:tbl>
      <w:tblPr>
        <w:tblStyle w:val="a4"/>
        <w:tblW w:w="0" w:type="auto"/>
        <w:tblInd w:w="-431" w:type="dxa"/>
        <w:tblLook w:val="04A0"/>
      </w:tblPr>
      <w:tblGrid>
        <w:gridCol w:w="710"/>
        <w:gridCol w:w="6237"/>
        <w:gridCol w:w="1276"/>
        <w:gridCol w:w="1275"/>
      </w:tblGrid>
      <w:tr w:rsidR="00CC4D50" w:rsidTr="00260531">
        <w:tc>
          <w:tcPr>
            <w:tcW w:w="710" w:type="dxa"/>
            <w:vMerge w:val="restart"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CC4D50" w:rsidTr="00260531">
        <w:tc>
          <w:tcPr>
            <w:tcW w:w="710" w:type="dxa"/>
            <w:vMerge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CC4D50" w:rsidTr="00260531">
        <w:tc>
          <w:tcPr>
            <w:tcW w:w="710" w:type="dxa"/>
          </w:tcPr>
          <w:p w:rsidR="00D53EC2" w:rsidRPr="00E65CEC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D53EC2" w:rsidRP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3EC2">
              <w:rPr>
                <w:rFonts w:ascii="Times New Roman" w:hAnsi="Times New Roman"/>
                <w:sz w:val="28"/>
                <w:szCs w:val="28"/>
              </w:rPr>
              <w:t>Нарахована заробітна плата конюху</w:t>
            </w:r>
          </w:p>
        </w:tc>
        <w:tc>
          <w:tcPr>
            <w:tcW w:w="1276" w:type="dxa"/>
          </w:tcPr>
          <w:p w:rsidR="00D53EC2" w:rsidRPr="00E65CEC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Pr="00E65CEC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CC4D50" w:rsidTr="00260531">
        <w:tc>
          <w:tcPr>
            <w:tcW w:w="710" w:type="dxa"/>
          </w:tcPr>
          <w:p w:rsidR="00D53EC2" w:rsidRPr="00E65CEC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D53EC2" w:rsidRPr="00E65CEC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конюха</w:t>
            </w:r>
          </w:p>
        </w:tc>
        <w:tc>
          <w:tcPr>
            <w:tcW w:w="1276" w:type="dxa"/>
          </w:tcPr>
          <w:p w:rsidR="00D53EC2" w:rsidRPr="00E65CEC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Pr="00E65CEC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корми на годівлю коней</w:t>
            </w:r>
          </w:p>
        </w:tc>
        <w:tc>
          <w:tcPr>
            <w:tcW w:w="1276" w:type="dxa"/>
          </w:tcPr>
          <w:p w:rsidR="00D53EC2" w:rsidRPr="00575AC8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275" w:type="dxa"/>
          </w:tcPr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27, 208</w:t>
            </w:r>
          </w:p>
        </w:tc>
      </w:tr>
      <w:tr w:rsidR="00D53EC2" w:rsidTr="00260531">
        <w:tc>
          <w:tcPr>
            <w:tcW w:w="710" w:type="dxa"/>
          </w:tcPr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медикаменти на лікування коней</w:t>
            </w:r>
          </w:p>
        </w:tc>
        <w:tc>
          <w:tcPr>
            <w:tcW w:w="1276" w:type="dxa"/>
          </w:tcPr>
          <w:p w:rsidR="00D53EC2" w:rsidRPr="00575AC8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конюхам спецодяг</w:t>
            </w:r>
          </w:p>
        </w:tc>
        <w:tc>
          <w:tcPr>
            <w:tcW w:w="1276" w:type="dxa"/>
          </w:tcPr>
          <w:p w:rsidR="00D53EC2" w:rsidRPr="00575AC8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Відображені МШП на позабалансовому рахунку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 закінчення строку експлуатації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023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будівельні матеріали на ремонт конюшні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Pr="00575AC8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обладнання</w:t>
            </w:r>
          </w:p>
        </w:tc>
        <w:tc>
          <w:tcPr>
            <w:tcW w:w="1276" w:type="dxa"/>
          </w:tcPr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підрядником, сторонніми організаціями по ремонту конюшні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631, 685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власними допоміжними виробництвами (ремонтна майстерня, електропостачання, водопостачання та інше)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CC4D50" w:rsidTr="00260531">
        <w:tc>
          <w:tcPr>
            <w:tcW w:w="710" w:type="dxa"/>
          </w:tcPr>
          <w:p w:rsidR="00CC4D50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:rsidR="00CC4D50" w:rsidRDefault="00CC4D50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амортизацію на конюшня, коней</w:t>
            </w:r>
          </w:p>
        </w:tc>
        <w:tc>
          <w:tcPr>
            <w:tcW w:w="1276" w:type="dxa"/>
          </w:tcPr>
          <w:p w:rsidR="00CC4D50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CC4D50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D53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будівлю конюшні, коней</w:t>
            </w:r>
          </w:p>
        </w:tc>
        <w:tc>
          <w:tcPr>
            <w:tcW w:w="1276" w:type="dxa"/>
          </w:tcPr>
          <w:p w:rsidR="00D53EC2" w:rsidRDefault="00D53EC2" w:rsidP="00D53E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ТМЦ для обладнання куточка по ТБ</w:t>
            </w:r>
          </w:p>
        </w:tc>
        <w:tc>
          <w:tcPr>
            <w:tcW w:w="1276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20, 22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CC4D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</w:t>
            </w:r>
            <w:r w:rsidR="00CC4D50">
              <w:rPr>
                <w:rFonts w:ascii="Times New Roman" w:hAnsi="Times New Roman"/>
                <w:sz w:val="28"/>
                <w:szCs w:val="28"/>
              </w:rPr>
              <w:t>живою тягловою силою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рослинництву (під конкретну культуру)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CC4D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</w:t>
            </w:r>
            <w:r w:rsidR="00CC4D50">
              <w:rPr>
                <w:rFonts w:ascii="Times New Roman" w:hAnsi="Times New Roman"/>
                <w:sz w:val="28"/>
                <w:szCs w:val="28"/>
              </w:rPr>
              <w:t xml:space="preserve">живою тягловою силою </w:t>
            </w:r>
            <w:r>
              <w:rPr>
                <w:rFonts w:ascii="Times New Roman" w:hAnsi="Times New Roman"/>
                <w:sz w:val="28"/>
                <w:szCs w:val="28"/>
              </w:rPr>
              <w:t>тваринництву (для конкретної групи тварин)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CC4D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</w:t>
            </w:r>
            <w:r w:rsidR="00CC4D50">
              <w:rPr>
                <w:rFonts w:ascii="Times New Roman" w:hAnsi="Times New Roman"/>
                <w:sz w:val="28"/>
                <w:szCs w:val="28"/>
              </w:rPr>
              <w:t xml:space="preserve">живою тягловою силою </w:t>
            </w:r>
            <w:r>
              <w:rPr>
                <w:rFonts w:ascii="Times New Roman" w:hAnsi="Times New Roman"/>
                <w:sz w:val="28"/>
                <w:szCs w:val="28"/>
              </w:rPr>
              <w:t>для промислових виробництв (млина, олійниці, консервному цеху)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CC4D50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живою тягловою силою</w:t>
            </w:r>
            <w:r w:rsidR="00D53EC2">
              <w:rPr>
                <w:rFonts w:ascii="Times New Roman" w:hAnsi="Times New Roman"/>
                <w:sz w:val="28"/>
                <w:szCs w:val="28"/>
              </w:rPr>
              <w:t xml:space="preserve"> і віднесено на загальновиробничі витрати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C4D50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CC4D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</w:t>
            </w:r>
            <w:r w:rsidR="00CC4D50">
              <w:rPr>
                <w:rFonts w:ascii="Times New Roman" w:hAnsi="Times New Roman"/>
                <w:sz w:val="28"/>
                <w:szCs w:val="28"/>
              </w:rPr>
              <w:t xml:space="preserve">живою тягловою силою </w:t>
            </w:r>
            <w:r>
              <w:rPr>
                <w:rFonts w:ascii="Times New Roman" w:hAnsi="Times New Roman"/>
                <w:sz w:val="28"/>
                <w:szCs w:val="28"/>
              </w:rPr>
              <w:t>і віднесено на адміністративні витрати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D53E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CC4D50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живою тягловою силою</w:t>
            </w:r>
            <w:r w:rsidR="00D53EC2">
              <w:rPr>
                <w:rFonts w:ascii="Times New Roman" w:hAnsi="Times New Roman"/>
                <w:sz w:val="28"/>
                <w:szCs w:val="28"/>
              </w:rPr>
              <w:t xml:space="preserve"> по доставці продукції до місця реалізації продукції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C4D5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CC4D50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живою тягловою силою</w:t>
            </w:r>
            <w:r w:rsidR="00D53EC2">
              <w:rPr>
                <w:rFonts w:ascii="Times New Roman" w:hAnsi="Times New Roman"/>
                <w:sz w:val="28"/>
                <w:szCs w:val="28"/>
              </w:rPr>
              <w:t xml:space="preserve"> для будівництва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275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C4D5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53EC2" w:rsidRDefault="00D53EC2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на сторону</w:t>
            </w:r>
          </w:p>
        </w:tc>
        <w:tc>
          <w:tcPr>
            <w:tcW w:w="1276" w:type="dxa"/>
          </w:tcPr>
          <w:p w:rsidR="00D53EC2" w:rsidRDefault="00D53EC2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</w:p>
        </w:tc>
        <w:tc>
          <w:tcPr>
            <w:tcW w:w="1275" w:type="dxa"/>
          </w:tcPr>
          <w:p w:rsidR="00D53EC2" w:rsidRDefault="00D53EC2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 w:rsidR="00CC4D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C4D50" w:rsidTr="00260531">
        <w:tc>
          <w:tcPr>
            <w:tcW w:w="710" w:type="dxa"/>
          </w:tcPr>
          <w:p w:rsidR="00CC4D50" w:rsidRDefault="00CC4D50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6237" w:type="dxa"/>
          </w:tcPr>
          <w:p w:rsidR="00CC4D50" w:rsidRDefault="00CC4D50" w:rsidP="00260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приплід коней</w:t>
            </w:r>
          </w:p>
        </w:tc>
        <w:tc>
          <w:tcPr>
            <w:tcW w:w="1276" w:type="dxa"/>
          </w:tcPr>
          <w:p w:rsidR="00CC4D50" w:rsidRDefault="00CC4D50" w:rsidP="00260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275" w:type="dxa"/>
          </w:tcPr>
          <w:p w:rsidR="00CC4D50" w:rsidRDefault="00CC4D50" w:rsidP="00CC4D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2345</w:t>
            </w:r>
          </w:p>
        </w:tc>
      </w:tr>
    </w:tbl>
    <w:p w:rsidR="00D53EC2" w:rsidRPr="00D55268" w:rsidRDefault="00D53EC2" w:rsidP="00CC4D50">
      <w:pPr>
        <w:pStyle w:val="2"/>
        <w:ind w:firstLine="851"/>
        <w:jc w:val="left"/>
        <w:rPr>
          <w:b w:val="0"/>
          <w:szCs w:val="28"/>
        </w:rPr>
      </w:pPr>
      <w:r w:rsidRPr="00D55268">
        <w:rPr>
          <w:b w:val="0"/>
          <w:szCs w:val="28"/>
        </w:rPr>
        <w:t>Аналітичний облік по субрахунку 234</w:t>
      </w:r>
      <w:r w:rsidR="00CC4D50">
        <w:rPr>
          <w:b w:val="0"/>
          <w:szCs w:val="28"/>
        </w:rPr>
        <w:t>5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 (робіт, послуг) інших виробництв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5.6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:rsidR="00D53EC2" w:rsidRDefault="00D53EC2" w:rsidP="00CC4D50">
      <w:pPr>
        <w:pStyle w:val="a3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CC4D50" w:rsidRPr="002E7D42" w:rsidRDefault="00CC4D50" w:rsidP="002E7D4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E7D42">
        <w:rPr>
          <w:rFonts w:ascii="Times New Roman" w:hAnsi="Times New Roman"/>
          <w:b/>
          <w:sz w:val="28"/>
          <w:szCs w:val="28"/>
        </w:rPr>
        <w:t>Розрахунок фактичної собівартості 1 кормо-дня,</w:t>
      </w:r>
    </w:p>
    <w:p w:rsidR="00CC4D50" w:rsidRPr="00CC4D50" w:rsidRDefault="00CC4D50" w:rsidP="00CC4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4D50">
        <w:rPr>
          <w:rFonts w:ascii="Times New Roman" w:hAnsi="Times New Roman"/>
          <w:b/>
          <w:sz w:val="28"/>
          <w:szCs w:val="28"/>
        </w:rPr>
        <w:t>1 робочого дня, 1 голови приплоду</w:t>
      </w:r>
    </w:p>
    <w:p w:rsidR="00CC4D50" w:rsidRDefault="00CC4D50" w:rsidP="00CC4D50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кінці року дані Звіту</w:t>
      </w:r>
      <w:r w:rsidRPr="00CC4D50">
        <w:rPr>
          <w:rFonts w:ascii="Times New Roman" w:hAnsi="Times New Roman"/>
          <w:sz w:val="28"/>
          <w:szCs w:val="28"/>
        </w:rPr>
        <w:t xml:space="preserve"> про витрати та вихід продукції (робіт, послуг) інших виробництв (ф. 5.6</w:t>
      </w:r>
      <w:r w:rsidRPr="00CC4D50">
        <w:rPr>
          <w:rFonts w:ascii="Times New Roman" w:hAnsi="Times New Roman"/>
          <w:sz w:val="28"/>
          <w:szCs w:val="28"/>
          <w:lang w:val="ru-RU"/>
        </w:rPr>
        <w:t xml:space="preserve"> с.-г</w:t>
      </w:r>
      <w:r>
        <w:rPr>
          <w:rFonts w:ascii="Times New Roman" w:hAnsi="Times New Roman"/>
          <w:sz w:val="28"/>
          <w:szCs w:val="28"/>
        </w:rPr>
        <w:t xml:space="preserve">.) використовують для визначення фактичної собівартості </w:t>
      </w:r>
      <w:r w:rsidRPr="00CC4D50">
        <w:rPr>
          <w:rFonts w:ascii="Times New Roman" w:hAnsi="Times New Roman"/>
          <w:sz w:val="28"/>
          <w:szCs w:val="28"/>
        </w:rPr>
        <w:t>1 кормо-дня,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D50">
        <w:rPr>
          <w:rFonts w:ascii="Times New Roman" w:hAnsi="Times New Roman"/>
          <w:sz w:val="28"/>
          <w:szCs w:val="28"/>
        </w:rPr>
        <w:t>1 робочого дня, 1 голови приплоду</w:t>
      </w:r>
      <w:r w:rsidR="00345373">
        <w:rPr>
          <w:rFonts w:ascii="Times New Roman" w:hAnsi="Times New Roman"/>
          <w:sz w:val="28"/>
          <w:szCs w:val="28"/>
        </w:rPr>
        <w:t>.</w:t>
      </w:r>
    </w:p>
    <w:p w:rsidR="00345373" w:rsidRDefault="00345373" w:rsidP="00CC4D50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345373">
        <w:rPr>
          <w:rFonts w:ascii="Times New Roman" w:hAnsi="Times New Roman"/>
          <w:sz w:val="28"/>
          <w:szCs w:val="28"/>
        </w:rPr>
        <w:t>Фактичну собівартість 1 кормо-дня</w:t>
      </w:r>
      <w:r>
        <w:rPr>
          <w:rFonts w:ascii="Times New Roman" w:hAnsi="Times New Roman"/>
          <w:sz w:val="28"/>
          <w:szCs w:val="28"/>
        </w:rPr>
        <w:t xml:space="preserve"> визначають шляхом ділення суми затрат за рік (оборот по дебету  2345) на кількість кормо-днів за рік.</w:t>
      </w:r>
    </w:p>
    <w:p w:rsidR="00345373" w:rsidRDefault="00345373" w:rsidP="00CC4D50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даних про кількість кормо-днів немає, то цей показник визначають розрахунковим шляхом:</w:t>
      </w:r>
    </w:p>
    <w:p w:rsidR="00345373" w:rsidRPr="00345373" w:rsidRDefault="00345373" w:rsidP="00CC4D50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345373">
        <w:rPr>
          <w:rFonts w:ascii="Times New Roman" w:hAnsi="Times New Roman"/>
          <w:sz w:val="28"/>
          <w:szCs w:val="28"/>
        </w:rPr>
        <w:t>Кількість кормо-днів = середньорічне поголів’я коней х 365</w:t>
      </w:r>
    </w:p>
    <w:p w:rsidR="00345373" w:rsidRPr="00345373" w:rsidRDefault="00345373" w:rsidP="00CC4D50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345373">
        <w:rPr>
          <w:rFonts w:ascii="Times New Roman" w:hAnsi="Times New Roman"/>
          <w:sz w:val="28"/>
          <w:szCs w:val="28"/>
        </w:rPr>
        <w:lastRenderedPageBreak/>
        <w:t>Фактична собівартість 1 голови приплоду = фактична собівартість 1 кормо-дня х 60 днів.</w:t>
      </w:r>
    </w:p>
    <w:p w:rsidR="00CC4D50" w:rsidRDefault="00345373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Затрати на приплід = фактична собівартість 1 голови приплоду х кількість голів приплоду.</w:t>
      </w:r>
    </w:p>
    <w:p w:rsidR="00345373" w:rsidRDefault="00345373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Фактичну собівартість 1 робочого = (затрати за рік – затрати на приплід – вартість гною) / кількість робочих днів.</w:t>
      </w:r>
    </w:p>
    <w:p w:rsidR="000F15FC" w:rsidRDefault="000F15FC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визначення фактичної собівартості продукції та робіт по ЖТС проводять списання сум калькуляційних різниць між плановою і фактичною собівартістю.</w:t>
      </w:r>
    </w:p>
    <w:p w:rsidR="000F15FC" w:rsidRDefault="000F15FC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Загальна сума калькуляційної різниці = Оборот по Д-ту 2345 – оборот по К-ту 2345.</w:t>
      </w:r>
    </w:p>
    <w:p w:rsidR="000F15FC" w:rsidRDefault="000F15FC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Сума к. р. на 1 робочий день = фактична собівартість 1 робочого дня – планова собівартість 1 робочого дня.</w:t>
      </w:r>
    </w:p>
    <w:p w:rsidR="000F15FC" w:rsidRDefault="000F15FC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Сума к. р. на конкретний об’єкт = сума к. р. на 1 робочий день х кількість робочих днів виконаних для цього об’єкту.</w:t>
      </w:r>
    </w:p>
    <w:p w:rsidR="00243A8A" w:rsidRPr="00243A8A" w:rsidRDefault="00243A8A" w:rsidP="00CC4D50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 w:rsidRPr="00243A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Потім планову собівар</w:t>
      </w:r>
      <w:r w:rsidRPr="00243A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тість однієї голови приплоду і робочого дня доводять до фактичної досписанням витрат або їх сторнуванням. Розрахунки калькуляційних різниць проводять у бухгалтерських довідках.</w:t>
      </w:r>
      <w:r w:rsidRPr="00243A8A">
        <w:rPr>
          <w:rFonts w:ascii="Times New Roman" w:hAnsi="Times New Roman"/>
          <w:sz w:val="28"/>
          <w:szCs w:val="28"/>
        </w:rPr>
        <w:t xml:space="preserve"> </w:t>
      </w:r>
    </w:p>
    <w:p w:rsidR="00D53EC2" w:rsidRPr="00243A8A" w:rsidRDefault="00D53EC2" w:rsidP="00D53EC2">
      <w:pPr>
        <w:pStyle w:val="a3"/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sectPr w:rsidR="00D53EC2" w:rsidRPr="00243A8A" w:rsidSect="00185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09F5"/>
    <w:multiLevelType w:val="hybridMultilevel"/>
    <w:tmpl w:val="09F8E6F6"/>
    <w:lvl w:ilvl="0" w:tplc="3C1E93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4333D7"/>
    <w:multiLevelType w:val="hybridMultilevel"/>
    <w:tmpl w:val="BB9846FE"/>
    <w:lvl w:ilvl="0" w:tplc="A79228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963D08"/>
    <w:multiLevelType w:val="hybridMultilevel"/>
    <w:tmpl w:val="A19ED4B6"/>
    <w:lvl w:ilvl="0" w:tplc="9AF673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61F25B4"/>
    <w:multiLevelType w:val="hybridMultilevel"/>
    <w:tmpl w:val="BDE69892"/>
    <w:lvl w:ilvl="0" w:tplc="48066E7A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746A46A0"/>
    <w:multiLevelType w:val="hybridMultilevel"/>
    <w:tmpl w:val="548AC3B2"/>
    <w:lvl w:ilvl="0" w:tplc="8B3ACD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5068D5"/>
    <w:rsid w:val="000F15FC"/>
    <w:rsid w:val="00185F4A"/>
    <w:rsid w:val="00243A8A"/>
    <w:rsid w:val="002E7D42"/>
    <w:rsid w:val="00345373"/>
    <w:rsid w:val="00381604"/>
    <w:rsid w:val="004F2075"/>
    <w:rsid w:val="005068D5"/>
    <w:rsid w:val="005220F8"/>
    <w:rsid w:val="0055762E"/>
    <w:rsid w:val="0085395D"/>
    <w:rsid w:val="00CC4D50"/>
    <w:rsid w:val="00D53EC2"/>
    <w:rsid w:val="00F05BB2"/>
    <w:rsid w:val="00F9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8D5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D53EC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E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53EC2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table" w:styleId="a4">
    <w:name w:val="Table Grid"/>
    <w:basedOn w:val="a1"/>
    <w:uiPriority w:val="39"/>
    <w:rsid w:val="00D53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4</cp:revision>
  <dcterms:created xsi:type="dcterms:W3CDTF">2021-11-23T04:14:00Z</dcterms:created>
  <dcterms:modified xsi:type="dcterms:W3CDTF">2026-02-11T20:04:00Z</dcterms:modified>
</cp:coreProperties>
</file>