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35F" w:rsidRPr="00C06793" w:rsidRDefault="0078335F" w:rsidP="00C0679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78335F" w:rsidRPr="0078335F" w:rsidRDefault="0078335F" w:rsidP="00C0679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 w:rsidR="00C06793"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78335F" w:rsidRPr="003E5E2E" w:rsidRDefault="0078335F" w:rsidP="006A443C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озимого жита</w:t>
      </w:r>
    </w:p>
    <w:p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огічної карти вирощування озимого жита</w:t>
      </w:r>
    </w:p>
    <w:p w:rsidR="00A46C6B" w:rsidRDefault="0078335F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</w:t>
      </w:r>
      <w:r w:rsidR="0050603D" w:rsidRPr="003E5E2E">
        <w:rPr>
          <w:rFonts w:ascii="Times New Roman" w:hAnsi="Times New Roman" w:cs="Times New Roman"/>
          <w:b/>
          <w:sz w:val="24"/>
          <w:szCs w:val="24"/>
          <w:lang w:val="uk-UA"/>
        </w:rPr>
        <w:t>ослідовність виконання завдань:</w:t>
      </w:r>
    </w:p>
    <w:p w:rsidR="00A46C6B" w:rsidRPr="003E5E2E" w:rsidRDefault="00A46C6B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Ознайомитися з кор</w:t>
      </w:r>
      <w:r w:rsidR="00CA7BED">
        <w:rPr>
          <w:rFonts w:ascii="Times New Roman" w:hAnsi="Times New Roman" w:cs="Times New Roman"/>
          <w:lang w:val="uk-UA"/>
        </w:rPr>
        <w:t xml:space="preserve">отким описом </w:t>
      </w:r>
      <w:r w:rsidR="006F7F01">
        <w:rPr>
          <w:rFonts w:ascii="Times New Roman" w:hAnsi="Times New Roman" w:cs="Times New Roman"/>
          <w:lang w:val="uk-UA"/>
        </w:rPr>
        <w:t xml:space="preserve">сортів і гібридів </w:t>
      </w:r>
      <w:r w:rsidR="00CA7BED">
        <w:rPr>
          <w:rFonts w:ascii="Times New Roman" w:hAnsi="Times New Roman" w:cs="Times New Roman"/>
          <w:lang w:val="uk-UA"/>
        </w:rPr>
        <w:t>озимого жита</w:t>
      </w:r>
      <w:r>
        <w:rPr>
          <w:rFonts w:ascii="Times New Roman" w:hAnsi="Times New Roman" w:cs="Times New Roman"/>
          <w:lang w:val="uk-UA"/>
        </w:rPr>
        <w:t>.</w:t>
      </w:r>
    </w:p>
    <w:p w:rsidR="00BE0F8B" w:rsidRPr="00B440FA" w:rsidRDefault="0078335F" w:rsidP="00B440F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карти вирощування озимого жита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0603D" w:rsidRDefault="0050603D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Методич</w:t>
      </w:r>
      <w:r w:rsidR="006A443C">
        <w:rPr>
          <w:rFonts w:ascii="Times New Roman" w:hAnsi="Times New Roman" w:cs="Times New Roman"/>
          <w:b/>
          <w:sz w:val="24"/>
          <w:szCs w:val="24"/>
          <w:lang w:val="uk-UA"/>
        </w:rPr>
        <w:t>ні вказівки до першого завдання</w:t>
      </w:r>
      <w:r w:rsidR="00CA7B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B80FFA" w:rsidRPr="00B440FA" w:rsidRDefault="00B80FFA" w:rsidP="00CA7BED">
      <w:pPr>
        <w:ind w:left="-567" w:firstLine="28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440F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Під час виконання практичної роботи ознайомився з коротким описом сортів і гібридів озимого жита. </w:t>
      </w:r>
    </w:p>
    <w:p w:rsidR="00CA7BED" w:rsidRPr="00FA3126" w:rsidRDefault="00B80FFA" w:rsidP="00CA7BED">
      <w:pPr>
        <w:ind w:left="-567" w:firstLine="283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B440FA">
        <w:rPr>
          <w:rFonts w:ascii="Times New Roman" w:hAnsi="Times New Roman" w:cs="Times New Roman"/>
          <w:b/>
          <w:sz w:val="24"/>
          <w:szCs w:val="24"/>
          <w:lang w:val="uk-UA"/>
        </w:rPr>
        <w:t>З`ясував,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що </w:t>
      </w:r>
      <w:r w:rsidR="00CA7BED" w:rsidRPr="00FA3126">
        <w:rPr>
          <w:rFonts w:ascii="Times New Roman" w:hAnsi="Times New Roman" w:cs="Times New Roman"/>
          <w:sz w:val="24"/>
          <w:szCs w:val="24"/>
          <w:lang w:val="uk-UA"/>
        </w:rPr>
        <w:t>Україні вирощують високопродуктивні сорти озимого жита (українські Миронівські, Поліські, Богуславські; німецькі та польські гібриди</w:t>
      </w:r>
      <w:r w:rsidR="00CA7BED"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), адаптовані до посухи та кислих ґрунтів. Популярні сорти, такі як «</w:t>
      </w:r>
      <w:proofErr w:type="spellStart"/>
      <w:r w:rsidR="00CA7BED"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Хамарка</w:t>
      </w:r>
      <w:proofErr w:type="spellEnd"/>
      <w:r w:rsidR="00CA7BED"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», «Синтетик 38», «Хлібне» та гібриди F1 («Сатурн», «Юпітер», «</w:t>
      </w:r>
      <w:proofErr w:type="spellStart"/>
      <w:r w:rsidR="00CA7BED"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Хантер</w:t>
      </w:r>
      <w:proofErr w:type="spellEnd"/>
      <w:r w:rsidR="00CA7BED" w:rsidRPr="00FA3126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»), демонструють врожайність 53-92 ц/га, високу зимостійкість та стійкість до вилягання. </w:t>
      </w:r>
    </w:p>
    <w:p w:rsidR="00CA7BED" w:rsidRPr="00E01FE7" w:rsidRDefault="0050603D" w:rsidP="00CA7BED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096A42"/>
          <w:spacing w:val="36"/>
          <w:kern w:val="36"/>
          <w:sz w:val="28"/>
          <w:szCs w:val="28"/>
        </w:rPr>
      </w:pPr>
      <w:r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CA7BED" w:rsidRPr="00E01FE7">
        <w:rPr>
          <w:rFonts w:ascii="Times New Roman" w:eastAsia="Times New Roman" w:hAnsi="Times New Roman" w:cs="Times New Roman"/>
          <w:b/>
          <w:bCs/>
          <w:caps/>
          <w:color w:val="096A42"/>
          <w:spacing w:val="36"/>
          <w:kern w:val="36"/>
          <w:sz w:val="28"/>
          <w:szCs w:val="28"/>
        </w:rPr>
        <w:t>ХАМАРКА</w:t>
      </w:r>
    </w:p>
    <w:p w:rsidR="00CA7BED" w:rsidRPr="00E01FE7" w:rsidRDefault="003D16BA" w:rsidP="003D16BA">
      <w:pPr>
        <w:spacing w:after="0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Сорт з домінантним типом </w:t>
      </w:r>
      <w:proofErr w:type="spellStart"/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короткостебловості</w:t>
      </w:r>
      <w:proofErr w:type="spellEnd"/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високими показниками </w:t>
      </w:r>
      <w:proofErr w:type="spellStart"/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</w:t>
      </w:r>
      <w:proofErr w:type="spellEnd"/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- та зимостійкості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 НААН.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 </w:t>
      </w:r>
      <w:r w:rsidR="00CA7BED" w:rsidRPr="00E01FE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val="uk-UA"/>
        </w:rPr>
        <w:t> </w:t>
      </w:r>
      <w:r w:rsidR="00CA7BED"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2007 році для Степової зони.</w:t>
      </w:r>
    </w:p>
    <w:p w:rsidR="00CA7BED" w:rsidRPr="00E01FE7" w:rsidRDefault="00CA7BED" w:rsidP="00CA7BED">
      <w:pPr>
        <w:spacing w:after="0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Різновидність – </w:t>
      </w:r>
      <w:proofErr w:type="spellStart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E01FE7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Середньостиглий.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100-120 см.</w:t>
      </w:r>
    </w:p>
    <w:p w:rsidR="00CA7BED" w:rsidRPr="00E01FE7" w:rsidRDefault="00CA7BED" w:rsidP="00CA7BED">
      <w:pPr>
        <w:spacing w:after="0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CA7BED" w:rsidRPr="00E01FE7" w:rsidRDefault="00CA7BED" w:rsidP="00CA7BED">
      <w:pPr>
        <w:spacing w:after="0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</w:t>
      </w:r>
      <w:proofErr w:type="spellEnd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- та зимостійкість висока (8-9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(7-8 балів).</w:t>
      </w:r>
    </w:p>
    <w:p w:rsidR="00CA7BED" w:rsidRPr="00E01FE7" w:rsidRDefault="00CA7BED" w:rsidP="00CA7BED">
      <w:pPr>
        <w:spacing w:after="0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Стійкість до ураження борошнистою росою, бурою іржею і сніговою пліснявою вища, ніж у стандарту та інших сортів із домінантною </w:t>
      </w:r>
      <w:proofErr w:type="spellStart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короткостебловістю</w:t>
      </w:r>
      <w:proofErr w:type="spellEnd"/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CA7BED" w:rsidRPr="00E01FE7" w:rsidRDefault="00CA7BED" w:rsidP="00CA7BED">
      <w:pPr>
        <w:spacing w:after="0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Якість зерна: вміст білка в зерні 10,5-12,5 %, натура зерна 680-750 г/л. Об'єм хліба з 100 борошна в межах 360-380 см</w:t>
      </w:r>
      <w:r w:rsidRPr="00E01FE7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vertAlign w:val="superscript"/>
          <w:lang w:val="uk-UA"/>
        </w:rPr>
        <w:t>3</w:t>
      </w: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CA7BED" w:rsidRPr="00E01FE7" w:rsidRDefault="00CA7BED" w:rsidP="00CA7BED">
      <w:pPr>
        <w:spacing w:after="0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7 т/га.</w:t>
      </w:r>
    </w:p>
    <w:p w:rsidR="00CA7BED" w:rsidRPr="00E01FE7" w:rsidRDefault="00CA7BED" w:rsidP="00CA7BED">
      <w:pPr>
        <w:spacing w:after="0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Сорт не вибагливий до попередників, рекомендована норма висіву 4 млн. схожих насінин на 1 га. Придатний до прямого збирання.</w:t>
      </w:r>
    </w:p>
    <w:p w:rsidR="00CA7BED" w:rsidRPr="00E01FE7" w:rsidRDefault="00CA7BED" w:rsidP="00CA7BED">
      <w:pPr>
        <w:spacing w:after="0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01FE7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насіннєвих посівів 2000 м.</w:t>
      </w:r>
    </w:p>
    <w:p w:rsidR="00861108" w:rsidRDefault="00861108" w:rsidP="00CA7BED">
      <w:pPr>
        <w:spacing w:after="0"/>
        <w:ind w:left="-567" w:firstLine="14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A7BED" w:rsidRPr="00FA28F1" w:rsidRDefault="00CA7BED" w:rsidP="00CA7BED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FA28F1">
        <w:rPr>
          <w:caps/>
          <w:color w:val="096A42"/>
          <w:spacing w:val="36"/>
          <w:sz w:val="28"/>
          <w:szCs w:val="28"/>
          <w:lang w:val="uk-UA"/>
        </w:rPr>
        <w:t>ПАМ'ЯТЬ</w:t>
      </w:r>
      <w:r w:rsidRPr="00FA28F1">
        <w:rPr>
          <w:caps/>
          <w:color w:val="096A42"/>
          <w:spacing w:val="36"/>
          <w:sz w:val="28"/>
          <w:szCs w:val="28"/>
        </w:rPr>
        <w:t xml:space="preserve"> ХУДОЄРКА</w:t>
      </w:r>
    </w:p>
    <w:p w:rsidR="00CA7BED" w:rsidRPr="005F7F9A" w:rsidRDefault="003D16BA" w:rsidP="003D16BA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CA7BED"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сорт з високими показниками морозо- та зимостійкості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CA7BED"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Інститут рослинництва ім. В.Я. Юр’єва  НААН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CA7BED"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2011 рік для Лісостепу, Степу та Полісся.</w:t>
      </w:r>
    </w:p>
    <w:p w:rsidR="00CA7BED" w:rsidRPr="005F7F9A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5F7F9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середньостиглий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100-130 см</w:t>
      </w:r>
    </w:p>
    <w:p w:rsidR="00CA7BED" w:rsidRPr="005F7F9A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CA7BED" w:rsidRPr="005F7F9A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</w:t>
      </w:r>
      <w:proofErr w:type="spellEnd"/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- та зимостійкість висока  (8-9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(7-8 балів).</w:t>
      </w:r>
    </w:p>
    <w:p w:rsidR="00CA7BED" w:rsidRPr="005F7F9A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Толерантний до основних хвороб.</w:t>
      </w:r>
    </w:p>
    <w:p w:rsidR="00CA7BED" w:rsidRPr="005F7F9A" w:rsidRDefault="00CA7BED" w:rsidP="00CA7BED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Зерно крупне, овальне, сіро-зеленого кольору</w:t>
      </w:r>
      <w:r w:rsidRPr="005F7F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val="uk-UA"/>
        </w:rPr>
        <w:t>. </w:t>
      </w: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32-38 г. Вміст сирого протеїну - 12,4%. Хлібопекарські властивості добрі.</w:t>
      </w:r>
    </w:p>
    <w:p w:rsidR="00CA7BED" w:rsidRPr="005F7F9A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8,5 т/га</w:t>
      </w:r>
    </w:p>
    <w:p w:rsidR="00CA7BED" w:rsidRPr="005F7F9A" w:rsidRDefault="00CA7BED" w:rsidP="00CA7BED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Сорт не вибагливий до попередників, рекомендована норма висіву 4 млн. схожих насінин на 1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га </w:t>
      </w:r>
    </w:p>
    <w:p w:rsidR="00CA7BED" w:rsidRDefault="00CA7BED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F7F9A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насіннєвих посівів 2000 м.</w:t>
      </w:r>
    </w:p>
    <w:p w:rsidR="00D14B00" w:rsidRDefault="00D14B00" w:rsidP="00CA7BE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D14B00" w:rsidRPr="00FA28F1" w:rsidRDefault="00D14B00" w:rsidP="00D14B00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  <w:lang w:val="uk-UA"/>
        </w:rPr>
      </w:pPr>
      <w:r w:rsidRPr="00FA28F1">
        <w:rPr>
          <w:caps/>
          <w:color w:val="096A42"/>
          <w:spacing w:val="36"/>
          <w:sz w:val="28"/>
          <w:szCs w:val="28"/>
          <w:lang w:val="uk-UA"/>
        </w:rPr>
        <w:t>СТОІР</w:t>
      </w:r>
    </w:p>
    <w:p w:rsidR="00D14B00" w:rsidRPr="005D70F1" w:rsidRDefault="005912A2" w:rsidP="00AF4F1D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D14B00"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сорт з високими показниками морозо- та зимостійкості, еталон продуктивності, чоловічий компонент гібридів Юпітер та Сатурн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D14B00"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Інститут рослинництва ім. В.Я. Юр’єва НААН.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D14B00"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2013 рік для Лісостепу та Полісся.</w:t>
      </w:r>
    </w:p>
    <w:p w:rsidR="00D14B00" w:rsidRPr="005D70F1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5D70F1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5D70F1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)</w:t>
      </w: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середньостиглий. Висота рослин 115-130 см.</w:t>
      </w:r>
    </w:p>
    <w:p w:rsidR="00D14B00" w:rsidRPr="005D70F1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D14B00" w:rsidRPr="005D70F1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</w:t>
      </w:r>
      <w:proofErr w:type="spellEnd"/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- та зимостійкість висока (8-9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(8-9 балів).</w:t>
      </w:r>
    </w:p>
    <w:p w:rsidR="00D14B00" w:rsidRPr="005D70F1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Толерантний до основних хвороб.</w:t>
      </w:r>
    </w:p>
    <w:p w:rsidR="00D14B00" w:rsidRPr="005D70F1" w:rsidRDefault="00D14B00" w:rsidP="00D14B00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 овальне, сіро-зеленого кольору. Маса 1000 зерен - 30-35 г. Вміст сирого протеїну складає 11,4 %. Хлібопекарські властивості добрі.</w:t>
      </w:r>
    </w:p>
    <w:p w:rsidR="00D14B00" w:rsidRPr="005D70F1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9,2 т/га.</w:t>
      </w:r>
    </w:p>
    <w:p w:rsidR="00D14B00" w:rsidRPr="005D70F1" w:rsidRDefault="00D14B00" w:rsidP="00D14B00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сорту по кращих попередниках. Рекомендована норма висіву 4 млн. схожих насінин на 1 га</w:t>
      </w:r>
      <w:r w:rsidRPr="005D70F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val="uk-UA"/>
        </w:rPr>
        <w:t>. </w:t>
      </w: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Придатний до прямого збирання.</w:t>
      </w:r>
    </w:p>
    <w:p w:rsidR="00D14B00" w:rsidRDefault="00D14B00" w:rsidP="00D14B00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5D70F1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насіннєвих посівів 2000 м.</w:t>
      </w:r>
    </w:p>
    <w:p w:rsidR="00453831" w:rsidRPr="005D70F1" w:rsidRDefault="00453831" w:rsidP="0045383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53831" w:rsidRPr="00FA28F1" w:rsidRDefault="00453831" w:rsidP="00453831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FA28F1">
        <w:rPr>
          <w:caps/>
          <w:color w:val="096A42"/>
          <w:spacing w:val="36"/>
          <w:sz w:val="28"/>
          <w:szCs w:val="28"/>
        </w:rPr>
        <w:t>КАЛІПСО</w:t>
      </w:r>
    </w:p>
    <w:p w:rsidR="00453831" w:rsidRPr="00BE1AA1" w:rsidRDefault="005912A2" w:rsidP="00AF4F1D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="00453831"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сорт з високими показниками морозо- та зимостійкості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453831"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 НААН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453831"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2020 рік для Лісостепу.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BE1AA1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середньостиглий. Висота рослин 127 - 138 см.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</w:t>
      </w:r>
      <w:proofErr w:type="spellEnd"/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- та зимостійкість висока (8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(8 балів).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Толерантний до основних хвороб.</w:t>
      </w:r>
    </w:p>
    <w:p w:rsidR="00453831" w:rsidRPr="00BE1AA1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 овальне, сіро-зеленого кольору</w:t>
      </w:r>
      <w:r w:rsidRPr="00BE1A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val="uk-UA"/>
        </w:rPr>
        <w:t>.</w:t>
      </w: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 Маса 1000 зерен  в середньому 37 г. Вміст сирого протеїну складає 9,2-10,6 %. Хлібопекарські властивості добрі.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8,2 т/га.</w:t>
      </w:r>
    </w:p>
    <w:p w:rsidR="00453831" w:rsidRPr="00BE1AA1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сорту по кращих попередниках. Рекомендована норма висіву 4 млн. схожих насінин на 1 га.</w:t>
      </w:r>
    </w:p>
    <w:p w:rsidR="00453831" w:rsidRPr="00BE1AA1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BE1AA1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насіннєвих посівів 2000 м.</w:t>
      </w:r>
    </w:p>
    <w:p w:rsidR="00453831" w:rsidRDefault="00453831" w:rsidP="0045383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831" w:rsidRPr="00453831" w:rsidRDefault="00453831" w:rsidP="00453831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453831">
        <w:rPr>
          <w:caps/>
          <w:color w:val="096A42"/>
          <w:spacing w:val="36"/>
          <w:sz w:val="28"/>
          <w:szCs w:val="28"/>
        </w:rPr>
        <w:t>САТУРН F1</w:t>
      </w:r>
    </w:p>
    <w:p w:rsidR="00453831" w:rsidRPr="0031402A" w:rsidRDefault="00B06969" w:rsidP="00AF4F1D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</w:t>
      </w:r>
      <w:r w:rsidR="00453831"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гібрид з високими показниками морозо- та зимостійкості, придатний для виробництва крупи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453831"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 НААН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453831"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2016 рік для зони Степу</w:t>
      </w:r>
      <w:r w:rsidR="00AF4F1D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31402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 середньостиглий.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125-135 см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</w:t>
      </w:r>
      <w:proofErr w:type="spellEnd"/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- та зимостійкість дуже висока  (9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  дуже висока (9 балів).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Толерантний до основних хвороб.</w:t>
      </w:r>
    </w:p>
    <w:p w:rsidR="00453831" w:rsidRPr="0031402A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Зерно крупне, овальне, сіро-зеленого кольору. Маса 1000 зерен 30-36 г. Вміст сирого протеїну складає 9,0-10,4%. Хлібопекарські властивості добрі.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10,2 т/га</w:t>
      </w:r>
    </w:p>
    <w:p w:rsidR="00453831" w:rsidRPr="0031402A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гібриду по кращих попередниках. Рекомендована норма висіву 3 млн. схожих насінин на 1 га.</w:t>
      </w:r>
    </w:p>
    <w:p w:rsidR="00453831" w:rsidRPr="0031402A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1402A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ділянок гібридизації  2000 м.</w:t>
      </w:r>
    </w:p>
    <w:p w:rsidR="00453831" w:rsidRDefault="00453831" w:rsidP="0045383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831" w:rsidRPr="00453831" w:rsidRDefault="00453831" w:rsidP="00453831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453831">
        <w:rPr>
          <w:caps/>
          <w:color w:val="096A42"/>
          <w:spacing w:val="36"/>
          <w:sz w:val="28"/>
          <w:szCs w:val="28"/>
        </w:rPr>
        <w:t>ЮПІТЕР F1</w:t>
      </w:r>
    </w:p>
    <w:p w:rsidR="00453831" w:rsidRPr="00672EC7" w:rsidRDefault="00453831" w:rsidP="00470E99">
      <w:pPr>
        <w:spacing w:after="0" w:line="360" w:lineRule="atLeast"/>
        <w:ind w:left="-567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гібрид з високими показниками морозо- та зимостійкості, п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ридатний для виробництва крупи.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  НААН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2016 рік у зоні Степу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453831" w:rsidRPr="00672EC7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672EC7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 середньостиглий, вегетаційний період 265-267діб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115-130 см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453831" w:rsidRPr="00672EC7" w:rsidRDefault="00453831" w:rsidP="00066777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Стійкість до вилягання, осипання та проростання зерна в колосі висока. </w:t>
      </w:r>
      <w:proofErr w:type="spellStart"/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</w:t>
      </w:r>
      <w:proofErr w:type="spellEnd"/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- та зимостійкість висока (8-9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(8-9 балів).</w:t>
      </w:r>
    </w:p>
    <w:p w:rsidR="00453831" w:rsidRPr="00672EC7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Толерантність до основних хвороб.</w:t>
      </w:r>
    </w:p>
    <w:p w:rsidR="00453831" w:rsidRPr="00672EC7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 овальне, сіро-зеленого кольору. Маса 1000 зерен 29-32 г. Вміст сирого протеїну складає 9,2-11,3 %. Хлібопекарські властивості добрі. Придатний до використання на крупу</w:t>
      </w:r>
    </w:p>
    <w:p w:rsidR="00453831" w:rsidRPr="00672EC7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10,0 т/га</w:t>
      </w:r>
    </w:p>
    <w:p w:rsidR="00453831" w:rsidRPr="00672EC7" w:rsidRDefault="00453831" w:rsidP="00453831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гібриду по кращих попередниках. Рекомендована норма висіву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3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млн. схожих насінин на 1га.</w:t>
      </w:r>
    </w:p>
    <w:p w:rsidR="00453831" w:rsidRPr="00672EC7" w:rsidRDefault="00453831" w:rsidP="00453831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72EC7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ділянок гібридизації  2000 м.</w:t>
      </w:r>
    </w:p>
    <w:p w:rsidR="00453831" w:rsidRDefault="00453831" w:rsidP="0045383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3831" w:rsidRPr="00453831" w:rsidRDefault="00453831" w:rsidP="00453831">
      <w:pPr>
        <w:pStyle w:val="1"/>
        <w:spacing w:before="0" w:beforeAutospacing="0" w:after="0" w:afterAutospacing="0"/>
        <w:jc w:val="center"/>
        <w:textAlignment w:val="baseline"/>
        <w:rPr>
          <w:caps/>
          <w:color w:val="096A42"/>
          <w:spacing w:val="36"/>
          <w:sz w:val="28"/>
          <w:szCs w:val="28"/>
        </w:rPr>
      </w:pPr>
      <w:r w:rsidRPr="00453831">
        <w:rPr>
          <w:caps/>
          <w:color w:val="096A42"/>
          <w:spacing w:val="36"/>
          <w:sz w:val="28"/>
          <w:szCs w:val="28"/>
        </w:rPr>
        <w:t>ХАНТЕР F1</w:t>
      </w:r>
    </w:p>
    <w:p w:rsidR="0054205D" w:rsidRPr="00D44619" w:rsidRDefault="00453831" w:rsidP="00470E99">
      <w:pPr>
        <w:spacing w:after="0" w:line="36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Високоврожайний гібрид з високими показниками морозо- та зимостійкості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54205D"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Оригінатор – Інститут рослинництва ім. В.Я. Юр’єва  НААН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="0054205D"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Внесений до Державного реєстру сортів рослин, придатних для поширення в Україні у 2020 рік для зони Лісостепу</w:t>
      </w:r>
      <w:r w:rsidR="00470E99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Різновид – </w:t>
      </w:r>
      <w:proofErr w:type="spellStart"/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вульгаре</w:t>
      </w:r>
      <w:proofErr w:type="spellEnd"/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</w:t>
      </w:r>
      <w:proofErr w:type="spellStart"/>
      <w:r w:rsidRPr="00D44619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val="uk-UA"/>
        </w:rPr>
        <w:t>vulgare</w:t>
      </w:r>
      <w:proofErr w:type="spellEnd"/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Гібрид середньостиглий вегетаційний період 277-282 доби.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115-130 см.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вилягання, осипання та проростання зерна в колосі висока.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Морозо</w:t>
      </w:r>
      <w:proofErr w:type="spellEnd"/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- та зимостійкість висока (8-9 балів).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Посухостійкість висока (7-8 балів).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Толерантність до основних хвороб.</w:t>
      </w:r>
    </w:p>
    <w:p w:rsidR="0054205D" w:rsidRPr="00D44619" w:rsidRDefault="0054205D" w:rsidP="0054205D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 овальне, сіро-зеленого кольору</w:t>
      </w:r>
      <w:r w:rsidRPr="00D446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val="uk-UA"/>
        </w:rPr>
        <w:t>.</w:t>
      </w: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 Маса 1000 зерен в середньому 35,5 г. Вміст сирого протеїну складає 9,7-10,7 %. Хлібопекарські властивості добрі.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Потенційна врожайність 9,0 т/га</w:t>
      </w:r>
    </w:p>
    <w:p w:rsidR="0054205D" w:rsidRPr="00D44619" w:rsidRDefault="0054205D" w:rsidP="0054205D">
      <w:pPr>
        <w:spacing w:after="0" w:line="330" w:lineRule="atLeast"/>
        <w:ind w:left="-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Вищу врожайність забезпечує розміщення гібриду по кращих попередниках. Рекомендована норма висіву 3 млн. схожих насінин на 1 га.</w:t>
      </w:r>
    </w:p>
    <w:p w:rsidR="0054205D" w:rsidRPr="00D44619" w:rsidRDefault="0054205D" w:rsidP="0054205D">
      <w:pPr>
        <w:spacing w:after="0" w:line="330" w:lineRule="atLeast"/>
        <w:ind w:left="-567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44619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насінництва: просторова ізоляція для ділянок гібридизації 2000 м.</w:t>
      </w:r>
    </w:p>
    <w:p w:rsidR="00CA7BED" w:rsidRPr="003E5E2E" w:rsidRDefault="00CA7BED" w:rsidP="00FA3126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7F01" w:rsidRDefault="006F7F01" w:rsidP="00FA3126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другого завдання 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карта – це проект комплексу заходів, які забезпечують одержання високих запрограмованих урожаїв. Основою її є послідовний перелік агротехнічних операцій в конкретних грунтово-кліматичних та організаційно-господарських умовах, які відповідають вимогам певного сорту.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В технологічній карті умовно можна виділити технологічну, технічну і розрахунково-економічну частини. Технологічна частина включає перелік операцій, характеристику агротехнічних вимог до них, об’єм і строки виконання робіт. Технічна передбачає склад машино-тракторних агрегатів, кількість обслуговуючого персоналу. У розрахунково-економічній частині визначаються потреби в робочій силі, техніці, матеріально-грошових витратах за видами робіт.</w:t>
      </w:r>
    </w:p>
    <w:p w:rsidR="006F7F01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B440FA" w:rsidRPr="00B440FA" w:rsidRDefault="00B440FA" w:rsidP="00B440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440FA">
        <w:rPr>
          <w:rFonts w:ascii="Times New Roman" w:hAnsi="Times New Roman" w:cs="Times New Roman"/>
          <w:b/>
          <w:sz w:val="24"/>
          <w:szCs w:val="24"/>
          <w:lang w:val="uk-UA"/>
        </w:rPr>
        <w:t>Агротехнічна частина технологічної карти вирощування озимого жита</w:t>
      </w:r>
    </w:p>
    <w:p w:rsidR="006F7F01" w:rsidRPr="00B440FA" w:rsidRDefault="00B440FA" w:rsidP="00B440FA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440FA">
        <w:rPr>
          <w:rFonts w:ascii="Times New Roman" w:hAnsi="Times New Roman" w:cs="Times New Roman"/>
          <w:sz w:val="24"/>
          <w:szCs w:val="24"/>
          <w:lang w:val="uk-UA"/>
        </w:rPr>
        <w:t xml:space="preserve">Попередник – </w:t>
      </w:r>
      <w:r w:rsidRPr="00B440FA">
        <w:rPr>
          <w:rFonts w:ascii="Times New Roman" w:hAnsi="Times New Roman" w:cs="Times New Roman"/>
          <w:sz w:val="24"/>
          <w:szCs w:val="24"/>
          <w:u w:val="single"/>
          <w:lang w:val="uk-UA"/>
        </w:rPr>
        <w:t>кукурудза на силос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площа – </w:t>
      </w:r>
      <w:r w:rsidRPr="00B440FA">
        <w:rPr>
          <w:rFonts w:ascii="Times New Roman" w:hAnsi="Times New Roman" w:cs="Times New Roman"/>
          <w:sz w:val="24"/>
          <w:szCs w:val="24"/>
          <w:u w:val="single"/>
          <w:lang w:val="uk-UA"/>
        </w:rPr>
        <w:t>55 га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сорт - </w:t>
      </w:r>
      <w:r w:rsidRPr="00B440FA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Пам'ять </w:t>
      </w:r>
      <w:proofErr w:type="spellStart"/>
      <w:r w:rsidRPr="00B440FA">
        <w:rPr>
          <w:rFonts w:ascii="Times New Roman" w:hAnsi="Times New Roman" w:cs="Times New Roman"/>
          <w:sz w:val="24"/>
          <w:szCs w:val="24"/>
          <w:u w:val="single"/>
          <w:lang w:val="uk-UA"/>
        </w:rPr>
        <w:t>Худо</w:t>
      </w:r>
      <w:r w:rsidRPr="00B440FA">
        <w:rPr>
          <w:rFonts w:ascii="Times New Roman" w:hAnsi="Times New Roman" w:cs="Times New Roman"/>
          <w:sz w:val="24"/>
          <w:szCs w:val="24"/>
          <w:u w:val="single"/>
          <w:lang w:val="uk-UA"/>
        </w:rPr>
        <w:t>єра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норма висіву </w:t>
      </w:r>
      <w:r w:rsidRPr="00B440FA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4 млн. схожих </w:t>
      </w:r>
      <w:r w:rsidRPr="00B440FA">
        <w:rPr>
          <w:rFonts w:ascii="Times New Roman" w:hAnsi="Times New Roman" w:cs="Times New Roman"/>
          <w:sz w:val="24"/>
          <w:szCs w:val="24"/>
          <w:u w:val="single"/>
          <w:lang w:val="uk-UA"/>
        </w:rPr>
        <w:t>насінин на гектар</w:t>
      </w:r>
    </w:p>
    <w:p w:rsidR="00B440FA" w:rsidRDefault="00B440FA" w:rsidP="006F7F01">
      <w:pPr>
        <w:spacing w:after="0"/>
        <w:jc w:val="both"/>
      </w:pPr>
      <w:r>
        <w:rPr>
          <w:rFonts w:ascii="Times New Roman" w:hAnsi="Times New Roman" w:cs="Times New Roman"/>
          <w:lang w:val="uk-UA"/>
        </w:rPr>
        <w:fldChar w:fldCharType="begin"/>
      </w:r>
      <w:r>
        <w:rPr>
          <w:rFonts w:ascii="Times New Roman" w:hAnsi="Times New Roman" w:cs="Times New Roman"/>
          <w:lang w:val="uk-UA"/>
        </w:rPr>
        <w:instrText xml:space="preserve"> LINK Excel.Sheet.12 "C:\\Users\\Student\\Desktop\\На прикладі заповненої технологічної картки, яку....xlsx" "На прикладі заповненої технолог!R1C1:R14C8" \a \f 5 \h  \* MERGEFORMAT </w:instrText>
      </w:r>
      <w:r>
        <w:rPr>
          <w:rFonts w:ascii="Times New Roman" w:hAnsi="Times New Roman" w:cs="Times New Roman"/>
          <w:lang w:val="uk-UA"/>
        </w:rPr>
        <w:fldChar w:fldCharType="separate"/>
      </w:r>
    </w:p>
    <w:tbl>
      <w:tblPr>
        <w:tblStyle w:val="a3"/>
        <w:tblW w:w="10561" w:type="dxa"/>
        <w:tblLook w:val="04A0" w:firstRow="1" w:lastRow="0" w:firstColumn="1" w:lastColumn="0" w:noHBand="0" w:noVBand="1"/>
      </w:tblPr>
      <w:tblGrid>
        <w:gridCol w:w="534"/>
        <w:gridCol w:w="2268"/>
        <w:gridCol w:w="2409"/>
        <w:gridCol w:w="983"/>
        <w:gridCol w:w="850"/>
        <w:gridCol w:w="1560"/>
        <w:gridCol w:w="1957"/>
      </w:tblGrid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№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Назва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робіт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Агротехнічні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показники</w:t>
            </w:r>
            <w:proofErr w:type="spellEnd"/>
            <w:r w:rsidRPr="00B440FA">
              <w:t xml:space="preserve"> (</w:t>
            </w:r>
            <w:proofErr w:type="spellStart"/>
            <w:r w:rsidRPr="00B440FA">
              <w:t>глибина</w:t>
            </w:r>
            <w:proofErr w:type="spellEnd"/>
            <w:r w:rsidRPr="00B440FA">
              <w:t xml:space="preserve">, </w:t>
            </w:r>
            <w:proofErr w:type="spellStart"/>
            <w:r w:rsidRPr="00B440FA">
              <w:t>дози</w:t>
            </w:r>
            <w:proofErr w:type="spellEnd"/>
            <w:r w:rsidRPr="00B440FA">
              <w:t xml:space="preserve">, </w:t>
            </w:r>
            <w:proofErr w:type="spellStart"/>
            <w:r w:rsidRPr="00B440FA">
              <w:t>норми</w:t>
            </w:r>
            <w:proofErr w:type="spellEnd"/>
            <w:r w:rsidRPr="00B440FA">
              <w:t>, строки)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Одиниця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виміру</w:t>
            </w:r>
            <w:proofErr w:type="spellEnd"/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Обсяг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робіт</w:t>
            </w:r>
            <w:proofErr w:type="spellEnd"/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Марка трактора/ авто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Марка с-г машин, </w:t>
            </w:r>
            <w:proofErr w:type="spellStart"/>
            <w:r w:rsidRPr="00B440FA">
              <w:t>знаряддя</w:t>
            </w:r>
            <w:proofErr w:type="spellEnd"/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1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Лущення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стерні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Відразу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після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збирання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попередника</w:t>
            </w:r>
            <w:proofErr w:type="spellEnd"/>
            <w:r w:rsidRPr="00B440FA">
              <w:t xml:space="preserve">, </w:t>
            </w:r>
            <w:proofErr w:type="spellStart"/>
            <w:r w:rsidRPr="00B440FA">
              <w:t>глибина</w:t>
            </w:r>
            <w:proofErr w:type="spellEnd"/>
            <w:r w:rsidRPr="00B440FA">
              <w:t xml:space="preserve"> 6-8 см 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га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55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ЮМЗ-8280 / Джон </w:t>
            </w:r>
            <w:proofErr w:type="spellStart"/>
            <w:r w:rsidRPr="00B440FA">
              <w:t>Дір</w:t>
            </w:r>
            <w:proofErr w:type="spellEnd"/>
            <w:r w:rsidRPr="00B440FA">
              <w:t xml:space="preserve"> 6310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ЛДГ-10А / </w:t>
            </w:r>
            <w:proofErr w:type="spellStart"/>
            <w:r w:rsidRPr="00B440FA">
              <w:t>Діскавер</w:t>
            </w:r>
            <w:proofErr w:type="spellEnd"/>
            <w:r w:rsidRPr="00B440FA">
              <w:t xml:space="preserve"> XS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2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Внесення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мінеральних</w:t>
            </w:r>
            <w:proofErr w:type="spellEnd"/>
            <w:r w:rsidRPr="00B440FA">
              <w:t xml:space="preserve"> добрив</w:t>
            </w:r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Перед </w:t>
            </w:r>
            <w:proofErr w:type="spellStart"/>
            <w:r w:rsidRPr="00B440FA">
              <w:t>оранкою</w:t>
            </w:r>
            <w:proofErr w:type="spellEnd"/>
            <w:r w:rsidRPr="00B440FA">
              <w:t>, доза N30​P60​K60​ (</w:t>
            </w:r>
            <w:proofErr w:type="spellStart"/>
            <w:r w:rsidRPr="00B440FA">
              <w:t>орієнтовно</w:t>
            </w:r>
            <w:proofErr w:type="spellEnd"/>
            <w:r w:rsidRPr="00B440FA">
              <w:t xml:space="preserve"> 4-5 ц/га) 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т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24,7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МТЗ-80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1РМГ-4 / РУМ-5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3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Оранка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За 3-4 </w:t>
            </w:r>
            <w:proofErr w:type="spellStart"/>
            <w:r w:rsidRPr="00B440FA">
              <w:t>тижні</w:t>
            </w:r>
            <w:proofErr w:type="spellEnd"/>
            <w:r w:rsidRPr="00B440FA">
              <w:t xml:space="preserve"> до </w:t>
            </w:r>
            <w:proofErr w:type="spellStart"/>
            <w:r w:rsidRPr="00B440FA">
              <w:t>сівби</w:t>
            </w:r>
            <w:proofErr w:type="spellEnd"/>
            <w:r w:rsidRPr="00B440FA">
              <w:t xml:space="preserve">, </w:t>
            </w:r>
            <w:proofErr w:type="spellStart"/>
            <w:r w:rsidRPr="00B440FA">
              <w:t>глибина</w:t>
            </w:r>
            <w:proofErr w:type="spellEnd"/>
            <w:r w:rsidRPr="00B440FA">
              <w:t xml:space="preserve"> 20-22 см 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га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55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Джон </w:t>
            </w:r>
            <w:proofErr w:type="spellStart"/>
            <w:r w:rsidRPr="00B440FA">
              <w:t>Дір</w:t>
            </w:r>
            <w:proofErr w:type="spellEnd"/>
            <w:r w:rsidRPr="00B440FA">
              <w:t xml:space="preserve"> 6310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ПЛН-5-35 / </w:t>
            </w:r>
            <w:proofErr w:type="spellStart"/>
            <w:r w:rsidRPr="00B440FA">
              <w:t>Diamant</w:t>
            </w:r>
            <w:proofErr w:type="spellEnd"/>
            <w:r w:rsidRPr="00B440FA">
              <w:t xml:space="preserve"> 16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4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Культивація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ґрунту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Після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підсихання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ґрунту</w:t>
            </w:r>
            <w:proofErr w:type="spellEnd"/>
            <w:r w:rsidRPr="00B440FA">
              <w:t xml:space="preserve"> для </w:t>
            </w:r>
            <w:proofErr w:type="spellStart"/>
            <w:r w:rsidRPr="00B440FA">
              <w:t>вирівнювання</w:t>
            </w:r>
            <w:proofErr w:type="spellEnd"/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га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55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МТЗ-80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КПС-4,0 / NZ </w:t>
            </w:r>
            <w:proofErr w:type="spellStart"/>
            <w:r w:rsidRPr="00B440FA">
              <w:t>Aggressive</w:t>
            </w:r>
            <w:proofErr w:type="spellEnd"/>
            <w:r w:rsidRPr="00B440FA">
              <w:t xml:space="preserve"> 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5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Протруювання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насіння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За 2 </w:t>
            </w:r>
            <w:proofErr w:type="spellStart"/>
            <w:r w:rsidRPr="00B440FA">
              <w:t>тижні</w:t>
            </w:r>
            <w:proofErr w:type="spellEnd"/>
            <w:r w:rsidRPr="00B440FA">
              <w:t xml:space="preserve"> до </w:t>
            </w:r>
            <w:proofErr w:type="spellStart"/>
            <w:r w:rsidRPr="00B440FA">
              <w:t>сівби</w:t>
            </w:r>
            <w:proofErr w:type="spellEnd"/>
            <w:r w:rsidRPr="00B440FA">
              <w:t xml:space="preserve">, </w:t>
            </w:r>
            <w:proofErr w:type="spellStart"/>
            <w:r w:rsidRPr="00B440FA">
              <w:t>рівномірність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нанесення</w:t>
            </w:r>
            <w:proofErr w:type="spellEnd"/>
            <w:r w:rsidRPr="00B440FA">
              <w:t xml:space="preserve"> препарату 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т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10,2*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Ел. </w:t>
            </w:r>
            <w:proofErr w:type="spellStart"/>
            <w:r w:rsidRPr="00B440FA">
              <w:t>двигун</w:t>
            </w:r>
            <w:proofErr w:type="spellEnd"/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ПС-10 / «</w:t>
            </w:r>
            <w:proofErr w:type="spellStart"/>
            <w:r w:rsidRPr="00B440FA">
              <w:t>Мобітокс</w:t>
            </w:r>
            <w:proofErr w:type="spellEnd"/>
            <w:r w:rsidRPr="00B440FA">
              <w:t xml:space="preserve"> Супер»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6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Передпосівна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культивація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У день </w:t>
            </w:r>
            <w:proofErr w:type="spellStart"/>
            <w:r w:rsidRPr="00B440FA">
              <w:t>сівби</w:t>
            </w:r>
            <w:proofErr w:type="spellEnd"/>
            <w:r w:rsidRPr="00B440FA">
              <w:t xml:space="preserve"> на </w:t>
            </w:r>
            <w:proofErr w:type="spellStart"/>
            <w:r w:rsidRPr="00B440FA">
              <w:t>глибину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загортання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насіння</w:t>
            </w:r>
            <w:proofErr w:type="spellEnd"/>
            <w:r w:rsidRPr="00B440FA">
              <w:t xml:space="preserve"> (4-5 см)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га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55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Джон </w:t>
            </w:r>
            <w:proofErr w:type="spellStart"/>
            <w:r w:rsidRPr="00B440FA">
              <w:t>Дір</w:t>
            </w:r>
            <w:proofErr w:type="spellEnd"/>
            <w:r w:rsidRPr="00B440FA">
              <w:t xml:space="preserve"> 6310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Allrounder</w:t>
            </w:r>
            <w:proofErr w:type="spellEnd"/>
            <w:r w:rsidRPr="00B440FA">
              <w:t xml:space="preserve"> 600 / КПС-4,0 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7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Сівба</w:t>
            </w:r>
            <w:proofErr w:type="spellEnd"/>
            <w:r w:rsidRPr="00B440FA">
              <w:t xml:space="preserve"> з </w:t>
            </w:r>
            <w:proofErr w:type="spellStart"/>
            <w:r w:rsidRPr="00B440FA">
              <w:t>внесенням</w:t>
            </w:r>
            <w:proofErr w:type="spellEnd"/>
            <w:r w:rsidRPr="00B440FA">
              <w:t xml:space="preserve"> добрив</w:t>
            </w:r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ІІ-ІІІ декада </w:t>
            </w:r>
            <w:proofErr w:type="spellStart"/>
            <w:r w:rsidRPr="00B440FA">
              <w:t>вересня</w:t>
            </w:r>
            <w:proofErr w:type="spellEnd"/>
            <w:r w:rsidRPr="00B440FA">
              <w:t xml:space="preserve">, </w:t>
            </w:r>
            <w:proofErr w:type="spellStart"/>
            <w:r w:rsidRPr="00B440FA">
              <w:t>глибина</w:t>
            </w:r>
            <w:proofErr w:type="spellEnd"/>
            <w:r w:rsidRPr="00B440FA">
              <w:t xml:space="preserve"> 3-5 см, норма 4 млн. шт./га 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га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55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МТЗ-80 / Джон </w:t>
            </w:r>
            <w:proofErr w:type="spellStart"/>
            <w:r w:rsidRPr="00B440FA">
              <w:t>Дір</w:t>
            </w:r>
            <w:proofErr w:type="spellEnd"/>
            <w:r w:rsidRPr="00B440FA">
              <w:t xml:space="preserve"> 6310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СЗ-3,6 / </w:t>
            </w:r>
            <w:proofErr w:type="spellStart"/>
            <w:r w:rsidRPr="00B440FA">
              <w:t>Spirit</w:t>
            </w:r>
            <w:proofErr w:type="spellEnd"/>
            <w:r w:rsidRPr="00B440FA">
              <w:t xml:space="preserve"> / ESPRO 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8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Коткування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посівів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Відразу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після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сівби</w:t>
            </w:r>
            <w:proofErr w:type="spellEnd"/>
            <w:r w:rsidRPr="00B440FA">
              <w:t xml:space="preserve"> для </w:t>
            </w:r>
            <w:proofErr w:type="spellStart"/>
            <w:r w:rsidRPr="00B440FA">
              <w:t>покращення</w:t>
            </w:r>
            <w:proofErr w:type="spellEnd"/>
            <w:r w:rsidRPr="00B440FA">
              <w:t xml:space="preserve"> контакту </w:t>
            </w:r>
            <w:proofErr w:type="spellStart"/>
            <w:r w:rsidRPr="00B440FA">
              <w:t>насіння</w:t>
            </w:r>
            <w:proofErr w:type="spellEnd"/>
            <w:r w:rsidRPr="00B440FA">
              <w:t xml:space="preserve"> з </w:t>
            </w:r>
            <w:proofErr w:type="spellStart"/>
            <w:r w:rsidRPr="00B440FA">
              <w:t>ґрунтом</w:t>
            </w:r>
            <w:proofErr w:type="spellEnd"/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га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55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МТЗ-80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3ККШ-6 / СКГ-2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9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Ранньовесняне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підживлення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По мерзлоталому </w:t>
            </w:r>
            <w:proofErr w:type="spellStart"/>
            <w:r w:rsidRPr="00B440FA">
              <w:t>ґрунту</w:t>
            </w:r>
            <w:proofErr w:type="spellEnd"/>
            <w:r w:rsidRPr="00B440FA">
              <w:t xml:space="preserve">, </w:t>
            </w:r>
            <w:proofErr w:type="spellStart"/>
            <w:r w:rsidRPr="00B440FA">
              <w:t>аміачна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селітра</w:t>
            </w:r>
            <w:proofErr w:type="spellEnd"/>
            <w:r w:rsidRPr="00B440FA">
              <w:t xml:space="preserve"> (2 ц/га) 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т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11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МТЗ-80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МВУ-0,5А 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10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Весняне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боронування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При </w:t>
            </w:r>
            <w:proofErr w:type="spellStart"/>
            <w:r w:rsidRPr="00B440FA">
              <w:t>настанні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фізичної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стиглості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ґрунту</w:t>
            </w:r>
            <w:proofErr w:type="spellEnd"/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га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55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МТЗ-80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БЗСС-1,0 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11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Обприскування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проти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бур’янів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Фаза </w:t>
            </w:r>
            <w:proofErr w:type="spellStart"/>
            <w:r w:rsidRPr="00B440FA">
              <w:t>кущення</w:t>
            </w:r>
            <w:proofErr w:type="spellEnd"/>
            <w:r w:rsidRPr="00B440FA">
              <w:t xml:space="preserve">, </w:t>
            </w:r>
            <w:proofErr w:type="spellStart"/>
            <w:r w:rsidRPr="00B440FA">
              <w:t>витрата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рідини</w:t>
            </w:r>
            <w:proofErr w:type="spellEnd"/>
            <w:r w:rsidRPr="00B440FA">
              <w:t xml:space="preserve"> 300 л/га 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га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55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МТЗ-80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ОП-2000</w:t>
            </w:r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12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Пряме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комбайнування</w:t>
            </w:r>
            <w:proofErr w:type="spellEnd"/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Повна</w:t>
            </w:r>
            <w:proofErr w:type="spellEnd"/>
            <w:r w:rsidRPr="00B440FA">
              <w:t xml:space="preserve"> </w:t>
            </w:r>
            <w:proofErr w:type="spellStart"/>
            <w:r w:rsidRPr="00B440FA">
              <w:t>стиглість</w:t>
            </w:r>
            <w:proofErr w:type="spellEnd"/>
            <w:r w:rsidRPr="00B440FA">
              <w:t xml:space="preserve">, </w:t>
            </w:r>
            <w:proofErr w:type="spellStart"/>
            <w:r w:rsidRPr="00B440FA">
              <w:t>вологість</w:t>
            </w:r>
            <w:proofErr w:type="spellEnd"/>
            <w:r w:rsidRPr="00B440FA">
              <w:t xml:space="preserve"> зерна 15-18% 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га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55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NewHolland</w:t>
            </w:r>
            <w:proofErr w:type="spellEnd"/>
            <w:r w:rsidRPr="00B440FA">
              <w:t xml:space="preserve"> / Джон </w:t>
            </w:r>
            <w:proofErr w:type="spellStart"/>
            <w:r w:rsidRPr="00B440FA">
              <w:t>Дір</w:t>
            </w:r>
            <w:proofErr w:type="spellEnd"/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Жатка </w:t>
            </w:r>
            <w:proofErr w:type="spellStart"/>
            <w:r w:rsidRPr="00B440FA">
              <w:t>зернова</w:t>
            </w:r>
            <w:proofErr w:type="spellEnd"/>
          </w:p>
        </w:tc>
      </w:tr>
      <w:tr w:rsidR="00B440FA" w:rsidRPr="00B440FA" w:rsidTr="00B440FA">
        <w:trPr>
          <w:trHeight w:val="315"/>
        </w:trPr>
        <w:tc>
          <w:tcPr>
            <w:tcW w:w="534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13</w:t>
            </w:r>
          </w:p>
        </w:tc>
        <w:tc>
          <w:tcPr>
            <w:tcW w:w="2268" w:type="dxa"/>
            <w:noWrap/>
            <w:hideMark/>
          </w:tcPr>
          <w:p w:rsidR="00B440FA" w:rsidRPr="00B440FA" w:rsidRDefault="00B440FA" w:rsidP="00B440FA">
            <w:pPr>
              <w:jc w:val="both"/>
            </w:pPr>
            <w:proofErr w:type="spellStart"/>
            <w:r w:rsidRPr="00B440FA">
              <w:t>Транспортування</w:t>
            </w:r>
            <w:proofErr w:type="spellEnd"/>
            <w:r w:rsidRPr="00B440FA">
              <w:t xml:space="preserve"> зерна</w:t>
            </w:r>
          </w:p>
        </w:tc>
        <w:tc>
          <w:tcPr>
            <w:tcW w:w="2409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 xml:space="preserve">В день </w:t>
            </w:r>
            <w:proofErr w:type="spellStart"/>
            <w:r w:rsidRPr="00B440FA">
              <w:t>збирання</w:t>
            </w:r>
            <w:proofErr w:type="spellEnd"/>
            <w:r w:rsidRPr="00B440FA">
              <w:t xml:space="preserve">, без </w:t>
            </w:r>
            <w:proofErr w:type="spellStart"/>
            <w:r w:rsidRPr="00B440FA">
              <w:t>втрат</w:t>
            </w:r>
            <w:proofErr w:type="spellEnd"/>
            <w:r w:rsidRPr="00B440FA">
              <w:t xml:space="preserve"> </w:t>
            </w:r>
          </w:p>
        </w:tc>
        <w:tc>
          <w:tcPr>
            <w:tcW w:w="983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т</w:t>
            </w:r>
          </w:p>
        </w:tc>
        <w:tc>
          <w:tcPr>
            <w:tcW w:w="85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220**</w:t>
            </w:r>
          </w:p>
        </w:tc>
        <w:tc>
          <w:tcPr>
            <w:tcW w:w="1560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КАМАЗ</w:t>
            </w:r>
          </w:p>
        </w:tc>
        <w:tc>
          <w:tcPr>
            <w:tcW w:w="1957" w:type="dxa"/>
            <w:noWrap/>
            <w:hideMark/>
          </w:tcPr>
          <w:p w:rsidR="00B440FA" w:rsidRPr="00B440FA" w:rsidRDefault="00B440FA" w:rsidP="00B440FA">
            <w:pPr>
              <w:jc w:val="both"/>
            </w:pPr>
            <w:r w:rsidRPr="00B440FA">
              <w:t>Самосвал</w:t>
            </w:r>
          </w:p>
        </w:tc>
      </w:tr>
    </w:tbl>
    <w:p w:rsidR="006F7F01" w:rsidRDefault="00B440FA" w:rsidP="006F7F01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fldChar w:fldCharType="end"/>
      </w:r>
    </w:p>
    <w:p w:rsidR="006F7F01" w:rsidRPr="0023452F" w:rsidRDefault="006F7F01" w:rsidP="0023452F">
      <w:pPr>
        <w:spacing w:after="0"/>
        <w:rPr>
          <w:rFonts w:ascii="Times New Roman" w:hAnsi="Times New Roman" w:cs="Times New Roman"/>
          <w:lang w:val="uk-UA"/>
        </w:rPr>
      </w:pPr>
    </w:p>
    <w:p w:rsidR="006F7F01" w:rsidRPr="0023452F" w:rsidRDefault="0023452F" w:rsidP="0023452F">
      <w:pPr>
        <w:spacing w:after="0"/>
        <w:rPr>
          <w:rFonts w:ascii="Times New Roman" w:hAnsi="Times New Roman" w:cs="Times New Roman"/>
          <w:lang w:val="uk-UA"/>
        </w:rPr>
      </w:pPr>
      <w:r w:rsidRPr="0023452F">
        <w:rPr>
          <w:rFonts w:ascii="Times New Roman" w:hAnsi="Times New Roman" w:cs="Times New Roman"/>
          <w:b/>
          <w:lang w:val="uk-UA"/>
        </w:rPr>
        <w:t>Індивідуальне завдання :</w:t>
      </w:r>
      <w:r>
        <w:rPr>
          <w:rFonts w:ascii="Times New Roman" w:hAnsi="Times New Roman" w:cs="Times New Roman"/>
          <w:lang w:val="uk-UA"/>
        </w:rPr>
        <w:t xml:space="preserve"> </w:t>
      </w:r>
      <w:r w:rsidRPr="0023452F">
        <w:rPr>
          <w:rFonts w:ascii="Times New Roman" w:hAnsi="Times New Roman" w:cs="Times New Roman"/>
          <w:lang w:val="uk-UA"/>
        </w:rPr>
        <w:t xml:space="preserve">Сорт озимого жита Пам'ять </w:t>
      </w:r>
      <w:proofErr w:type="spellStart"/>
      <w:r w:rsidRPr="0023452F">
        <w:rPr>
          <w:rFonts w:ascii="Times New Roman" w:hAnsi="Times New Roman" w:cs="Times New Roman"/>
          <w:lang w:val="uk-UA"/>
        </w:rPr>
        <w:t>Худоєра</w:t>
      </w:r>
      <w:proofErr w:type="spellEnd"/>
      <w:r w:rsidRPr="0023452F">
        <w:rPr>
          <w:rFonts w:ascii="Times New Roman" w:hAnsi="Times New Roman" w:cs="Times New Roman"/>
          <w:lang w:val="uk-UA"/>
        </w:rPr>
        <w:t xml:space="preserve">, попередник кукурудза на силос, наявність кореневищних бур’янів, площа 55 га,  кількісна норма висіву 4 млн. схожих насінин на гектар, маса 1000 насінин 39 г, чистота 97%, схожість 95%. </w:t>
      </w:r>
    </w:p>
    <w:p w:rsidR="0023452F" w:rsidRDefault="0023452F" w:rsidP="0023452F">
      <w:pPr>
        <w:spacing w:after="0"/>
        <w:ind w:left="-36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</w:t>
      </w:r>
    </w:p>
    <w:p w:rsidR="006F7F01" w:rsidRPr="006A6210" w:rsidRDefault="006F7F01" w:rsidP="0023452F">
      <w:pPr>
        <w:spacing w:after="0"/>
        <w:ind w:left="-36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Норму </w:t>
      </w:r>
      <w:r>
        <w:rPr>
          <w:rFonts w:ascii="Times New Roman" w:hAnsi="Times New Roman" w:cs="Times New Roman"/>
          <w:lang w:val="uk-UA"/>
        </w:rPr>
        <w:t>висіву визначають за формулою :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              Н = 100 х К х А : ПП,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де     Н – масова норма висіву в кілограмах;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К – рекомендована (пошукова) норм</w:t>
      </w:r>
      <w:r>
        <w:rPr>
          <w:rFonts w:ascii="Times New Roman" w:hAnsi="Times New Roman" w:cs="Times New Roman"/>
          <w:lang w:val="uk-UA"/>
        </w:rPr>
        <w:t xml:space="preserve">а висіву схожих насінин млн. шт.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6A6210">
          <w:rPr>
            <w:rFonts w:ascii="Times New Roman" w:eastAsia="Times New Roman" w:hAnsi="Times New Roman" w:cs="Times New Roman"/>
            <w:lang w:val="uk-UA"/>
          </w:rPr>
          <w:t>1 га</w:t>
        </w:r>
      </w:smartTag>
      <w:r w:rsidRPr="006A6210">
        <w:rPr>
          <w:rFonts w:ascii="Times New Roman" w:eastAsia="Times New Roman" w:hAnsi="Times New Roman" w:cs="Times New Roman"/>
          <w:lang w:val="uk-UA"/>
        </w:rPr>
        <w:t>;</w:t>
      </w:r>
    </w:p>
    <w:p w:rsidR="0023452F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А -  маса 1000 насінин, г;</w:t>
      </w:r>
    </w:p>
    <w:p w:rsidR="0023452F" w:rsidRPr="00560C16" w:rsidRDefault="0023452F" w:rsidP="0023452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</w:pP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Н=</w:t>
      </w:r>
      <w:r w:rsidRPr="000738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100</w:t>
      </w: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×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4</w:t>
      </w: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×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39</w:t>
      </w:r>
      <w:r w:rsidRPr="000738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 xml:space="preserve">: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92,15</w:t>
      </w: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​≈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uk-UA"/>
        </w:rPr>
        <w:t>169,29</w:t>
      </w:r>
      <w:r w:rsidRPr="00560C16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 кг/га</w:t>
      </w:r>
    </w:p>
    <w:p w:rsidR="0023452F" w:rsidRPr="006A6210" w:rsidRDefault="0023452F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lastRenderedPageBreak/>
        <w:t xml:space="preserve">             ПП – </w:t>
      </w:r>
      <w:r>
        <w:rPr>
          <w:rFonts w:ascii="Times New Roman" w:hAnsi="Times New Roman" w:cs="Times New Roman"/>
          <w:lang w:val="uk-UA"/>
        </w:rPr>
        <w:t>посівна придатність насіння, %.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</w:t>
      </w:r>
      <w:r>
        <w:rPr>
          <w:rFonts w:ascii="Times New Roman" w:hAnsi="Times New Roman" w:cs="Times New Roman"/>
          <w:lang w:val="uk-UA"/>
        </w:rPr>
        <w:t xml:space="preserve">             ПП =  Ч х С : 100,</w:t>
      </w:r>
    </w:p>
    <w:p w:rsidR="006F7F01" w:rsidRPr="006A6210" w:rsidRDefault="006F7F01" w:rsidP="006F7F01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де       Ч – чистота насіння , %;</w:t>
      </w:r>
    </w:p>
    <w:p w:rsidR="006F7F01" w:rsidRDefault="006F7F01" w:rsidP="006F7F01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</w:t>
      </w:r>
      <w:r>
        <w:rPr>
          <w:rFonts w:ascii="Times New Roman" w:hAnsi="Times New Roman" w:cs="Times New Roman"/>
          <w:lang w:val="uk-UA"/>
        </w:rPr>
        <w:t xml:space="preserve">      С – схожість насіння , %.</w:t>
      </w:r>
    </w:p>
    <w:p w:rsidR="008B653E" w:rsidRPr="0023452F" w:rsidRDefault="0023452F" w:rsidP="00861108">
      <w:pPr>
        <w:spacing w:after="0"/>
        <w:jc w:val="both"/>
        <w:rPr>
          <w:rFonts w:ascii="Times New Roman" w:hAnsi="Times New Roman" w:cs="Times New Roman"/>
          <w:b/>
          <w:color w:val="FF0000"/>
          <w:lang w:val="uk-UA"/>
        </w:rPr>
      </w:pPr>
      <w:r w:rsidRPr="0023452F">
        <w:rPr>
          <w:rFonts w:ascii="Times New Roman" w:hAnsi="Times New Roman" w:cs="Times New Roman"/>
          <w:b/>
          <w:color w:val="FF0000"/>
          <w:lang w:val="uk-UA"/>
        </w:rPr>
        <w:t xml:space="preserve">ПП =  </w:t>
      </w:r>
      <w:r w:rsidRPr="0023452F">
        <w:rPr>
          <w:rFonts w:ascii="Times New Roman" w:hAnsi="Times New Roman" w:cs="Times New Roman"/>
          <w:b/>
          <w:color w:val="FF0000"/>
          <w:lang w:val="uk-UA"/>
        </w:rPr>
        <w:t>97</w:t>
      </w:r>
      <w:r w:rsidRPr="0023452F">
        <w:rPr>
          <w:rFonts w:ascii="Times New Roman" w:hAnsi="Times New Roman" w:cs="Times New Roman"/>
          <w:b/>
          <w:color w:val="FF0000"/>
          <w:lang w:val="uk-UA"/>
        </w:rPr>
        <w:t xml:space="preserve"> х </w:t>
      </w:r>
      <w:r w:rsidRPr="0023452F">
        <w:rPr>
          <w:rFonts w:ascii="Times New Roman" w:hAnsi="Times New Roman" w:cs="Times New Roman"/>
          <w:b/>
          <w:color w:val="FF0000"/>
          <w:lang w:val="uk-UA"/>
        </w:rPr>
        <w:t>95</w:t>
      </w:r>
      <w:r w:rsidRPr="0023452F">
        <w:rPr>
          <w:rFonts w:ascii="Times New Roman" w:hAnsi="Times New Roman" w:cs="Times New Roman"/>
          <w:b/>
          <w:color w:val="FF0000"/>
          <w:lang w:val="uk-UA"/>
        </w:rPr>
        <w:t xml:space="preserve"> : 100</w:t>
      </w:r>
      <w:r w:rsidRPr="0023452F">
        <w:rPr>
          <w:rFonts w:ascii="Times New Roman" w:hAnsi="Times New Roman" w:cs="Times New Roman"/>
          <w:b/>
          <w:color w:val="FF0000"/>
          <w:lang w:val="uk-UA"/>
        </w:rPr>
        <w:t>=</w:t>
      </w:r>
      <w:r w:rsidRPr="0023452F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92,15</w:t>
      </w:r>
      <w:r w:rsidRPr="0023452F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%</w:t>
      </w:r>
    </w:p>
    <w:p w:rsidR="0023452F" w:rsidRDefault="0023452F" w:rsidP="00861108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6100CC" w:rsidRPr="006100CC" w:rsidRDefault="006100CC" w:rsidP="00B15156">
      <w:pPr>
        <w:pStyle w:val="a6"/>
        <w:rPr>
          <w:rStyle w:val="citation-246"/>
          <w:b/>
        </w:rPr>
      </w:pPr>
      <w:bookmarkStart w:id="0" w:name="_GoBack"/>
      <w:r w:rsidRPr="006100CC">
        <w:rPr>
          <w:rStyle w:val="citation-246"/>
          <w:b/>
        </w:rPr>
        <w:t>Висновок</w:t>
      </w:r>
    </w:p>
    <w:bookmarkEnd w:id="0"/>
    <w:p w:rsidR="00B15156" w:rsidRDefault="00B15156" w:rsidP="00B15156">
      <w:pPr>
        <w:pStyle w:val="a6"/>
      </w:pPr>
      <w:r>
        <w:rPr>
          <w:rStyle w:val="citation-246"/>
        </w:rPr>
        <w:t xml:space="preserve">Під час виконання практичної роботи було розроблено агротехнічну частину технологічної карти вирощування озимого жита сорту Пам'ять </w:t>
      </w:r>
      <w:proofErr w:type="spellStart"/>
      <w:r>
        <w:rPr>
          <w:rStyle w:val="citation-246"/>
        </w:rPr>
        <w:t>Худоєра</w:t>
      </w:r>
      <w:proofErr w:type="spellEnd"/>
      <w:r>
        <w:rPr>
          <w:rStyle w:val="citation-246"/>
        </w:rPr>
        <w:t xml:space="preserve"> на площі 55 га</w:t>
      </w:r>
      <w:r>
        <w:t xml:space="preserve">. </w:t>
      </w:r>
      <w:r w:rsidR="006100CC">
        <w:t>Складена карта дозволяє ефективно планувати ресурси та забезпечити оптимальні умови для росту й розвитку озимого жита, особливо в контексті боротьби з кореневищними бур’ян</w:t>
      </w:r>
      <w:r w:rsidR="006100CC">
        <w:t xml:space="preserve">. </w:t>
      </w:r>
      <w:r>
        <w:t xml:space="preserve">Особлива увага була приділена розрахунку посівних показників. На основі формул встановлено, що при кількісній нормі 4 млн. схожих насінин на 1 га, масі 1000 насінин 39 г та посівній придатності 92,15%, масова норма висіву становить </w:t>
      </w:r>
      <w:r w:rsidRPr="006100CC">
        <w:rPr>
          <w:bCs/>
        </w:rPr>
        <w:t>169,29 кг/га</w:t>
      </w:r>
      <w:r w:rsidRPr="006100CC">
        <w:t>.</w:t>
      </w:r>
      <w:r>
        <w:t xml:space="preserve"> </w:t>
      </w:r>
    </w:p>
    <w:p w:rsidR="0023452F" w:rsidRPr="0023452F" w:rsidRDefault="0023452F" w:rsidP="0023452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23452F" w:rsidRPr="0023452F" w:rsidRDefault="0023452F" w:rsidP="00234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A46593" w:rsidRPr="00FD7593" w:rsidRDefault="00A46593" w:rsidP="009F5DD5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A46593" w:rsidRPr="00FD7593" w:rsidSect="00B440FA">
      <w:pgSz w:w="11906" w:h="16838"/>
      <w:pgMar w:top="851" w:right="141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F12343"/>
    <w:multiLevelType w:val="hybridMultilevel"/>
    <w:tmpl w:val="4AA61872"/>
    <w:lvl w:ilvl="0" w:tplc="CA6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3EE1D8F"/>
    <w:multiLevelType w:val="multilevel"/>
    <w:tmpl w:val="62605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5059E1"/>
    <w:multiLevelType w:val="hybridMultilevel"/>
    <w:tmpl w:val="230A7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C31AC5"/>
    <w:multiLevelType w:val="multilevel"/>
    <w:tmpl w:val="3FC83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DB30B2"/>
    <w:multiLevelType w:val="multilevel"/>
    <w:tmpl w:val="C9DE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EE3A65"/>
    <w:multiLevelType w:val="multilevel"/>
    <w:tmpl w:val="EB302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8335F"/>
    <w:rsid w:val="000006A7"/>
    <w:rsid w:val="00032F50"/>
    <w:rsid w:val="00037960"/>
    <w:rsid w:val="00041B8E"/>
    <w:rsid w:val="00066777"/>
    <w:rsid w:val="000770B2"/>
    <w:rsid w:val="000B603F"/>
    <w:rsid w:val="001A0B04"/>
    <w:rsid w:val="001D62DC"/>
    <w:rsid w:val="002068A4"/>
    <w:rsid w:val="0023452F"/>
    <w:rsid w:val="002D44B2"/>
    <w:rsid w:val="002E67DB"/>
    <w:rsid w:val="003356E8"/>
    <w:rsid w:val="003809A1"/>
    <w:rsid w:val="003D16BA"/>
    <w:rsid w:val="003E2116"/>
    <w:rsid w:val="003E3D53"/>
    <w:rsid w:val="003E5E2E"/>
    <w:rsid w:val="00412309"/>
    <w:rsid w:val="00413703"/>
    <w:rsid w:val="004139BC"/>
    <w:rsid w:val="00453831"/>
    <w:rsid w:val="00470E99"/>
    <w:rsid w:val="004C0D6C"/>
    <w:rsid w:val="0050603D"/>
    <w:rsid w:val="0054205D"/>
    <w:rsid w:val="0054433A"/>
    <w:rsid w:val="00566BAE"/>
    <w:rsid w:val="00586BE6"/>
    <w:rsid w:val="005912A2"/>
    <w:rsid w:val="005B403C"/>
    <w:rsid w:val="006052A7"/>
    <w:rsid w:val="006100CC"/>
    <w:rsid w:val="00645654"/>
    <w:rsid w:val="006A443C"/>
    <w:rsid w:val="006A6210"/>
    <w:rsid w:val="006C33C7"/>
    <w:rsid w:val="006C350A"/>
    <w:rsid w:val="006F7F01"/>
    <w:rsid w:val="007020E1"/>
    <w:rsid w:val="007770F7"/>
    <w:rsid w:val="0078335F"/>
    <w:rsid w:val="00793C21"/>
    <w:rsid w:val="007E57CD"/>
    <w:rsid w:val="008053E9"/>
    <w:rsid w:val="00855DD5"/>
    <w:rsid w:val="00861108"/>
    <w:rsid w:val="00896096"/>
    <w:rsid w:val="008A5AC8"/>
    <w:rsid w:val="008B653E"/>
    <w:rsid w:val="00923C04"/>
    <w:rsid w:val="00933CB0"/>
    <w:rsid w:val="009B58D6"/>
    <w:rsid w:val="009D1FFC"/>
    <w:rsid w:val="009E6815"/>
    <w:rsid w:val="009F5DD5"/>
    <w:rsid w:val="00A22D80"/>
    <w:rsid w:val="00A41FB0"/>
    <w:rsid w:val="00A46593"/>
    <w:rsid w:val="00A46C6B"/>
    <w:rsid w:val="00A72EF1"/>
    <w:rsid w:val="00AE0D4B"/>
    <w:rsid w:val="00AF4F1D"/>
    <w:rsid w:val="00B06969"/>
    <w:rsid w:val="00B110C1"/>
    <w:rsid w:val="00B15156"/>
    <w:rsid w:val="00B3408B"/>
    <w:rsid w:val="00B440FA"/>
    <w:rsid w:val="00B80FFA"/>
    <w:rsid w:val="00BE0F8B"/>
    <w:rsid w:val="00C06793"/>
    <w:rsid w:val="00C109B5"/>
    <w:rsid w:val="00C447C6"/>
    <w:rsid w:val="00CA7BED"/>
    <w:rsid w:val="00D14B00"/>
    <w:rsid w:val="00D162FC"/>
    <w:rsid w:val="00D91348"/>
    <w:rsid w:val="00DA3E23"/>
    <w:rsid w:val="00DA4B92"/>
    <w:rsid w:val="00E664E5"/>
    <w:rsid w:val="00E8255A"/>
    <w:rsid w:val="00ED325C"/>
    <w:rsid w:val="00F02227"/>
    <w:rsid w:val="00F97371"/>
    <w:rsid w:val="00FA3126"/>
    <w:rsid w:val="00FB367C"/>
    <w:rsid w:val="00FD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A61646C"/>
  <w15:docId w15:val="{E0E13394-D356-4754-A5AD-BCB3EAC0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227"/>
  </w:style>
  <w:style w:type="paragraph" w:styleId="1">
    <w:name w:val="heading 1"/>
    <w:basedOn w:val="a"/>
    <w:link w:val="10"/>
    <w:uiPriority w:val="9"/>
    <w:qFormat/>
    <w:rsid w:val="00CA7B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45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86B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86BE6"/>
    <w:pPr>
      <w:widowControl w:val="0"/>
      <w:autoSpaceDE w:val="0"/>
      <w:autoSpaceDN w:val="0"/>
      <w:spacing w:after="0" w:line="240" w:lineRule="auto"/>
      <w:ind w:left="305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5">
    <w:name w:val="Основной текст Знак"/>
    <w:basedOn w:val="a0"/>
    <w:link w:val="a4"/>
    <w:uiPriority w:val="1"/>
    <w:rsid w:val="00586BE6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586BE6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10">
    <w:name w:val="Заголовок 1 Знак"/>
    <w:basedOn w:val="a0"/>
    <w:link w:val="1"/>
    <w:uiPriority w:val="9"/>
    <w:rsid w:val="00CA7B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2345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B15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citation-246">
    <w:name w:val="citation-246"/>
    <w:basedOn w:val="a0"/>
    <w:rsid w:val="00B15156"/>
  </w:style>
  <w:style w:type="character" w:customStyle="1" w:styleId="citation-245">
    <w:name w:val="citation-245"/>
    <w:basedOn w:val="a0"/>
    <w:rsid w:val="00B15156"/>
  </w:style>
  <w:style w:type="character" w:customStyle="1" w:styleId="citation-244">
    <w:name w:val="citation-244"/>
    <w:basedOn w:val="a0"/>
    <w:rsid w:val="00B15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9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2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5</Pages>
  <Words>7500</Words>
  <Characters>4275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48</cp:revision>
  <dcterms:created xsi:type="dcterms:W3CDTF">2021-10-14T12:08:00Z</dcterms:created>
  <dcterms:modified xsi:type="dcterms:W3CDTF">2026-03-13T11:03:00Z</dcterms:modified>
</cp:coreProperties>
</file>