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33" w:rsidRPr="00C06793" w:rsidRDefault="00EE4833" w:rsidP="00EE483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EE4833" w:rsidRPr="0078335F" w:rsidRDefault="00EE4833" w:rsidP="00EE483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EE4833" w:rsidRPr="0078335F" w:rsidRDefault="00EE4833" w:rsidP="001943AB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:rsidR="00EE4833" w:rsidRPr="00477C66" w:rsidRDefault="00EE4833" w:rsidP="001943A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технологічної карти в</w:t>
      </w:r>
      <w:r w:rsidR="00A60DAF">
        <w:rPr>
          <w:rFonts w:ascii="Times New Roman" w:hAnsi="Times New Roman" w:cs="Times New Roman"/>
          <w:sz w:val="24"/>
          <w:szCs w:val="24"/>
          <w:lang w:val="uk-UA"/>
        </w:rPr>
        <w:t>ирощування сої</w:t>
      </w:r>
    </w:p>
    <w:p w:rsidR="00EE4833" w:rsidRPr="00477C66" w:rsidRDefault="00EE4833" w:rsidP="001943A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A60DAF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сої</w:t>
      </w:r>
    </w:p>
    <w:p w:rsidR="00EE4833" w:rsidRPr="00477C66" w:rsidRDefault="00EE4833" w:rsidP="001943A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EE4833" w:rsidRPr="00477C66" w:rsidRDefault="00EE4833" w:rsidP="001943A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Зміст та послідовність виконання завдань:</w:t>
      </w:r>
    </w:p>
    <w:p w:rsidR="00EE4833" w:rsidRPr="00477C66" w:rsidRDefault="00EE4833" w:rsidP="001943A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="00D16393" w:rsidRPr="00477C66">
        <w:rPr>
          <w:rFonts w:ascii="Times New Roman" w:hAnsi="Times New Roman" w:cs="Times New Roman"/>
          <w:sz w:val="24"/>
          <w:szCs w:val="24"/>
          <w:lang w:val="uk-UA"/>
        </w:rPr>
        <w:t>Ознайомитися</w:t>
      </w:r>
      <w:r w:rsidR="00A60DAF">
        <w:rPr>
          <w:rFonts w:ascii="Times New Roman" w:hAnsi="Times New Roman" w:cs="Times New Roman"/>
          <w:sz w:val="24"/>
          <w:szCs w:val="24"/>
          <w:lang w:val="uk-UA"/>
        </w:rPr>
        <w:t xml:space="preserve"> з коротким описом сортів сої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4833" w:rsidRPr="00477C66" w:rsidRDefault="00EE4833" w:rsidP="001943A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</w:t>
      </w:r>
      <w:r w:rsidR="00A60DAF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сої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</w:p>
    <w:p w:rsidR="00EE4833" w:rsidRPr="00477C66" w:rsidRDefault="00EE4833" w:rsidP="00EE4833">
      <w:pPr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7C6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Варіанти індивідуальних завдань: </w:t>
      </w:r>
    </w:p>
    <w:p w:rsidR="00EE4833" w:rsidRPr="00477C66" w:rsidRDefault="00B428F0" w:rsidP="00EE48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Сорт сої Аркадія одеська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, попередник озима ячмінь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7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0,7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EE4833"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на гектар, маса </w:t>
      </w:r>
      <w:r>
        <w:rPr>
          <w:rFonts w:ascii="Times New Roman" w:hAnsi="Times New Roman" w:cs="Times New Roman"/>
          <w:sz w:val="24"/>
          <w:szCs w:val="24"/>
          <w:lang w:val="uk-UA"/>
        </w:rPr>
        <w:t>1000 насінин 17</w:t>
      </w:r>
      <w:r w:rsidR="00477C66">
        <w:rPr>
          <w:rFonts w:ascii="Times New Roman" w:hAnsi="Times New Roman" w:cs="Times New Roman"/>
          <w:sz w:val="24"/>
          <w:szCs w:val="24"/>
          <w:lang w:val="uk-UA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99%, схожість 97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Василиненко</w:t>
      </w:r>
      <w:proofErr w:type="spellEnd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="001943AB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9400C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9400CC" w:rsidRDefault="00EE4833" w:rsidP="009400C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орт 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сої Одеська 124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гірчиця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кореневищних бу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р’янів, площа 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га,  кількісна но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рма висіву 0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,6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16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 xml:space="preserve">0 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г, чистота 98%, схожість 98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Голіков</w:t>
      </w:r>
      <w:proofErr w:type="spellEnd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</w:t>
      </w:r>
      <w:r w:rsidR="001943AB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9400C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9400CC" w:rsidRDefault="00EE4833" w:rsidP="009400C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орт сої Альтаїр</w:t>
      </w:r>
      <w:r w:rsidR="00155983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ярий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пшениця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ть однорічних бур’янів, площа 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,7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на гектар, маса 10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00 на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сінин 1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9400CC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Григоренко М</w:t>
      </w:r>
      <w:r w:rsidR="001943AB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proofErr w:type="spellStart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Фалдін</w:t>
      </w:r>
      <w:proofErr w:type="spellEnd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</w:t>
      </w:r>
      <w:r w:rsidR="009400C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9400CC" w:rsidRDefault="00EE4833" w:rsidP="009400C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орт сої Чорнобура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озима пшениця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5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,65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1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80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г, чистот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а 98%, схожість 97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%.</w:t>
      </w:r>
      <w:r w:rsidR="001943AB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Клімчук</w:t>
      </w:r>
      <w:proofErr w:type="spellEnd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</w:t>
      </w:r>
      <w:r w:rsidR="001943AB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, Шевченко В.</w:t>
      </w:r>
      <w:r w:rsidR="009400C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  <w:r w:rsidR="009400CC">
        <w:rPr>
          <w:rFonts w:ascii="Times New Roman" w:hAnsi="Times New Roman" w:cs="Times New Roman"/>
          <w:b/>
          <w:lang w:val="uk-UA"/>
        </w:rPr>
        <w:t xml:space="preserve"> </w:t>
      </w:r>
      <w:r w:rsidRPr="009400C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27DC3" w:rsidRPr="009400C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510477" w:rsidRPr="001943AB" w:rsidRDefault="00EE4833" w:rsidP="001943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орт 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сої Успіх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, попередник яра пшениця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коренепаросткових бур’янів, площа 60 га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,5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16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427DC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400CC" w:rsidRPr="0080194A">
        <w:rPr>
          <w:rFonts w:ascii="Times New Roman" w:eastAsia="Times New Roman" w:hAnsi="Times New Roman" w:cs="Times New Roman"/>
          <w:b/>
          <w:lang w:val="uk-UA"/>
        </w:rPr>
        <w:t>(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Мудрянинець А</w:t>
      </w:r>
      <w:r w:rsidR="001943AB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9400C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9400CC" w:rsidRDefault="00EE4833" w:rsidP="009400C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орт сої Хаджибей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кукурудза, наявність однорічних бур’янів, площа 50 га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норма висіву 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0,7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млн. схожих насінин 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17</w:t>
      </w:r>
      <w:r w:rsidR="00874CAA" w:rsidRPr="00477C66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%, схожість 97%. </w:t>
      </w:r>
      <w:r w:rsidR="009400CC" w:rsidRPr="0080194A">
        <w:rPr>
          <w:rFonts w:ascii="Times New Roman" w:eastAsia="Times New Roman" w:hAnsi="Times New Roman" w:cs="Times New Roman"/>
          <w:b/>
          <w:lang w:val="uk-UA"/>
        </w:rPr>
        <w:t>(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Наумович С</w:t>
      </w:r>
      <w:r w:rsidR="001943AB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9400C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477C66" w:rsidRDefault="00EE4833" w:rsidP="00EE48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орт сої Аркадія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озима пшениця, наявніст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ь кореневищних бур’янів, площа 5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га,  кількісна норма висіву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 xml:space="preserve"> 0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>,7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 xml:space="preserve">на гектар, маса 1000 насінин 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>16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6D588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proofErr w:type="spellStart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Плахотін</w:t>
      </w:r>
      <w:proofErr w:type="spellEnd"/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</w:t>
      </w:r>
      <w:r w:rsidR="001943AB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9400C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510477" w:rsidRDefault="00EE4833" w:rsidP="0051047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 xml:space="preserve">орт </w:t>
      </w:r>
      <w:r w:rsidR="0081435C">
        <w:rPr>
          <w:rFonts w:ascii="Times New Roman" w:hAnsi="Times New Roman" w:cs="Times New Roman"/>
          <w:sz w:val="24"/>
          <w:szCs w:val="24"/>
          <w:lang w:val="uk-UA"/>
        </w:rPr>
        <w:t>сої Одеська 124, попередник озимий ячмінь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r w:rsidR="0081435C">
        <w:rPr>
          <w:rFonts w:ascii="Times New Roman" w:eastAsia="Times New Roman" w:hAnsi="Times New Roman" w:cs="Times New Roman"/>
          <w:sz w:val="24"/>
          <w:szCs w:val="24"/>
          <w:lang w:val="uk-UA"/>
        </w:rPr>
        <w:t>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81435C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81435C">
        <w:rPr>
          <w:rFonts w:ascii="Times New Roman" w:eastAsia="Times New Roman" w:hAnsi="Times New Roman" w:cs="Times New Roman"/>
          <w:sz w:val="24"/>
          <w:szCs w:val="24"/>
          <w:lang w:val="uk-UA"/>
        </w:rPr>
        <w:t>,65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на гектар, маса 1000 насіни</w:t>
      </w:r>
      <w:r w:rsidR="0081435C">
        <w:rPr>
          <w:rFonts w:ascii="Times New Roman" w:hAnsi="Times New Roman" w:cs="Times New Roman"/>
          <w:sz w:val="24"/>
          <w:szCs w:val="24"/>
          <w:lang w:val="uk-UA"/>
        </w:rPr>
        <w:t>н 16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</w:t>
      </w:r>
      <w:r w:rsidR="0081435C">
        <w:rPr>
          <w:rFonts w:ascii="Times New Roman" w:eastAsia="Times New Roman" w:hAnsi="Times New Roman" w:cs="Times New Roman"/>
          <w:sz w:val="24"/>
          <w:szCs w:val="24"/>
          <w:lang w:val="uk-UA"/>
        </w:rPr>
        <w:t>%, схожість 97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(Фалдіна Н</w:t>
      </w:r>
      <w:r w:rsidR="001943AB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9400C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510477" w:rsidRPr="00F9087E" w:rsidRDefault="00EE4833" w:rsidP="0051047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81435C">
        <w:rPr>
          <w:rFonts w:ascii="Times New Roman" w:hAnsi="Times New Roman" w:cs="Times New Roman"/>
          <w:sz w:val="24"/>
          <w:szCs w:val="24"/>
          <w:lang w:val="uk-UA"/>
        </w:rPr>
        <w:t>орт сої Альтаїр</w:t>
      </w:r>
      <w:r w:rsidR="0081435C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сорго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</w:t>
      </w:r>
      <w:r w:rsidR="0081435C">
        <w:rPr>
          <w:rFonts w:ascii="Times New Roman" w:eastAsia="Times New Roman" w:hAnsi="Times New Roman" w:cs="Times New Roman"/>
          <w:sz w:val="24"/>
          <w:szCs w:val="24"/>
          <w:lang w:val="uk-UA"/>
        </w:rPr>
        <w:t>енепаросткових бур’янів, площа 6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81435C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81435C">
        <w:rPr>
          <w:rFonts w:ascii="Times New Roman" w:eastAsia="Times New Roman" w:hAnsi="Times New Roman" w:cs="Times New Roman"/>
          <w:sz w:val="24"/>
          <w:szCs w:val="24"/>
          <w:lang w:val="uk-UA"/>
        </w:rPr>
        <w:t>,7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</w:t>
      </w:r>
      <w:r w:rsidR="0081435C">
        <w:rPr>
          <w:rFonts w:ascii="Times New Roman" w:hAnsi="Times New Roman" w:cs="Times New Roman"/>
          <w:sz w:val="24"/>
          <w:szCs w:val="24"/>
          <w:lang w:val="uk-UA"/>
        </w:rPr>
        <w:t xml:space="preserve"> 1000 насінин 16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8143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99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51047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D5D90">
        <w:rPr>
          <w:rFonts w:ascii="Times New Roman" w:hAnsi="Times New Roman" w:cs="Times New Roman"/>
          <w:b/>
          <w:sz w:val="24"/>
          <w:szCs w:val="24"/>
          <w:lang w:val="uk-UA"/>
        </w:rPr>
        <w:t>(Чернов В</w:t>
      </w:r>
      <w:r w:rsidR="001943AB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9400C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477C66" w:rsidRDefault="00EE4833" w:rsidP="00EE4833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Pr="00477C66" w:rsidRDefault="00EE4833" w:rsidP="00EE483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Методичні вказівки до виконання першого завдання: </w:t>
      </w:r>
    </w:p>
    <w:p w:rsidR="00A60DAF" w:rsidRDefault="00EE4833" w:rsidP="00EE4833">
      <w:pPr>
        <w:widowControl w:val="0"/>
        <w:shd w:val="clear" w:color="auto" w:fill="FFFFFF"/>
        <w:tabs>
          <w:tab w:val="left" w:pos="9180"/>
        </w:tabs>
        <w:spacing w:after="0"/>
        <w:ind w:right="-5"/>
        <w:jc w:val="center"/>
        <w:rPr>
          <w:rFonts w:ascii="Times New Roman" w:hAnsi="Times New Roman" w:cs="Times New Roman"/>
          <w:b/>
          <w:color w:val="000000"/>
          <w:szCs w:val="28"/>
          <w:lang w:val="uk-UA"/>
        </w:rPr>
      </w:pPr>
      <w:r w:rsidRPr="00A60DAF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Характеристика </w:t>
      </w:r>
      <w:r w:rsidRPr="00A11355">
        <w:rPr>
          <w:rFonts w:ascii="Times New Roman" w:hAnsi="Times New Roman" w:cs="Times New Roman"/>
          <w:b/>
          <w:color w:val="000000"/>
          <w:szCs w:val="28"/>
          <w:lang w:val="uk-UA"/>
        </w:rPr>
        <w:t>сорті</w:t>
      </w:r>
      <w:r w:rsidR="00D16393" w:rsidRPr="00A11355">
        <w:rPr>
          <w:rFonts w:ascii="Times New Roman" w:hAnsi="Times New Roman" w:cs="Times New Roman"/>
          <w:b/>
          <w:color w:val="000000"/>
          <w:szCs w:val="28"/>
          <w:lang w:val="uk-UA"/>
        </w:rPr>
        <w:t>в</w:t>
      </w:r>
      <w:r w:rsidR="00A60DAF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сої </w:t>
      </w:r>
      <w:r w:rsidR="00681B23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</w:t>
      </w:r>
    </w:p>
    <w:p w:rsidR="00977BF0" w:rsidRDefault="00977BF0" w:rsidP="007D13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uk-UA"/>
        </w:rPr>
        <w:t xml:space="preserve">   </w:t>
      </w:r>
      <w:r w:rsidR="00681B23" w:rsidRPr="00681B2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shd w:val="clear" w:color="auto" w:fill="FFFFFF"/>
          <w:lang w:val="uk-UA"/>
        </w:rPr>
        <w:t>АРКАДІЯ ОДЕСЬКА.</w:t>
      </w:r>
      <w:r w:rsidR="00681B23" w:rsidRPr="00681B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uk-UA"/>
        </w:rPr>
        <w:t> 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Сорт одержали способом впливу мутагена диметилсульфату в газовій фазі на насіння сорту ВНИИМК 9186. Один із найбільш високобілкових районованих у нашій країні сортів. Характеризується оптимально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ю для Півдня України тривалістю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вегетацій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ного періоду, що в Одеській області, наприклад, становить 105–115 днів.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7D13D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ТОВ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Україна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” Кілійс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ь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кого району врожай насіння Ар</w:t>
      </w:r>
      <w:r w:rsidR="007D13D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кадії одеської досяг 22,7, у ТОВ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Прикордонник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” цього ж району збирали і по 30 ц/га.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</w:t>
      </w:r>
      <w:r w:rsidR="001943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Аналіз структури врожаю впродовж кількох років показав, що цей сорт перевершує інші за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lastRenderedPageBreak/>
        <w:t>надземною масою, кількістю вузлів, бобів і насінин на рослині, за масою насіння з рослини і масою 1000 насінин. Він також має вищий збиральний індекс і підвищену висоту прикріплен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ня нижніх бобів.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br/>
      </w:r>
      <w:r w:rsidR="001943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Значну перевагу показав сорт і в Миколаївській, Херсонській та Запорізькій областях. Дані сортодільниць і виробнича практика свідчать: Аркадія одеська за сприятливої погоди здатна давати врожай 25–26 ц/га в суходільних умовах і 35–36 ц/га — на зрошенні. Це найпоширен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і-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ший в Україні сорт.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</w:t>
      </w:r>
      <w:r w:rsidR="001943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Основні апробаційні й ботанічні особливості такі. Листки — трійчасті, середнього розміру, темно-зелені, із загостреним кінчиком. Боби — бурі, злегка зігнуті, по 2–3 насінини. Насіння — овальне, жовте, без пігментації, рубчик великий, темно-коричневий, з білим вічком. Маса 1000 насінин — 160–190 г. Висота прикріплення нижніх бобів — 10–12 см. Стійкість проти ураження фузаріозом, пероноспорозом та іншими грибними хворобами вища за середню.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681B23" w:rsidRPr="00681B23" w:rsidRDefault="00977BF0" w:rsidP="00427D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</w:t>
      </w:r>
      <w:r w:rsidR="001943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Сівбу треба проводити із шириною міжрядь 45 см, нормою висіву 600–700 тис. схожих насінин на гектар. Перед сівбою насіння обов’язково обробити Нітрагіном, на бідних </w:t>
      </w:r>
      <w:r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ґрунтах</w:t>
      </w:r>
      <w:r w:rsidR="00681B23" w:rsidRPr="00681B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вносити по 60 кг/га азоту і 30 кг/га калію.</w:t>
      </w:r>
    </w:p>
    <w:p w:rsidR="00681B23" w:rsidRPr="00681B23" w:rsidRDefault="00B428F0" w:rsidP="006574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 xml:space="preserve">   </w:t>
      </w:r>
      <w:r w:rsidR="00681B23" w:rsidRPr="00681B23"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>ОДЕСЬКА 124.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 Сорт одержали внаслідок впливу гамма-променями в дозі 5 крад на насіння сорту Перемога. Головна його перевага полягає в сполученні властивостей високої посухостійкості й доброї чутливості до інтенсивних факторів землеробства.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Характеризується недетермінантним типом росту, інтенсивним рудим опушенням стебел і стулок бобів, фіолетовим забарвленням квіток, середнім розміром листків із загостреними кінчиками, високорослістю, гладенькою і блискучою насіннєвою шкіркою.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Про підвищену чутливість сорту до інтенсивних чинників рільництва свідчать результати державного сортовипробуванн</w:t>
      </w:r>
      <w:r w:rsidR="006908CF">
        <w:rPr>
          <w:rFonts w:ascii="Times New Roman" w:eastAsia="Times New Roman" w:hAnsi="Times New Roman" w:cs="Times New Roman"/>
          <w:sz w:val="24"/>
          <w:szCs w:val="24"/>
          <w:lang w:val="uk-UA"/>
        </w:rPr>
        <w:t>я в Краснодарському краї. Н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а Кавказькій сортодільниці його врожай на суходолі досяг 40,7 ц/га за тривалості вегетаційного періоду 107 днів.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  <w:r w:rsidR="00977BF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У середньому за три роки в Криму (Кримський інститут агропромислового виробництва УААН) урожайність Одеської 124 була вищою на 4,1 ц/га проти районованого</w:t>
      </w:r>
      <w:r w:rsidR="007D13D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стандарту Херсонська 908. У ТОВ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“</w:t>
      </w:r>
      <w:r w:rsidR="00977BF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Україна 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” Кілійс</w:t>
      </w:r>
      <w:r w:rsidR="00977BF0">
        <w:rPr>
          <w:rFonts w:ascii="Times New Roman" w:eastAsia="Times New Roman" w:hAnsi="Times New Roman" w:cs="Times New Roman"/>
          <w:sz w:val="24"/>
          <w:szCs w:val="24"/>
          <w:lang w:val="uk-UA"/>
        </w:rPr>
        <w:t>ь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кого району Одеської області його середній показник за три роки на зрошенні</w:t>
      </w:r>
      <w:r w:rsidR="006908C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становив 23,6 ц/га. В</w:t>
      </w:r>
      <w:r w:rsidR="007D13D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ТОВ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ім. Кірова Вознесенського району Миколаївської області врожайність на зрошенні досягла 34,1 ц/га.</w:t>
      </w:r>
    </w:p>
    <w:p w:rsidR="00681B23" w:rsidRPr="00977BF0" w:rsidRDefault="00B428F0" w:rsidP="006574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 xml:space="preserve">   </w:t>
      </w:r>
      <w:r w:rsidR="00681B23" w:rsidRPr="00681B23"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>АЛЬТАЇР.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 Виведено зі складної гібридної популяції, яку одержали від схрещування північноамериканських і канадських сортів </w:t>
      </w:r>
      <w:proofErr w:type="spellStart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Портейдж</w:t>
      </w:r>
      <w:proofErr w:type="spellEnd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Альтона</w:t>
      </w:r>
      <w:proofErr w:type="spellEnd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Свіфт</w:t>
      </w:r>
      <w:proofErr w:type="spellEnd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Фламбо</w:t>
      </w:r>
      <w:proofErr w:type="spellEnd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</w:t>
      </w:r>
      <w:proofErr w:type="spellStart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Маккол</w:t>
      </w:r>
      <w:proofErr w:type="spellEnd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. У конкурсному сортовипроб</w:t>
      </w:r>
      <w:r w:rsidR="006908CF">
        <w:rPr>
          <w:rFonts w:ascii="Times New Roman" w:eastAsia="Times New Roman" w:hAnsi="Times New Roman" w:cs="Times New Roman"/>
          <w:sz w:val="24"/>
          <w:szCs w:val="24"/>
          <w:lang w:val="uk-UA"/>
        </w:rPr>
        <w:t>уванні на зрошенні в СГІ за 2018–2021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рр. збір протеїну з ге</w:t>
      </w:r>
      <w:r w:rsidR="006908CF">
        <w:rPr>
          <w:rFonts w:ascii="Times New Roman" w:eastAsia="Times New Roman" w:hAnsi="Times New Roman" w:cs="Times New Roman"/>
          <w:sz w:val="24"/>
          <w:szCs w:val="24"/>
          <w:lang w:val="uk-UA"/>
        </w:rPr>
        <w:t>ктара становив 10,4 ц/га. У 2020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р. середній врожай на сортодільницях степової зони України досяг 18,7 ц/га за тривалості вегетаційного періоду 118 днів. У Лісостепу ці показники, відповідно, становили 18,2 ц/га і 123 дні. Максимальний врожай (33,6 ц/га) зібрали на </w:t>
      </w:r>
      <w:proofErr w:type="spellStart"/>
      <w:r w:rsidR="00977BF0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>Слов’яносербській</w:t>
      </w:r>
      <w:proofErr w:type="spellEnd"/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сортоді</w:t>
      </w:r>
      <w:r w:rsidR="006908CF">
        <w:rPr>
          <w:rFonts w:ascii="Times New Roman" w:eastAsia="Times New Roman" w:hAnsi="Times New Roman" w:cs="Times New Roman"/>
          <w:sz w:val="24"/>
          <w:szCs w:val="24"/>
          <w:lang w:val="uk-UA"/>
        </w:rPr>
        <w:t>льниці Луганської області в 2019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році. У Кримському інституті агропромислового виробництва УААН врожайність цього сорту досягла 29,2 ц/га (на зрошенні). В Одеській області на Із</w:t>
      </w:r>
      <w:r w:rsidR="006908CF">
        <w:rPr>
          <w:rFonts w:ascii="Times New Roman" w:eastAsia="Times New Roman" w:hAnsi="Times New Roman" w:cs="Times New Roman"/>
          <w:sz w:val="24"/>
          <w:szCs w:val="24"/>
          <w:lang w:val="uk-UA"/>
        </w:rPr>
        <w:t>маїльській сортодільниці за 2019–2021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рр. врожай сорту Альтаїр становив 27,8 ц/га (порівняймо з 18,2–18,4 ц/га скоростиглих національних стандартів Київська 27 і Соєр 2–95). Високу продуктивність цього сорту виявлено на багатьох сортодільницях степової і лісостепової зон країни. Зокрема, на Новосільській сортоділь</w:t>
      </w:r>
      <w:r w:rsidR="006908CF">
        <w:rPr>
          <w:rFonts w:ascii="Times New Roman" w:eastAsia="Times New Roman" w:hAnsi="Times New Roman" w:cs="Times New Roman"/>
          <w:sz w:val="24"/>
          <w:szCs w:val="24"/>
          <w:lang w:val="uk-UA"/>
        </w:rPr>
        <w:t>ниці Чернівецької області в 2019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р. одержали по 23,5 ц/га насіння за 17,9 ц/га в стандарті. На Машівській сортоділ</w:t>
      </w:r>
      <w:r w:rsidR="006908CF">
        <w:rPr>
          <w:rFonts w:ascii="Times New Roman" w:eastAsia="Times New Roman" w:hAnsi="Times New Roman" w:cs="Times New Roman"/>
          <w:sz w:val="24"/>
          <w:szCs w:val="24"/>
          <w:lang w:val="uk-UA"/>
        </w:rPr>
        <w:t>ьниці Полтавської області в 2019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р. зібрали по 17,3 ц/га насіння Альтаїру, тоді як</w:t>
      </w:r>
      <w:r w:rsidR="00977BF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Білосніжка дала 15,2, Жемчужна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— 14,6, а Київська 27 -11,0 ц/га. У зазначеному році на Черкаській сортодільниці врожай Альтаїру досяг 23,5 ц/га при 21,0 у Б</w:t>
      </w:r>
      <w:r w:rsidR="006908CF">
        <w:rPr>
          <w:rFonts w:ascii="Times New Roman" w:eastAsia="Times New Roman" w:hAnsi="Times New Roman" w:cs="Times New Roman"/>
          <w:sz w:val="24"/>
          <w:szCs w:val="24"/>
          <w:lang w:val="uk-UA"/>
        </w:rPr>
        <w:t>ілосніжки і 22,6 в Іскри. У 2020</w:t>
      </w:r>
      <w:r w:rsidR="00681B23" w:rsidRPr="00681B2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р. на Тлумачській сортодільниці Івано-Франківської області Альтаїр дав 16,6, Київська 27 — 12,0, Прикарпатська 81 — 10,0 ц/га.</w:t>
      </w:r>
    </w:p>
    <w:p w:rsidR="00681B23" w:rsidRPr="00977BF0" w:rsidRDefault="00977BF0" w:rsidP="00977B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681B23" w:rsidRPr="00977BF0">
        <w:rPr>
          <w:lang w:val="uk-UA"/>
        </w:rPr>
        <w:t xml:space="preserve">На Борщевській сортодільниці Тернопільської області виростили по 21,2 ц/га насіння Альтаїру; 13,6 ц/га — Київської 27; 14,9 </w:t>
      </w:r>
      <w:r w:rsidR="006908CF">
        <w:rPr>
          <w:lang w:val="uk-UA"/>
        </w:rPr>
        <w:t>ц/га — Прикарпатської 81. У 2020</w:t>
      </w:r>
      <w:r w:rsidR="00681B23" w:rsidRPr="00977BF0">
        <w:rPr>
          <w:lang w:val="uk-UA"/>
        </w:rPr>
        <w:t xml:space="preserve"> р. на Каховській сортодільниці Херсонської області врожай цього сорту досяг 30,0 ц/га при 23,1 ц/га в сорту </w:t>
      </w:r>
      <w:r w:rsidR="006908CF">
        <w:rPr>
          <w:lang w:val="uk-UA"/>
        </w:rPr>
        <w:t>Південь 30. У 2021</w:t>
      </w:r>
      <w:r w:rsidR="007D13DD">
        <w:rPr>
          <w:lang w:val="uk-UA"/>
        </w:rPr>
        <w:t xml:space="preserve"> р. у ТОВ</w:t>
      </w:r>
      <w:r w:rsidR="00681B23" w:rsidRPr="00977BF0">
        <w:rPr>
          <w:lang w:val="uk-UA"/>
        </w:rPr>
        <w:t xml:space="preserve"> “</w:t>
      </w:r>
      <w:r>
        <w:rPr>
          <w:lang w:val="uk-UA"/>
        </w:rPr>
        <w:t xml:space="preserve"> </w:t>
      </w:r>
      <w:r w:rsidR="00681B23" w:rsidRPr="00977BF0">
        <w:rPr>
          <w:lang w:val="uk-UA"/>
        </w:rPr>
        <w:t>Одеська птахофабрика</w:t>
      </w:r>
      <w:r>
        <w:rPr>
          <w:lang w:val="uk-UA"/>
        </w:rPr>
        <w:t xml:space="preserve"> </w:t>
      </w:r>
      <w:r w:rsidR="00681B23" w:rsidRPr="00977BF0">
        <w:rPr>
          <w:lang w:val="uk-UA"/>
        </w:rPr>
        <w:t>” Одеської області зібрали по 25,5 ц/га насіння Альтаїру.</w:t>
      </w:r>
    </w:p>
    <w:p w:rsidR="00B428F0" w:rsidRPr="00977BF0" w:rsidRDefault="00977BF0" w:rsidP="00977B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681B23" w:rsidRPr="00977BF0">
        <w:rPr>
          <w:lang w:val="uk-UA"/>
        </w:rPr>
        <w:t xml:space="preserve">Цінною його особливістю є скоростиглість, що дає змогу вирощувати сорт практично на всій території України. Сорт дозріває на 8–9 днів раніше за сорти Аркадія одеська і Південь 40. Тривалість вегетації приблизно така сама, як у сортів Київська 27, Південь 30, Прикарпатська </w:t>
      </w:r>
      <w:r w:rsidR="00681B23" w:rsidRPr="00977BF0">
        <w:rPr>
          <w:lang w:val="uk-UA"/>
        </w:rPr>
        <w:lastRenderedPageBreak/>
        <w:t>81. Завдяки подовженому репродуктивному періодові, сорт має підвищену стабільність урожаю. В польових умовах стійкий до грибних, бактеріальних і вірусних захворювань.</w:t>
      </w:r>
    </w:p>
    <w:p w:rsidR="00681B23" w:rsidRPr="00977BF0" w:rsidRDefault="00B428F0" w:rsidP="00977B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b/>
          <w:iCs/>
          <w:lang w:val="uk-UA"/>
        </w:rPr>
        <w:t xml:space="preserve">   </w:t>
      </w:r>
      <w:r w:rsidR="00681B23" w:rsidRPr="00977BF0">
        <w:rPr>
          <w:b/>
          <w:iCs/>
          <w:lang w:val="uk-UA"/>
        </w:rPr>
        <w:t>ЧОРНОБУРА.</w:t>
      </w:r>
      <w:r w:rsidR="00681B23" w:rsidRPr="00977BF0">
        <w:rPr>
          <w:i/>
          <w:iCs/>
          <w:lang w:val="uk-UA"/>
        </w:rPr>
        <w:t> </w:t>
      </w:r>
      <w:r w:rsidR="00681B23" w:rsidRPr="00977BF0">
        <w:rPr>
          <w:lang w:val="uk-UA"/>
        </w:rPr>
        <w:t>Сорт одержали внаслідок реалізації колективної селекційної програми, в якій беруть участь Селекційно-генетичний інститут УААН, Інститут землеробства УААН і Інститут фізіології рослин і генетики НАН. Виведено методом багаторазового індивідуального добору з гібридної популяції Л 89-10 і Манчжурська. Лінію Л 89-10 було створено на Кіровоградській дослідній сільськогосподарській станції; колекційну форму Манчжурська одержали із Всеросійського інституту рослинництва ім. Н. Вавилова (Санкт-Петербург).</w:t>
      </w:r>
    </w:p>
    <w:p w:rsidR="00681B23" w:rsidRPr="00977BF0" w:rsidRDefault="00B428F0" w:rsidP="00977B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681B23" w:rsidRPr="00977BF0">
        <w:rPr>
          <w:lang w:val="uk-UA"/>
        </w:rPr>
        <w:t>У зоні Північного Лісостепу сорт Чорнобура, крім оптимальної тривалості вегетації і високої продуктивності, показав високий рівень холодостійкості під час проростання і на ранніх фазах росту, посухостійкості — у період генеративного періоду.</w:t>
      </w:r>
    </w:p>
    <w:p w:rsidR="00681B23" w:rsidRPr="00977BF0" w:rsidRDefault="00B428F0" w:rsidP="00977B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681B23" w:rsidRPr="00977BF0">
        <w:rPr>
          <w:lang w:val="uk-UA"/>
        </w:rPr>
        <w:t>У конкурсному випробуванні в Київській області середній врожай насіння становив 19,7 ц/га із вмістом білка 38,6% і олії 19,0%. Вегетаційний період тривав 119 днів.</w:t>
      </w:r>
    </w:p>
    <w:p w:rsidR="00B428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  </w:t>
      </w:r>
      <w:r w:rsidR="00681B23" w:rsidRPr="00977BF0">
        <w:rPr>
          <w:lang w:val="uk-UA"/>
        </w:rPr>
        <w:t>За роки державного випробування добре себе показав на багатьох сортодільницях і сортовипробувальних станціях майже всіх зон України. Високий урожай Чорнобура дала в Степу як на суходолі, так і на зрошенні. У незрошуваних умовах у середньому за три роки вона перевищила скоростиглі стандарти: Київську 27 на 1,8, Соєр 2-95 — на 1,6 ц/га. На поливанні цей приріст сягав, відповідно, 2,8 і 2,1 ц/га. У степових умовах, зазвичай, дозріває в середині або кінці серпня, що дає можливість гарантовано після збирання сіяти озиму пшеницю.</w:t>
      </w:r>
    </w:p>
    <w:p w:rsidR="00B428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1943AB">
        <w:rPr>
          <w:lang w:val="uk-UA"/>
        </w:rPr>
        <w:t xml:space="preserve"> </w:t>
      </w:r>
      <w:r w:rsidR="00681B23" w:rsidRPr="00977BF0">
        <w:rPr>
          <w:lang w:val="uk-UA"/>
        </w:rPr>
        <w:t>У зоні Полісся сорт теж виявився одним із кращих за середньої врожайності 26,5 ц/га. У виробничих умовах КСП ім. Щорса Білоцерківського</w:t>
      </w:r>
      <w:r w:rsidR="007D13DD">
        <w:rPr>
          <w:lang w:val="uk-UA"/>
        </w:rPr>
        <w:t xml:space="preserve"> району Київської області в 2022</w:t>
      </w:r>
      <w:r w:rsidR="00681B23" w:rsidRPr="00977BF0">
        <w:rPr>
          <w:lang w:val="uk-UA"/>
        </w:rPr>
        <w:t xml:space="preserve"> р. зібрали по 22 ц/га </w:t>
      </w:r>
      <w:r w:rsidR="007D13DD">
        <w:rPr>
          <w:lang w:val="uk-UA"/>
        </w:rPr>
        <w:t>його насіння, у посушливому 2021 — 14,7, а в холодному 2020</w:t>
      </w:r>
      <w:r w:rsidR="00681B23" w:rsidRPr="00977BF0">
        <w:rPr>
          <w:lang w:val="uk-UA"/>
        </w:rPr>
        <w:t xml:space="preserve"> р. — 16,3 ц/га.</w:t>
      </w:r>
    </w:p>
    <w:p w:rsidR="00B428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</w:t>
      </w:r>
      <w:r w:rsidR="001943AB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6908CF">
        <w:rPr>
          <w:lang w:val="uk-UA"/>
        </w:rPr>
        <w:t xml:space="preserve">   </w:t>
      </w:r>
      <w:r w:rsidR="00681B23" w:rsidRPr="00977BF0">
        <w:rPr>
          <w:lang w:val="uk-UA"/>
        </w:rPr>
        <w:t>Сорт має дрібне насіння, завдяки чому можна знижувати норму висіву на 15–20 кг/га за оптимальної густоти травостою. Аналіз результатів сортодільниць і сортодослідних станцій країни свідчить про те, що вологість насіння в цього сорту під час збирання на 2–2,1% нижча, ніж в інших сортів. Таким чином, насіння Чорнобурої не потребує додаткового сушіння, що істотно поліпшує її економічні показники й рентабельність.</w:t>
      </w:r>
      <w:r w:rsidR="007D13DD">
        <w:rPr>
          <w:lang w:val="uk-UA"/>
        </w:rPr>
        <w:t xml:space="preserve"> Наприклад, у середньому за 2020–2022</w:t>
      </w:r>
      <w:r w:rsidR="00681B23" w:rsidRPr="00977BF0">
        <w:rPr>
          <w:lang w:val="uk-UA"/>
        </w:rPr>
        <w:t xml:space="preserve"> рр. у зрошуваних умовах степової зони вологість насіння скоростиглих сортів Київська 27, Соєр 2–95, Бистриця 2 й Ізумрудна становила 13,5%, Чорнобурої — 11,4%. За цей же період, у цілому по Україні, ці показники, відповідно, становили 15,5 і 13,5%.</w:t>
      </w:r>
      <w:r>
        <w:rPr>
          <w:lang w:val="uk-UA"/>
        </w:rPr>
        <w:t xml:space="preserve"> </w:t>
      </w:r>
    </w:p>
    <w:p w:rsidR="00B428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1943AB">
        <w:rPr>
          <w:lang w:val="uk-UA"/>
        </w:rPr>
        <w:t xml:space="preserve"> </w:t>
      </w:r>
      <w:r w:rsidR="00681B23" w:rsidRPr="00977BF0">
        <w:rPr>
          <w:lang w:val="uk-UA"/>
        </w:rPr>
        <w:t>В умовах Степу Чорнобура є ультраскоростиглим сортом, у Лісостепу й на Поліссі — скоростиглим. Висота головного стебла — середня. Опушення стебла й стулок бобів темно-коричневе, густе. Дозрілі боби темно-коричневі, майже чорні. Насіннєва шкірка коричнева, рубчик великий, овальний, коричневого кольору. Насіння під час збирання стійке до травмування робочими органами комбайна, що підвищує його посівні якості.</w:t>
      </w:r>
      <w:r>
        <w:rPr>
          <w:lang w:val="uk-UA"/>
        </w:rPr>
        <w:t xml:space="preserve"> </w:t>
      </w:r>
    </w:p>
    <w:p w:rsidR="00B428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1943AB">
        <w:rPr>
          <w:lang w:val="uk-UA"/>
        </w:rPr>
        <w:t xml:space="preserve"> </w:t>
      </w:r>
      <w:r w:rsidR="00681B23" w:rsidRPr="00977BF0">
        <w:rPr>
          <w:lang w:val="uk-UA"/>
        </w:rPr>
        <w:t>Сорт стійкий у польових умовах проти бактеріальних і грибних хвороб, його можна висівати на п’ять-шість днів раніше за поширені у виробництві сорти.</w:t>
      </w:r>
      <w:r>
        <w:rPr>
          <w:lang w:val="uk-UA"/>
        </w:rPr>
        <w:t xml:space="preserve"> </w:t>
      </w:r>
    </w:p>
    <w:p w:rsidR="001943AB" w:rsidRPr="00977B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681B23" w:rsidRPr="00977BF0">
        <w:rPr>
          <w:lang w:val="uk-UA"/>
        </w:rPr>
        <w:t>Чорнобуру рекомендовано для вирощування в степовій і лісостеповій зонах України як на зрошенні, так і в суходільних умовах.</w:t>
      </w:r>
    </w:p>
    <w:p w:rsidR="00B428F0" w:rsidRDefault="00681B23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 w:rsidRPr="00B428F0">
        <w:rPr>
          <w:b/>
          <w:iCs/>
          <w:lang w:val="uk-UA"/>
        </w:rPr>
        <w:t>УСПІХ.</w:t>
      </w:r>
      <w:r w:rsidRPr="00977BF0">
        <w:rPr>
          <w:i/>
          <w:iCs/>
          <w:lang w:val="uk-UA"/>
        </w:rPr>
        <w:t> </w:t>
      </w:r>
      <w:r w:rsidRPr="00977BF0">
        <w:rPr>
          <w:lang w:val="uk-UA"/>
        </w:rPr>
        <w:t xml:space="preserve">Сорт створено з допомогою схрещування американського сорту </w:t>
      </w:r>
      <w:proofErr w:type="spellStart"/>
      <w:r w:rsidRPr="00977BF0">
        <w:rPr>
          <w:lang w:val="uk-UA"/>
        </w:rPr>
        <w:t>Еванс</w:t>
      </w:r>
      <w:proofErr w:type="spellEnd"/>
      <w:r w:rsidRPr="00977BF0">
        <w:rPr>
          <w:lang w:val="uk-UA"/>
        </w:rPr>
        <w:t xml:space="preserve"> із лінією канадського походження Л 31-31, що веде свій родовід із популяції </w:t>
      </w:r>
      <w:proofErr w:type="spellStart"/>
      <w:r w:rsidRPr="00977BF0">
        <w:rPr>
          <w:lang w:val="uk-UA"/>
        </w:rPr>
        <w:t>Харосой</w:t>
      </w:r>
      <w:proofErr w:type="spellEnd"/>
      <w:r w:rsidRPr="00977BF0">
        <w:rPr>
          <w:lang w:val="uk-UA"/>
        </w:rPr>
        <w:t xml:space="preserve"> х </w:t>
      </w:r>
      <w:proofErr w:type="spellStart"/>
      <w:r w:rsidRPr="00977BF0">
        <w:rPr>
          <w:lang w:val="uk-UA"/>
        </w:rPr>
        <w:t>Фіскебі</w:t>
      </w:r>
      <w:proofErr w:type="spellEnd"/>
      <w:r w:rsidRPr="00977BF0">
        <w:rPr>
          <w:lang w:val="uk-UA"/>
        </w:rPr>
        <w:t xml:space="preserve"> 5. У конкурсному випробуванні Селекційно-генетичного інституту відзначився високою продуктивністю насіння, оптимальною для Півдня України тривалістю вегетаційного періоду, доброю технологічністю, вкрай високим вмістом олії в насінні (23%).</w:t>
      </w:r>
      <w:r w:rsidR="00B428F0">
        <w:rPr>
          <w:lang w:val="uk-UA"/>
        </w:rPr>
        <w:t xml:space="preserve"> </w:t>
      </w:r>
    </w:p>
    <w:p w:rsidR="00681B23" w:rsidRPr="00977B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681B23" w:rsidRPr="00977BF0">
        <w:rPr>
          <w:lang w:val="uk-UA"/>
        </w:rPr>
        <w:t>За роки державного випробування середня врожайність сорту в суходільних умовах степової зони країни становила 16,9 ц/га за тривалості вегетації 130 днів. Маса 1000 зернин досягла 150,7 г — найвища в скоростиглій групі.</w:t>
      </w:r>
    </w:p>
    <w:p w:rsidR="00681B23" w:rsidRPr="00977B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681B23" w:rsidRPr="00977BF0">
        <w:rPr>
          <w:lang w:val="uk-UA"/>
        </w:rPr>
        <w:t>Сорт Успіх вирізняється високорослістю (85,8 см), стійкістю до вилягання, осипання й посухи; нижні боби прикріплені на висоті 16,2 см, що гарантує істотне зменшення втрат під час збирання.</w:t>
      </w:r>
    </w:p>
    <w:p w:rsidR="00B428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681B23" w:rsidRPr="00977BF0">
        <w:rPr>
          <w:lang w:val="uk-UA"/>
        </w:rPr>
        <w:t>На зрошенні в Степу України середній урожай мали по 19,5 ц/га за</w:t>
      </w:r>
      <w:r w:rsidR="00D2130C">
        <w:rPr>
          <w:lang w:val="uk-UA"/>
        </w:rPr>
        <w:t xml:space="preserve"> олійності насіння 26,8%. У 2020</w:t>
      </w:r>
      <w:r w:rsidR="00681B23" w:rsidRPr="00977BF0">
        <w:rPr>
          <w:lang w:val="uk-UA"/>
        </w:rPr>
        <w:t xml:space="preserve"> р. на Кримській дослідній сільськогосподарській станції в екологічному випробуванні сорт зайняв перше місце з урожайністю 39,4 ц/га. Кращий американський сорт </w:t>
      </w:r>
      <w:proofErr w:type="spellStart"/>
      <w:r w:rsidR="00681B23" w:rsidRPr="00977BF0">
        <w:rPr>
          <w:lang w:val="uk-UA"/>
        </w:rPr>
        <w:t>Хардін</w:t>
      </w:r>
      <w:proofErr w:type="spellEnd"/>
      <w:r w:rsidR="00681B23" w:rsidRPr="00977BF0">
        <w:rPr>
          <w:lang w:val="uk-UA"/>
        </w:rPr>
        <w:t xml:space="preserve"> 91 тут </w:t>
      </w:r>
      <w:r w:rsidR="00681B23" w:rsidRPr="00977BF0">
        <w:rPr>
          <w:lang w:val="uk-UA"/>
        </w:rPr>
        <w:lastRenderedPageBreak/>
        <w:t>дав лише 31,3 ц/г</w:t>
      </w:r>
      <w:r w:rsidR="006908CF">
        <w:rPr>
          <w:lang w:val="uk-UA"/>
        </w:rPr>
        <w:t>а. Практично те саме мали в 2021</w:t>
      </w:r>
      <w:r w:rsidR="00681B23" w:rsidRPr="00977BF0">
        <w:rPr>
          <w:lang w:val="uk-UA"/>
        </w:rPr>
        <w:t xml:space="preserve"> р. на Одеській дослідній сільськогосподарській станції, де </w:t>
      </w:r>
      <w:r w:rsidR="007D13DD">
        <w:rPr>
          <w:lang w:val="uk-UA"/>
        </w:rPr>
        <w:t>сорт Успіх дав по 40 ц/га. У ТОВ</w:t>
      </w:r>
      <w:r w:rsidR="00681B23" w:rsidRPr="00977BF0">
        <w:rPr>
          <w:lang w:val="uk-UA"/>
        </w:rPr>
        <w:t xml:space="preserve"> “</w:t>
      </w:r>
      <w:r>
        <w:rPr>
          <w:lang w:val="uk-UA"/>
        </w:rPr>
        <w:t xml:space="preserve"> </w:t>
      </w:r>
      <w:r w:rsidR="00681B23" w:rsidRPr="00977BF0">
        <w:rPr>
          <w:lang w:val="uk-UA"/>
        </w:rPr>
        <w:t>Зоря</w:t>
      </w:r>
      <w:r>
        <w:rPr>
          <w:lang w:val="uk-UA"/>
        </w:rPr>
        <w:t xml:space="preserve"> </w:t>
      </w:r>
      <w:r w:rsidR="00681B23" w:rsidRPr="00977BF0">
        <w:rPr>
          <w:lang w:val="uk-UA"/>
        </w:rPr>
        <w:t>” Братського райо</w:t>
      </w:r>
      <w:r w:rsidR="006908CF">
        <w:rPr>
          <w:lang w:val="uk-UA"/>
        </w:rPr>
        <w:t>ну Миколаївської області за 2019–2021</w:t>
      </w:r>
      <w:r w:rsidR="00681B23" w:rsidRPr="00977BF0">
        <w:rPr>
          <w:lang w:val="uk-UA"/>
        </w:rPr>
        <w:t xml:space="preserve"> рр. у суходільних умовах його насіння збирали по 20,5 ц/га. У Кримському інституті агропромислового виробництва УААН одержали врожайність цього сорту по 28,9 ц/га (на зрошенні).</w:t>
      </w:r>
    </w:p>
    <w:p w:rsidR="001943AB" w:rsidRPr="00977BF0" w:rsidRDefault="00B428F0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</w:t>
      </w:r>
      <w:r w:rsidR="00681B23" w:rsidRPr="00977BF0">
        <w:rPr>
          <w:lang w:val="uk-UA"/>
        </w:rPr>
        <w:t>Сорт вирізняється фіолетовим забарвленням квіток, сірим опушенням стебла й стулок бобів. Форма листочків яйцеподібна, розмір середній, облистяність висока. Рослини стійкі до вилягання. Форма бобів пряма, насіння жовтого кольору, рубчик сірий, середнього розміру. Сорт Успіх рекомендовано для вирощування в степовій зоні України.</w:t>
      </w:r>
    </w:p>
    <w:p w:rsidR="00B428F0" w:rsidRDefault="00681B23" w:rsidP="00B428F0">
      <w:pPr>
        <w:pStyle w:val="a6"/>
        <w:spacing w:before="0" w:beforeAutospacing="0" w:after="0" w:afterAutospacing="0"/>
        <w:jc w:val="both"/>
        <w:rPr>
          <w:lang w:val="uk-UA"/>
        </w:rPr>
      </w:pPr>
      <w:r w:rsidRPr="00B428F0">
        <w:rPr>
          <w:b/>
          <w:iCs/>
          <w:lang w:val="uk-UA"/>
        </w:rPr>
        <w:t>ХАДЖИБЕЙ.</w:t>
      </w:r>
      <w:r w:rsidRPr="00977BF0">
        <w:rPr>
          <w:lang w:val="uk-UA"/>
        </w:rPr>
        <w:t xml:space="preserve"> Створено завдяки багаторазовому індивідуальному добору з гібридної комбінації </w:t>
      </w:r>
      <w:proofErr w:type="spellStart"/>
      <w:r w:rsidRPr="00977BF0">
        <w:rPr>
          <w:lang w:val="uk-UA"/>
        </w:rPr>
        <w:t>Еванс</w:t>
      </w:r>
      <w:proofErr w:type="spellEnd"/>
      <w:r w:rsidRPr="00977BF0">
        <w:rPr>
          <w:lang w:val="uk-UA"/>
        </w:rPr>
        <w:t xml:space="preserve"> х Л 31-31. Сорт </w:t>
      </w:r>
      <w:proofErr w:type="spellStart"/>
      <w:r w:rsidRPr="00977BF0">
        <w:rPr>
          <w:lang w:val="uk-UA"/>
        </w:rPr>
        <w:t>Еванс</w:t>
      </w:r>
      <w:proofErr w:type="spellEnd"/>
      <w:r w:rsidRPr="00977BF0">
        <w:rPr>
          <w:lang w:val="uk-UA"/>
        </w:rPr>
        <w:t xml:space="preserve"> виведено в США. Він вирізняється високою продуктивністю й доброю адаптивністю. Селекційну лінію Л 31-31 одержали в Канаді від схрещування </w:t>
      </w:r>
      <w:proofErr w:type="spellStart"/>
      <w:r w:rsidRPr="00977BF0">
        <w:rPr>
          <w:lang w:val="uk-UA"/>
        </w:rPr>
        <w:t>ультраскоростиглого</w:t>
      </w:r>
      <w:proofErr w:type="spellEnd"/>
      <w:r w:rsidRPr="00977BF0">
        <w:rPr>
          <w:lang w:val="uk-UA"/>
        </w:rPr>
        <w:t xml:space="preserve"> шведського сорту </w:t>
      </w:r>
      <w:proofErr w:type="spellStart"/>
      <w:r w:rsidRPr="00977BF0">
        <w:rPr>
          <w:lang w:val="uk-UA"/>
        </w:rPr>
        <w:t>Фіскебі</w:t>
      </w:r>
      <w:proofErr w:type="spellEnd"/>
      <w:r w:rsidRPr="00977BF0">
        <w:rPr>
          <w:lang w:val="uk-UA"/>
        </w:rPr>
        <w:t xml:space="preserve"> 5 і американського сорту </w:t>
      </w:r>
      <w:proofErr w:type="spellStart"/>
      <w:r w:rsidRPr="00977BF0">
        <w:rPr>
          <w:lang w:val="uk-UA"/>
        </w:rPr>
        <w:t>Блекхок</w:t>
      </w:r>
      <w:proofErr w:type="spellEnd"/>
      <w:r w:rsidRPr="00977BF0">
        <w:rPr>
          <w:lang w:val="uk-UA"/>
        </w:rPr>
        <w:t>.</w:t>
      </w:r>
      <w:r w:rsidR="00B428F0">
        <w:rPr>
          <w:lang w:val="uk-UA"/>
        </w:rPr>
        <w:t xml:space="preserve"> </w:t>
      </w:r>
    </w:p>
    <w:p w:rsidR="00510477" w:rsidRDefault="00657452" w:rsidP="00510477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</w:t>
      </w:r>
      <w:r w:rsidR="00681B23" w:rsidRPr="00977BF0">
        <w:rPr>
          <w:lang w:val="uk-UA"/>
        </w:rPr>
        <w:t xml:space="preserve"> Під час випробування в суходільних умовах </w:t>
      </w:r>
      <w:r>
        <w:rPr>
          <w:lang w:val="uk-UA"/>
        </w:rPr>
        <w:t>Одеської області</w:t>
      </w:r>
      <w:r w:rsidR="00681B23" w:rsidRPr="00977BF0">
        <w:rPr>
          <w:lang w:val="uk-UA"/>
        </w:rPr>
        <w:t xml:space="preserve"> він виявився найбільш продуктивним. За цей період його середній урожай становив 19,2 ц/га, тоді як сорт одеська Аркадія дав 14,8 ц/га, а сорт Альтаїр — 14,4 ц/га. Вміст протеїну (36,9 %) і олії (21,8 %) у насінні середній.</w:t>
      </w:r>
    </w:p>
    <w:p w:rsidR="00510477" w:rsidRPr="00B428F0" w:rsidRDefault="00510477" w:rsidP="00510477">
      <w:pPr>
        <w:pStyle w:val="a6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  </w:t>
      </w:r>
      <w:r w:rsidR="00681B23" w:rsidRPr="00977BF0">
        <w:rPr>
          <w:lang w:val="uk-UA"/>
        </w:rPr>
        <w:t>Середній ур</w:t>
      </w:r>
      <w:r w:rsidR="00657452">
        <w:rPr>
          <w:lang w:val="uk-UA"/>
        </w:rPr>
        <w:t>ожай в усіх зонах України в 2019–2022</w:t>
      </w:r>
      <w:r w:rsidR="00681B23" w:rsidRPr="00977BF0">
        <w:rPr>
          <w:lang w:val="uk-UA"/>
        </w:rPr>
        <w:t xml:space="preserve"> рр. становив 25,7 ц/га за тривалості вегетаційного періоду 114 днів. Сорт характеризується високорослістю (96 см), стійкістю до вилягання, осипання й посухи; нижні боби прикріплені досить високо над поверхнею </w:t>
      </w:r>
      <w:r w:rsidR="006D5881" w:rsidRPr="00977BF0">
        <w:rPr>
          <w:lang w:val="uk-UA"/>
        </w:rPr>
        <w:t>ґрунту</w:t>
      </w:r>
      <w:r w:rsidR="00681B23" w:rsidRPr="00977BF0">
        <w:rPr>
          <w:lang w:val="uk-UA"/>
        </w:rPr>
        <w:t xml:space="preserve"> (16,5 см). Не уражується пероноспорозом, а</w:t>
      </w:r>
      <w:r w:rsidR="00657452">
        <w:rPr>
          <w:lang w:val="uk-UA"/>
        </w:rPr>
        <w:t>скохітозом і бактеріозом. У 2019</w:t>
      </w:r>
      <w:r w:rsidR="00681B23" w:rsidRPr="00977BF0">
        <w:rPr>
          <w:lang w:val="uk-UA"/>
        </w:rPr>
        <w:t xml:space="preserve"> р. на Артемівській сортодільниці Донецької області його </w:t>
      </w:r>
      <w:r w:rsidR="00657452">
        <w:rPr>
          <w:lang w:val="uk-UA"/>
        </w:rPr>
        <w:t>врожай досяг 30,7 ц/га, а в 2021</w:t>
      </w:r>
      <w:r w:rsidR="00681B23" w:rsidRPr="00977BF0">
        <w:rPr>
          <w:lang w:val="uk-UA"/>
        </w:rPr>
        <w:t xml:space="preserve"> р. на Борщевській сортодільниці Тернопільської області — 30,4 ц/га. Максимальний врожай зібрали на Інгулецькій сортовипробувальній стан</w:t>
      </w:r>
      <w:r w:rsidR="006908CF">
        <w:rPr>
          <w:lang w:val="uk-UA"/>
        </w:rPr>
        <w:t>ці</w:t>
      </w:r>
      <w:r w:rsidR="00657452">
        <w:rPr>
          <w:lang w:val="uk-UA"/>
        </w:rPr>
        <w:t>ї Миколаївської області в 2022</w:t>
      </w:r>
      <w:r w:rsidR="00681B23" w:rsidRPr="00977BF0">
        <w:rPr>
          <w:lang w:val="uk-UA"/>
        </w:rPr>
        <w:t xml:space="preserve"> р. — 41,1 ц/га насіння.</w:t>
      </w:r>
    </w:p>
    <w:p w:rsidR="007D13DD" w:rsidRDefault="007D13DD" w:rsidP="006574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943AB" w:rsidRPr="00510477" w:rsidRDefault="00EE4833" w:rsidP="006574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Методичні вказівки до виконання другого завдання: </w:t>
      </w:r>
    </w:p>
    <w:p w:rsidR="00EE4833" w:rsidRPr="00510477" w:rsidRDefault="00EE4833" w:rsidP="00EE4833">
      <w:pPr>
        <w:spacing w:after="0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   Кожен студент відносно індивідуального завдання, повинен розрахувати ф</w:t>
      </w: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>актичну  вагову  норму  висіву  (в кг/га)</w:t>
      </w:r>
      <w:r w:rsidR="00B428F0"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 сої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>, яку</w:t>
      </w: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обчислюють  за  встановленою  посівною  придатністю  насі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>ння,  користуючись  формулами .</w:t>
      </w:r>
    </w:p>
    <w:p w:rsidR="00EE4833" w:rsidRPr="00510477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Норму 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>висіву визначають за формулою :</w:t>
      </w:r>
    </w:p>
    <w:p w:rsidR="00EE4833" w:rsidRPr="00510477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Н = 100 х К х А : ПП,</w:t>
      </w:r>
    </w:p>
    <w:p w:rsidR="00EE4833" w:rsidRPr="00510477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де     Н – масова норма висіву в кілограмах;</w:t>
      </w:r>
    </w:p>
    <w:p w:rsidR="00EE4833" w:rsidRPr="00510477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К – рекомендована (пошукова) норм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а висіву схожих насінин млн. шт. </w:t>
      </w: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510477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1 га</w:t>
        </w:r>
      </w:smartTag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EE4833" w:rsidRPr="00510477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А -  маса 1000 насінин, г;</w:t>
      </w:r>
    </w:p>
    <w:p w:rsidR="00EE4833" w:rsidRPr="00510477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ПП – 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>посівна придатність насіння, %.</w:t>
      </w:r>
    </w:p>
    <w:p w:rsidR="00EE4833" w:rsidRPr="00510477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             ПП =  Ч х С : 100,</w:t>
      </w:r>
    </w:p>
    <w:p w:rsidR="00EE4833" w:rsidRPr="00510477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де       Ч – чистота насіння , %;</w:t>
      </w:r>
    </w:p>
    <w:p w:rsidR="00EE4833" w:rsidRPr="00510477" w:rsidRDefault="00EE4833" w:rsidP="00EE483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      С – схожість насіння , %.</w:t>
      </w:r>
    </w:p>
    <w:p w:rsidR="007D13DD" w:rsidRDefault="007D13DD" w:rsidP="00510477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E4833" w:rsidRPr="00510477" w:rsidRDefault="00EE4833" w:rsidP="00510477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b/>
          <w:sz w:val="24"/>
          <w:szCs w:val="24"/>
          <w:lang w:val="uk-UA"/>
        </w:rPr>
        <w:t>Контрольні запитання:</w:t>
      </w:r>
    </w:p>
    <w:p w:rsidR="00EE4833" w:rsidRPr="00510477" w:rsidRDefault="00EE4833" w:rsidP="00EE483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sz w:val="24"/>
          <w:szCs w:val="24"/>
          <w:lang w:val="uk-UA"/>
        </w:rPr>
        <w:t>1.   Назвіт</w:t>
      </w:r>
      <w:r w:rsidR="00B428F0" w:rsidRPr="00510477">
        <w:rPr>
          <w:rFonts w:ascii="Times New Roman" w:hAnsi="Times New Roman" w:cs="Times New Roman"/>
          <w:sz w:val="24"/>
          <w:szCs w:val="24"/>
          <w:lang w:val="uk-UA"/>
        </w:rPr>
        <w:t>ь кращі попередники сої</w:t>
      </w:r>
      <w:r w:rsidR="00155983"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 нашій зоні.</w:t>
      </w:r>
    </w:p>
    <w:p w:rsidR="00EE4833" w:rsidRPr="00510477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sz w:val="24"/>
          <w:szCs w:val="24"/>
          <w:lang w:val="uk-UA"/>
        </w:rPr>
        <w:t>Назвіть допустимі попередники в нашій зоні.</w:t>
      </w:r>
    </w:p>
    <w:p w:rsidR="00EE4833" w:rsidRPr="00510477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sz w:val="24"/>
          <w:szCs w:val="24"/>
          <w:lang w:val="uk-UA"/>
        </w:rPr>
        <w:t>Вкажіть агротехнічні способи боротьби з б</w:t>
      </w:r>
      <w:r w:rsidR="00B428F0" w:rsidRPr="00510477">
        <w:rPr>
          <w:rFonts w:ascii="Times New Roman" w:hAnsi="Times New Roman" w:cs="Times New Roman"/>
          <w:sz w:val="24"/>
          <w:szCs w:val="24"/>
          <w:lang w:val="uk-UA"/>
        </w:rPr>
        <w:t>ур’янами на посівах сої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4833" w:rsidRPr="00510477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Вкажіть способи підготовки насіння  </w:t>
      </w:r>
      <w:r w:rsidR="00B428F0" w:rsidRPr="00510477">
        <w:rPr>
          <w:rFonts w:ascii="Times New Roman" w:hAnsi="Times New Roman" w:cs="Times New Roman"/>
          <w:sz w:val="24"/>
          <w:szCs w:val="24"/>
          <w:lang w:val="uk-UA"/>
        </w:rPr>
        <w:t>сої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 до посіву. </w:t>
      </w:r>
    </w:p>
    <w:p w:rsidR="00EE4833" w:rsidRPr="00510477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sz w:val="24"/>
          <w:szCs w:val="24"/>
          <w:lang w:val="uk-UA"/>
        </w:rPr>
        <w:t>Вкажіть шкідників, які</w:t>
      </w:r>
      <w:r w:rsidR="00B428F0"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 шкодять на посівах сої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, і засоби боротьби з ними. </w:t>
      </w:r>
    </w:p>
    <w:p w:rsidR="00EE4833" w:rsidRPr="00510477" w:rsidRDefault="0015598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sz w:val="24"/>
          <w:szCs w:val="24"/>
          <w:lang w:val="uk-UA"/>
        </w:rPr>
        <w:t>Вкажіть особливості під час догляду за</w:t>
      </w:r>
      <w:r w:rsidR="00EE4833"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259" w:rsidRPr="00510477">
        <w:rPr>
          <w:rFonts w:ascii="Times New Roman" w:hAnsi="Times New Roman" w:cs="Times New Roman"/>
          <w:sz w:val="24"/>
          <w:szCs w:val="24"/>
          <w:lang w:val="uk-UA"/>
        </w:rPr>
        <w:t>пос</w:t>
      </w:r>
      <w:r w:rsidR="00B428F0" w:rsidRPr="00510477">
        <w:rPr>
          <w:rFonts w:ascii="Times New Roman" w:hAnsi="Times New Roman" w:cs="Times New Roman"/>
          <w:sz w:val="24"/>
          <w:szCs w:val="24"/>
          <w:lang w:val="uk-UA"/>
        </w:rPr>
        <w:t>івами сої</w:t>
      </w:r>
      <w:r w:rsidR="00EE4833"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EE4833" w:rsidRPr="00510477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10477">
        <w:rPr>
          <w:rFonts w:ascii="Times New Roman" w:hAnsi="Times New Roman" w:cs="Times New Roman"/>
          <w:sz w:val="24"/>
          <w:szCs w:val="24"/>
          <w:lang w:val="uk-UA"/>
        </w:rPr>
        <w:t xml:space="preserve">Які способи збирання застосовують на посівах </w:t>
      </w:r>
      <w:r w:rsidR="00B428F0" w:rsidRPr="00510477">
        <w:rPr>
          <w:rFonts w:ascii="Times New Roman" w:hAnsi="Times New Roman" w:cs="Times New Roman"/>
          <w:sz w:val="24"/>
          <w:szCs w:val="24"/>
          <w:lang w:val="uk-UA"/>
        </w:rPr>
        <w:t>сої</w:t>
      </w:r>
      <w:r w:rsidRPr="00510477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EE4833" w:rsidRPr="006A6210" w:rsidRDefault="00EE4833" w:rsidP="00EE4833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371AFD" w:rsidRPr="004F6C34" w:rsidRDefault="00371AFD" w:rsidP="00EE4833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371AFD" w:rsidRPr="004F6C34" w:rsidSect="00657452">
      <w:pgSz w:w="11906" w:h="16838"/>
      <w:pgMar w:top="567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F144A"/>
    <w:multiLevelType w:val="multilevel"/>
    <w:tmpl w:val="231E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6016A08"/>
    <w:multiLevelType w:val="multilevel"/>
    <w:tmpl w:val="07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88587E"/>
    <w:multiLevelType w:val="multilevel"/>
    <w:tmpl w:val="64B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4F6961"/>
    <w:multiLevelType w:val="multilevel"/>
    <w:tmpl w:val="1C6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6A246F0"/>
    <w:multiLevelType w:val="multilevel"/>
    <w:tmpl w:val="3D9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2C86D2C"/>
    <w:multiLevelType w:val="multilevel"/>
    <w:tmpl w:val="DE4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D4D4D8C"/>
    <w:multiLevelType w:val="multilevel"/>
    <w:tmpl w:val="5872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19"/>
  </w:num>
  <w:num w:numId="4">
    <w:abstractNumId w:val="4"/>
  </w:num>
  <w:num w:numId="5">
    <w:abstractNumId w:val="24"/>
  </w:num>
  <w:num w:numId="6">
    <w:abstractNumId w:val="21"/>
  </w:num>
  <w:num w:numId="7">
    <w:abstractNumId w:val="35"/>
  </w:num>
  <w:num w:numId="8">
    <w:abstractNumId w:val="11"/>
  </w:num>
  <w:num w:numId="9">
    <w:abstractNumId w:val="22"/>
  </w:num>
  <w:num w:numId="10">
    <w:abstractNumId w:val="33"/>
  </w:num>
  <w:num w:numId="11">
    <w:abstractNumId w:val="1"/>
  </w:num>
  <w:num w:numId="12">
    <w:abstractNumId w:val="0"/>
  </w:num>
  <w:num w:numId="13">
    <w:abstractNumId w:val="28"/>
  </w:num>
  <w:num w:numId="14">
    <w:abstractNumId w:val="9"/>
  </w:num>
  <w:num w:numId="15">
    <w:abstractNumId w:val="34"/>
  </w:num>
  <w:num w:numId="16">
    <w:abstractNumId w:val="3"/>
  </w:num>
  <w:num w:numId="17">
    <w:abstractNumId w:val="25"/>
  </w:num>
  <w:num w:numId="18">
    <w:abstractNumId w:val="10"/>
  </w:num>
  <w:num w:numId="19">
    <w:abstractNumId w:val="16"/>
  </w:num>
  <w:num w:numId="20">
    <w:abstractNumId w:val="23"/>
  </w:num>
  <w:num w:numId="21">
    <w:abstractNumId w:val="7"/>
  </w:num>
  <w:num w:numId="22">
    <w:abstractNumId w:val="32"/>
  </w:num>
  <w:num w:numId="23">
    <w:abstractNumId w:val="26"/>
  </w:num>
  <w:num w:numId="24">
    <w:abstractNumId w:val="12"/>
  </w:num>
  <w:num w:numId="25">
    <w:abstractNumId w:val="8"/>
  </w:num>
  <w:num w:numId="26">
    <w:abstractNumId w:val="6"/>
  </w:num>
  <w:num w:numId="27">
    <w:abstractNumId w:val="20"/>
  </w:num>
  <w:num w:numId="28">
    <w:abstractNumId w:val="31"/>
  </w:num>
  <w:num w:numId="29">
    <w:abstractNumId w:val="30"/>
  </w:num>
  <w:num w:numId="30">
    <w:abstractNumId w:val="37"/>
  </w:num>
  <w:num w:numId="31">
    <w:abstractNumId w:val="14"/>
  </w:num>
  <w:num w:numId="32">
    <w:abstractNumId w:val="36"/>
  </w:num>
  <w:num w:numId="33">
    <w:abstractNumId w:val="15"/>
  </w:num>
  <w:num w:numId="34">
    <w:abstractNumId w:val="29"/>
  </w:num>
  <w:num w:numId="35">
    <w:abstractNumId w:val="13"/>
  </w:num>
  <w:num w:numId="36">
    <w:abstractNumId w:val="18"/>
  </w:num>
  <w:num w:numId="37">
    <w:abstractNumId w:val="2"/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4833"/>
    <w:rsid w:val="00153259"/>
    <w:rsid w:val="00155983"/>
    <w:rsid w:val="001943AB"/>
    <w:rsid w:val="001C5FB2"/>
    <w:rsid w:val="001D5D90"/>
    <w:rsid w:val="00371AFD"/>
    <w:rsid w:val="00427DC3"/>
    <w:rsid w:val="00477C66"/>
    <w:rsid w:val="004F6C34"/>
    <w:rsid w:val="00510477"/>
    <w:rsid w:val="005469C7"/>
    <w:rsid w:val="005851F4"/>
    <w:rsid w:val="005E5511"/>
    <w:rsid w:val="00657452"/>
    <w:rsid w:val="006810DF"/>
    <w:rsid w:val="00681B23"/>
    <w:rsid w:val="006908CF"/>
    <w:rsid w:val="006D5881"/>
    <w:rsid w:val="00721B0A"/>
    <w:rsid w:val="007341F5"/>
    <w:rsid w:val="007D13DD"/>
    <w:rsid w:val="0081435C"/>
    <w:rsid w:val="008639CD"/>
    <w:rsid w:val="00874CAA"/>
    <w:rsid w:val="0088607C"/>
    <w:rsid w:val="009400CC"/>
    <w:rsid w:val="00977BF0"/>
    <w:rsid w:val="00A11355"/>
    <w:rsid w:val="00A54005"/>
    <w:rsid w:val="00A60DAF"/>
    <w:rsid w:val="00AB599B"/>
    <w:rsid w:val="00AE1E10"/>
    <w:rsid w:val="00B00F0B"/>
    <w:rsid w:val="00B428F0"/>
    <w:rsid w:val="00D16393"/>
    <w:rsid w:val="00D2130C"/>
    <w:rsid w:val="00E63730"/>
    <w:rsid w:val="00EE4833"/>
    <w:rsid w:val="00F76FF9"/>
    <w:rsid w:val="00FD6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B"/>
  </w:style>
  <w:style w:type="paragraph" w:styleId="1">
    <w:name w:val="heading 1"/>
    <w:basedOn w:val="a"/>
    <w:next w:val="a"/>
    <w:link w:val="10"/>
    <w:uiPriority w:val="9"/>
    <w:qFormat/>
    <w:rsid w:val="00585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4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1E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E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3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E483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EE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E48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E1E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5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A60DA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2278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20</cp:revision>
  <dcterms:created xsi:type="dcterms:W3CDTF">2021-11-02T14:09:00Z</dcterms:created>
  <dcterms:modified xsi:type="dcterms:W3CDTF">2026-03-04T15:01:00Z</dcterms:modified>
</cp:coreProperties>
</file>