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BCA" w:rsidRPr="00341927" w:rsidRDefault="00786BCA" w:rsidP="00341927">
      <w:pPr>
        <w:jc w:val="center"/>
        <w:rPr>
          <w:b/>
          <w:lang w:val="uk-UA"/>
        </w:rPr>
      </w:pPr>
      <w:r>
        <w:rPr>
          <w:b/>
        </w:rPr>
        <w:t>ІНСТРУКЦІЙНА   КАРТА</w:t>
      </w:r>
    </w:p>
    <w:p w:rsidR="00786BCA" w:rsidRDefault="00786BCA" w:rsidP="009607A1">
      <w:pPr>
        <w:jc w:val="center"/>
        <w:rPr>
          <w:b/>
          <w:lang w:val="uk-UA"/>
        </w:rPr>
      </w:pPr>
      <w:r>
        <w:rPr>
          <w:b/>
          <w:lang w:val="uk-UA"/>
        </w:rPr>
        <w:t>для прове</w:t>
      </w:r>
      <w:r w:rsidR="00DA44FD">
        <w:rPr>
          <w:b/>
          <w:lang w:val="uk-UA"/>
        </w:rPr>
        <w:t>дення лабораторного заняття</w:t>
      </w:r>
    </w:p>
    <w:p w:rsidR="00786BCA" w:rsidRDefault="00786BCA" w:rsidP="00786BCA">
      <w:pPr>
        <w:rPr>
          <w:b/>
          <w:lang w:val="uk-UA"/>
        </w:rPr>
      </w:pPr>
    </w:p>
    <w:p w:rsidR="00786BCA" w:rsidRDefault="00786BCA" w:rsidP="00341927">
      <w:pPr>
        <w:ind w:left="-284"/>
        <w:rPr>
          <w:b/>
          <w:lang w:val="uk-UA"/>
        </w:rPr>
      </w:pPr>
      <w:r>
        <w:rPr>
          <w:b/>
          <w:lang w:val="uk-UA"/>
        </w:rPr>
        <w:t xml:space="preserve">Дисципліна: Захист рослин 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 xml:space="preserve">Тема заняття: </w:t>
      </w:r>
      <w:r>
        <w:rPr>
          <w:lang w:val="uk-UA"/>
        </w:rPr>
        <w:t xml:space="preserve">Визначення хвороб плодових культур. 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 xml:space="preserve">Мета заняття: </w:t>
      </w:r>
      <w:r>
        <w:rPr>
          <w:lang w:val="uk-UA"/>
        </w:rPr>
        <w:t>Вивчити хвороби плодових культур за ознаками прояву їх.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 xml:space="preserve">Оснащення робочого місця: </w:t>
      </w:r>
      <w:r>
        <w:rPr>
          <w:lang w:val="uk-UA"/>
        </w:rPr>
        <w:t>робочі зошити, інструкційні карти, гербарій плодових культур уражених збудниками хвороб, плакати, атласи.</w:t>
      </w:r>
    </w:p>
    <w:p w:rsidR="00786BCA" w:rsidRDefault="00786BCA" w:rsidP="00341927">
      <w:pPr>
        <w:ind w:left="-284"/>
        <w:rPr>
          <w:lang w:val="uk-UA"/>
        </w:rPr>
      </w:pPr>
      <w:r>
        <w:rPr>
          <w:b/>
          <w:lang w:val="uk-UA"/>
        </w:rPr>
        <w:t xml:space="preserve">Зміст та послідовність виконання завдань. </w:t>
      </w:r>
      <w:r>
        <w:rPr>
          <w:lang w:val="uk-UA"/>
        </w:rPr>
        <w:t>Користуючись робочим зоши</w:t>
      </w:r>
      <w:r w:rsidR="00B66B08">
        <w:rPr>
          <w:lang w:val="uk-UA"/>
        </w:rPr>
        <w:t>том заповнити його</w:t>
      </w:r>
      <w:r>
        <w:rPr>
          <w:lang w:val="uk-UA"/>
        </w:rPr>
        <w:t xml:space="preserve">. </w:t>
      </w:r>
    </w:p>
    <w:p w:rsidR="00786BCA" w:rsidRDefault="00786BCA" w:rsidP="00786BCA">
      <w:pPr>
        <w:rPr>
          <w:b/>
          <w:lang w:val="uk-UA"/>
        </w:rPr>
      </w:pPr>
      <w:r>
        <w:rPr>
          <w:lang w:val="uk-UA"/>
        </w:rPr>
        <w:t xml:space="preserve">   </w:t>
      </w:r>
      <w:r w:rsidR="00E8154C">
        <w:rPr>
          <w:lang w:val="uk-UA"/>
        </w:rPr>
        <w:t xml:space="preserve">            </w:t>
      </w:r>
      <w:r>
        <w:rPr>
          <w:b/>
          <w:lang w:val="uk-UA"/>
        </w:rPr>
        <w:t>Перелік найбільш поширених хв</w:t>
      </w:r>
      <w:r w:rsidR="00341927">
        <w:rPr>
          <w:b/>
          <w:lang w:val="uk-UA"/>
        </w:rPr>
        <w:t xml:space="preserve">ороб плодових культур </w:t>
      </w:r>
      <w:r>
        <w:rPr>
          <w:b/>
          <w:lang w:val="uk-UA"/>
        </w:rPr>
        <w:t xml:space="preserve">: </w:t>
      </w:r>
    </w:p>
    <w:p w:rsidR="00786BCA" w:rsidRPr="0015401D" w:rsidRDefault="00786BCA" w:rsidP="00786BCA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>1. Парша яблуні і груші</w:t>
      </w:r>
    </w:p>
    <w:p w:rsidR="00786BCA" w:rsidRDefault="00786BCA" w:rsidP="00786BCA">
      <w:pPr>
        <w:rPr>
          <w:lang w:val="uk-UA"/>
        </w:rPr>
      </w:pPr>
      <w:r>
        <w:rPr>
          <w:b/>
          <w:lang w:val="uk-UA"/>
        </w:rPr>
        <w:t xml:space="preserve">   </w:t>
      </w:r>
      <w:r>
        <w:rPr>
          <w:lang w:val="uk-UA"/>
        </w:rPr>
        <w:t xml:space="preserve">2. Плодова гниль (моніліоз) </w:t>
      </w:r>
    </w:p>
    <w:p w:rsidR="00786BCA" w:rsidRDefault="00786BCA" w:rsidP="00786BCA">
      <w:pPr>
        <w:rPr>
          <w:lang w:val="uk-UA"/>
        </w:rPr>
      </w:pPr>
      <w:r>
        <w:rPr>
          <w:lang w:val="uk-UA"/>
        </w:rPr>
        <w:t xml:space="preserve">   3. Борошниста роса яблуні </w:t>
      </w:r>
    </w:p>
    <w:p w:rsidR="00786BCA" w:rsidRDefault="00786BCA" w:rsidP="00786BCA">
      <w:pPr>
        <w:rPr>
          <w:lang w:val="uk-UA"/>
        </w:rPr>
      </w:pPr>
      <w:r>
        <w:rPr>
          <w:lang w:val="uk-UA"/>
        </w:rPr>
        <w:t xml:space="preserve">   4. Чорний рак </w:t>
      </w:r>
    </w:p>
    <w:p w:rsidR="00786BCA" w:rsidRDefault="00786BCA" w:rsidP="00786BCA">
      <w:pPr>
        <w:rPr>
          <w:lang w:val="uk-UA"/>
        </w:rPr>
      </w:pPr>
      <w:r>
        <w:rPr>
          <w:lang w:val="uk-UA"/>
        </w:rPr>
        <w:t xml:space="preserve">   5. Моніліоз кісточкових </w:t>
      </w:r>
    </w:p>
    <w:p w:rsidR="00786BCA" w:rsidRDefault="00786BCA" w:rsidP="00786BCA">
      <w:pPr>
        <w:rPr>
          <w:lang w:val="uk-UA"/>
        </w:rPr>
      </w:pPr>
      <w:r>
        <w:rPr>
          <w:lang w:val="uk-UA"/>
        </w:rPr>
        <w:t xml:space="preserve">   6. Клястероспоріоз (дірчаста плямистість)</w:t>
      </w:r>
    </w:p>
    <w:p w:rsidR="00786BCA" w:rsidRDefault="00786BCA" w:rsidP="00786BCA">
      <w:pPr>
        <w:rPr>
          <w:lang w:val="uk-UA"/>
        </w:rPr>
      </w:pPr>
      <w:r>
        <w:rPr>
          <w:lang w:val="uk-UA"/>
        </w:rPr>
        <w:t xml:space="preserve">   7. Коккомікоз</w:t>
      </w:r>
    </w:p>
    <w:p w:rsidR="00786BCA" w:rsidRPr="0015401D" w:rsidRDefault="00786BCA" w:rsidP="00786BCA">
      <w:pPr>
        <w:rPr>
          <w:lang w:val="uk-UA"/>
        </w:rPr>
      </w:pPr>
      <w:r>
        <w:rPr>
          <w:lang w:val="uk-UA"/>
        </w:rPr>
        <w:t xml:space="preserve">   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 xml:space="preserve">Завдання 1. </w:t>
      </w:r>
      <w:r>
        <w:rPr>
          <w:lang w:val="uk-UA"/>
        </w:rPr>
        <w:t xml:space="preserve"> В</w:t>
      </w:r>
      <w:r w:rsidR="001356C2">
        <w:rPr>
          <w:lang w:val="uk-UA"/>
        </w:rPr>
        <w:t xml:space="preserve">ивчити хвороби плодових культур </w:t>
      </w:r>
      <w:r w:rsidR="001356C2" w:rsidRPr="007207EA">
        <w:rPr>
          <w:szCs w:val="20"/>
          <w:lang w:val="uk-UA"/>
        </w:rPr>
        <w:t>за зовнішніми ознаками ураження</w:t>
      </w:r>
      <w:r>
        <w:rPr>
          <w:lang w:val="uk-UA"/>
        </w:rPr>
        <w:t>. Дані записати за формою</w:t>
      </w:r>
    </w:p>
    <w:p w:rsidR="00786BCA" w:rsidRDefault="00786BCA" w:rsidP="00341927">
      <w:pPr>
        <w:ind w:left="-284"/>
        <w:rPr>
          <w:lang w:val="uk-UA"/>
        </w:rPr>
      </w:pP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>Завдання 2.</w:t>
      </w:r>
      <w:r>
        <w:rPr>
          <w:lang w:val="uk-UA"/>
        </w:rPr>
        <w:t xml:space="preserve"> Скласти інтегровану </w:t>
      </w:r>
      <w:r w:rsidR="00B66B08">
        <w:rPr>
          <w:lang w:val="uk-UA"/>
        </w:rPr>
        <w:t>систему захист</w:t>
      </w:r>
      <w:r w:rsidR="00923312">
        <w:rPr>
          <w:lang w:val="uk-UA"/>
        </w:rPr>
        <w:t>у яблуні. Користуватися лекційним</w:t>
      </w:r>
      <w:r w:rsidR="00B66B08">
        <w:rPr>
          <w:lang w:val="uk-UA"/>
        </w:rPr>
        <w:t xml:space="preserve"> і додатковим матеріалом</w:t>
      </w:r>
      <w:r>
        <w:rPr>
          <w:lang w:val="uk-UA"/>
        </w:rPr>
        <w:t xml:space="preserve">. </w:t>
      </w:r>
    </w:p>
    <w:p w:rsidR="00786BCA" w:rsidRDefault="00786BCA" w:rsidP="00341927">
      <w:pPr>
        <w:ind w:left="-284"/>
        <w:jc w:val="both"/>
        <w:rPr>
          <w:lang w:val="uk-UA"/>
        </w:rPr>
      </w:pP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b/>
          <w:lang w:val="uk-UA"/>
        </w:rPr>
        <w:t xml:space="preserve">Завдання 3. </w:t>
      </w:r>
      <w:r>
        <w:rPr>
          <w:lang w:val="uk-UA"/>
        </w:rPr>
        <w:t>Визначити хвороби плодових культур згідно з малюнками 58, 59, 60, 61.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58 – парша яблуні і груші: 1- уражений листок; 2- уражений плід; 3- уражена гілка груші. 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59 – чорний рак яблуні: 1- уражена гілка; 2- уражений лис</w:t>
      </w:r>
      <w:r w:rsidR="00341927">
        <w:rPr>
          <w:lang w:val="uk-UA"/>
        </w:rPr>
        <w:t>ток; 3- уражений плід; 4- пікніда</w:t>
      </w:r>
    </w:p>
    <w:p w:rsidR="00786BCA" w:rsidRDefault="00341927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 </w:t>
      </w:r>
      <w:r w:rsidR="00786BCA">
        <w:rPr>
          <w:lang w:val="uk-UA"/>
        </w:rPr>
        <w:t xml:space="preserve"> і спори гриба.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60 – моніліоз кісточкових: 1- моніліальний опік квіток; 2- гниль плодів сливи; 3- </w:t>
      </w:r>
      <w:proofErr w:type="spellStart"/>
      <w:r>
        <w:rPr>
          <w:lang w:val="uk-UA"/>
        </w:rPr>
        <w:t>спороно-</w:t>
      </w:r>
      <w:proofErr w:type="spellEnd"/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 </w:t>
      </w:r>
      <w:proofErr w:type="spellStart"/>
      <w:r>
        <w:rPr>
          <w:lang w:val="uk-UA"/>
        </w:rPr>
        <w:t>шення</w:t>
      </w:r>
      <w:proofErr w:type="spellEnd"/>
      <w:r>
        <w:rPr>
          <w:lang w:val="uk-UA"/>
        </w:rPr>
        <w:t xml:space="preserve">. </w:t>
      </w:r>
    </w:p>
    <w:p w:rsidR="00786BCA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61 – коккомікоз вишні: 1- уражені листки; 2- уражені плоди; 3- пікніда з пікноспорами; </w:t>
      </w:r>
    </w:p>
    <w:p w:rsidR="00786BCA" w:rsidRPr="00C90663" w:rsidRDefault="00786BCA" w:rsidP="00341927">
      <w:pPr>
        <w:ind w:left="-284"/>
        <w:jc w:val="both"/>
        <w:rPr>
          <w:lang w:val="uk-UA"/>
        </w:rPr>
      </w:pPr>
      <w:r>
        <w:rPr>
          <w:lang w:val="uk-UA"/>
        </w:rPr>
        <w:t xml:space="preserve">        4- апотецій.</w:t>
      </w:r>
    </w:p>
    <w:p w:rsidR="00786BCA" w:rsidRDefault="00786BCA" w:rsidP="00786BCA">
      <w:pPr>
        <w:jc w:val="both"/>
        <w:rPr>
          <w:lang w:val="uk-UA"/>
        </w:rPr>
      </w:pPr>
      <w:r>
        <w:rPr>
          <w:lang w:val="uk-UA"/>
        </w:rPr>
        <w:t xml:space="preserve">   </w:t>
      </w:r>
    </w:p>
    <w:p w:rsidR="00786BCA" w:rsidRDefault="00786BCA" w:rsidP="00341927">
      <w:pPr>
        <w:jc w:val="center"/>
        <w:rPr>
          <w:b/>
          <w:lang w:val="uk-UA"/>
        </w:rPr>
      </w:pPr>
      <w:r>
        <w:rPr>
          <w:b/>
          <w:lang w:val="uk-UA"/>
        </w:rPr>
        <w:t>Контрольні запитання: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>1. Назвіть класи грибів, до яких відносяться  хвороби плодових культур.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>2. Які збудники хвороб плодових передаються з рослинними рештками?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 xml:space="preserve">3. В який період відбувається зараження чорним раком . 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>4. Які збудники хвороб плодових зберігаються в ґрунті?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 xml:space="preserve">5. Які збудники хвороб плодових уражують плоди? 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>6. Як проявляється парша яблуні і груші?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 xml:space="preserve">7. Назвіть ознаки прояву борошнистої роси яблуні. 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 xml:space="preserve">8. Яку шкоду завдає моніліоз плодових і заходи боротьби з ним? </w:t>
      </w:r>
    </w:p>
    <w:p w:rsidR="00786BCA" w:rsidRDefault="00786BCA" w:rsidP="00341927">
      <w:pPr>
        <w:ind w:left="-142"/>
        <w:jc w:val="both"/>
        <w:rPr>
          <w:lang w:val="uk-UA"/>
        </w:rPr>
      </w:pPr>
      <w:r>
        <w:rPr>
          <w:lang w:val="uk-UA"/>
        </w:rPr>
        <w:t>9. Перерахуйте фунгіциди, які можна використовувати в боротьбі з хворобами</w:t>
      </w:r>
      <w:r w:rsidR="00341927">
        <w:rPr>
          <w:lang w:val="uk-UA"/>
        </w:rPr>
        <w:t xml:space="preserve"> </w:t>
      </w:r>
      <w:r>
        <w:rPr>
          <w:lang w:val="uk-UA"/>
        </w:rPr>
        <w:t>плодових.</w:t>
      </w:r>
    </w:p>
    <w:p w:rsidR="00786BCA" w:rsidRDefault="00786BCA" w:rsidP="00786BCA">
      <w:pPr>
        <w:jc w:val="both"/>
        <w:rPr>
          <w:lang w:val="uk-UA"/>
        </w:rPr>
      </w:pPr>
    </w:p>
    <w:p w:rsidR="00786BCA" w:rsidRDefault="00786BCA" w:rsidP="00786BCA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786BCA" w:rsidTr="00D91A09">
        <w:tc>
          <w:tcPr>
            <w:tcW w:w="4785" w:type="dxa"/>
          </w:tcPr>
          <w:p w:rsidR="00786BCA" w:rsidRPr="004D737D" w:rsidRDefault="00786BCA" w:rsidP="00D91A0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786BCA" w:rsidRPr="004D737D" w:rsidRDefault="00786BCA" w:rsidP="00D91A09">
            <w:pPr>
              <w:jc w:val="center"/>
              <w:rPr>
                <w:b/>
                <w:lang w:val="uk-UA"/>
              </w:rPr>
            </w:pPr>
            <w:r w:rsidRPr="004D737D">
              <w:rPr>
                <w:b/>
                <w:lang w:val="uk-UA"/>
              </w:rPr>
              <w:t xml:space="preserve">Вміти </w:t>
            </w:r>
          </w:p>
        </w:tc>
      </w:tr>
      <w:tr w:rsidR="00786BCA" w:rsidTr="00D91A09">
        <w:tc>
          <w:tcPr>
            <w:tcW w:w="4785" w:type="dxa"/>
          </w:tcPr>
          <w:p w:rsidR="00786BCA" w:rsidRDefault="00786BCA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Хвороби плодових культур, які зустріча-ються в нашій зоні, їх типи проявлення та  розвиток, заходи захисту</w:t>
            </w:r>
          </w:p>
        </w:tc>
        <w:tc>
          <w:tcPr>
            <w:tcW w:w="4786" w:type="dxa"/>
          </w:tcPr>
          <w:p w:rsidR="00786BCA" w:rsidRDefault="00786BCA" w:rsidP="00D91A0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Розрізняти хвороби плодових культур за типами проявлення в залежності від фази розвитку. Складати інтегровану систему захисту.</w:t>
            </w:r>
          </w:p>
        </w:tc>
      </w:tr>
    </w:tbl>
    <w:p w:rsidR="00BC7433" w:rsidRPr="00786BCA" w:rsidRDefault="00BC7433" w:rsidP="00341927">
      <w:pPr>
        <w:jc w:val="both"/>
        <w:rPr>
          <w:lang w:val="uk-UA"/>
        </w:rPr>
      </w:pPr>
    </w:p>
    <w:sectPr w:rsidR="00BC7433" w:rsidRPr="00786BCA" w:rsidSect="0034192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BCA"/>
    <w:rsid w:val="0001086C"/>
    <w:rsid w:val="001356C2"/>
    <w:rsid w:val="002745CA"/>
    <w:rsid w:val="00341927"/>
    <w:rsid w:val="00676E96"/>
    <w:rsid w:val="00786BCA"/>
    <w:rsid w:val="007B3D8B"/>
    <w:rsid w:val="00923312"/>
    <w:rsid w:val="009607A1"/>
    <w:rsid w:val="00AC6037"/>
    <w:rsid w:val="00B66B08"/>
    <w:rsid w:val="00BC7433"/>
    <w:rsid w:val="00CE00FA"/>
    <w:rsid w:val="00DA44FD"/>
    <w:rsid w:val="00E8154C"/>
    <w:rsid w:val="00F63F21"/>
    <w:rsid w:val="00F81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6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Ludmila</cp:lastModifiedBy>
  <cp:revision>12</cp:revision>
  <dcterms:created xsi:type="dcterms:W3CDTF">2018-02-06T01:51:00Z</dcterms:created>
  <dcterms:modified xsi:type="dcterms:W3CDTF">2026-03-15T08:41:00Z</dcterms:modified>
</cp:coreProperties>
</file>