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27" w:rsidRPr="00B30384" w:rsidRDefault="00E26227" w:rsidP="005A3DF1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bookmarkStart w:id="0" w:name="_Toc332926802"/>
      <w:bookmarkStart w:id="1" w:name="_Toc333425728"/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187EA0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3170CA" w:rsidRPr="00187EA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особливостей</w:t>
      </w:r>
      <w:r w:rsidR="00A5438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, видів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та різновидностей</w:t>
      </w:r>
      <w:bookmarkEnd w:id="0"/>
      <w:bookmarkEnd w:id="1"/>
      <w:r w:rsidR="00AE63D9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вівса</w:t>
      </w:r>
    </w:p>
    <w:p w:rsidR="00E26227" w:rsidRPr="00187EA0" w:rsidRDefault="00E26227" w:rsidP="005A3DF1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Мета.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бливості та різновидності вівса</w:t>
      </w:r>
    </w:p>
    <w:p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A466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1. Скласти 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морфологічну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3170C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арактеристику вівсу за формою 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5438A" w:rsidRPr="00187EA0" w:rsidRDefault="00A5438A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2. Описати види та </w:t>
      </w:r>
      <w:r w:rsidR="00F25BD5" w:rsidRPr="00187EA0">
        <w:rPr>
          <w:rFonts w:ascii="Times New Roman" w:hAnsi="Times New Roman" w:cs="Times New Roman"/>
          <w:sz w:val="24"/>
          <w:szCs w:val="24"/>
          <w:lang w:val="uk-UA"/>
        </w:rPr>
        <w:t>різновидності вівса за формою 2 та формою 3.</w:t>
      </w:r>
    </w:p>
    <w:p w:rsidR="00E26227" w:rsidRPr="00187EA0" w:rsidRDefault="003170CA" w:rsidP="005A3DF1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</w:t>
      </w:r>
      <w:r w:rsidR="00E26227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E26227" w:rsidRPr="00A5438A" w:rsidRDefault="00AE63D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A5438A">
        <w:rPr>
          <w:rFonts w:ascii="Times New Roman" w:hAnsi="Times New Roman" w:cs="Times New Roman"/>
          <w:b/>
          <w:szCs w:val="28"/>
          <w:lang w:val="uk-UA"/>
        </w:rPr>
        <w:t>Морфологічні особливості вівса</w:t>
      </w:r>
    </w:p>
    <w:tbl>
      <w:tblPr>
        <w:tblStyle w:val="a3"/>
        <w:tblW w:w="10065" w:type="dxa"/>
        <w:tblInd w:w="-459" w:type="dxa"/>
        <w:tblLook w:val="01E0"/>
      </w:tblPr>
      <w:tblGrid>
        <w:gridCol w:w="2127"/>
        <w:gridCol w:w="7938"/>
      </w:tblGrid>
      <w:tr w:rsidR="00E26227" w:rsidRPr="003170CA" w:rsidTr="0019223D">
        <w:trPr>
          <w:trHeight w:val="341"/>
        </w:trPr>
        <w:tc>
          <w:tcPr>
            <w:tcW w:w="2127" w:type="dxa"/>
          </w:tcPr>
          <w:p w:rsidR="00E26227" w:rsidRPr="009C756A" w:rsidRDefault="00E26227" w:rsidP="00FD7169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7938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Характеристика</w:t>
            </w: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E26227" w:rsidRPr="003170CA" w:rsidTr="0019223D">
        <w:trPr>
          <w:trHeight w:val="325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E26227" w:rsidRPr="003170CA" w:rsidTr="0019223D">
        <w:trPr>
          <w:trHeight w:val="325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Колоскові луски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Квіткові луски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  <w:tr w:rsidR="00E26227" w:rsidRPr="003170CA" w:rsidTr="0019223D">
        <w:trPr>
          <w:trHeight w:val="348"/>
        </w:trPr>
        <w:tc>
          <w:tcPr>
            <w:tcW w:w="2127" w:type="dxa"/>
          </w:tcPr>
          <w:p w:rsidR="00E26227" w:rsidRPr="00FD7169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FD7169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7938" w:type="dxa"/>
          </w:tcPr>
          <w:p w:rsidR="00E26227" w:rsidRPr="003170CA" w:rsidRDefault="00E26227" w:rsidP="00EC02D9">
            <w:pPr>
              <w:widowControl w:val="0"/>
              <w:spacing w:line="288" w:lineRule="auto"/>
              <w:jc w:val="center"/>
              <w:rPr>
                <w:szCs w:val="28"/>
                <w:lang w:val="uk-UA"/>
              </w:rPr>
            </w:pPr>
          </w:p>
        </w:tc>
      </w:tr>
    </w:tbl>
    <w:p w:rsidR="00E26227" w:rsidRPr="00187EA0" w:rsidRDefault="009C756A" w:rsidP="009C756A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2                 </w:t>
      </w:r>
    </w:p>
    <w:p w:rsidR="00CD13DB" w:rsidRPr="00187EA0" w:rsidRDefault="00CD13DB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Визначення видів вівса </w:t>
      </w:r>
    </w:p>
    <w:tbl>
      <w:tblPr>
        <w:tblStyle w:val="a3"/>
        <w:tblW w:w="0" w:type="auto"/>
        <w:tblInd w:w="-459" w:type="dxa"/>
        <w:tblLook w:val="04A0"/>
      </w:tblPr>
      <w:tblGrid>
        <w:gridCol w:w="2268"/>
        <w:gridCol w:w="4253"/>
        <w:gridCol w:w="3509"/>
      </w:tblGrid>
      <w:tr w:rsidR="00CD13DB" w:rsidRPr="009C756A" w:rsidTr="00FD7169">
        <w:tc>
          <w:tcPr>
            <w:tcW w:w="2268" w:type="dxa"/>
          </w:tcPr>
          <w:p w:rsidR="00CD13DB" w:rsidRPr="009C756A" w:rsidRDefault="00CD13DB" w:rsidP="00FD716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Вид вівса</w:t>
            </w:r>
          </w:p>
        </w:tc>
        <w:tc>
          <w:tcPr>
            <w:tcW w:w="4253" w:type="dxa"/>
          </w:tcPr>
          <w:p w:rsidR="00CD13DB" w:rsidRPr="009C756A" w:rsidRDefault="00CD13DB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Основні морфологічні ознаки</w:t>
            </w:r>
          </w:p>
        </w:tc>
        <w:tc>
          <w:tcPr>
            <w:tcW w:w="3509" w:type="dxa"/>
          </w:tcPr>
          <w:p w:rsidR="00CD13DB" w:rsidRPr="009C756A" w:rsidRDefault="00CD13DB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Господарське значення</w:t>
            </w:r>
          </w:p>
        </w:tc>
      </w:tr>
      <w:tr w:rsidR="00CD13DB" w:rsidRPr="009C756A" w:rsidTr="00FD7169">
        <w:tc>
          <w:tcPr>
            <w:tcW w:w="2268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 xml:space="preserve">Овес посівний      </w:t>
            </w:r>
          </w:p>
        </w:tc>
        <w:tc>
          <w:tcPr>
            <w:tcW w:w="4253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09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D13DB" w:rsidRPr="009C756A" w:rsidTr="00FD7169">
        <w:tc>
          <w:tcPr>
            <w:tcW w:w="2268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Овес візантійський</w:t>
            </w:r>
          </w:p>
        </w:tc>
        <w:tc>
          <w:tcPr>
            <w:tcW w:w="4253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09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D13DB" w:rsidRPr="009C756A" w:rsidTr="00FD7169">
        <w:tc>
          <w:tcPr>
            <w:tcW w:w="2268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Овес піщаний</w:t>
            </w:r>
          </w:p>
        </w:tc>
        <w:tc>
          <w:tcPr>
            <w:tcW w:w="4253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09" w:type="dxa"/>
          </w:tcPr>
          <w:p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CD13DB" w:rsidRPr="00187EA0" w:rsidRDefault="00FD716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Форма 3</w:t>
      </w:r>
    </w:p>
    <w:p w:rsidR="0019223D" w:rsidRPr="00B54437" w:rsidRDefault="0019223D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>Визначення різновидностей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 будовою волоті та зерна</w:t>
      </w: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</w:p>
    <w:tbl>
      <w:tblPr>
        <w:tblStyle w:val="a3"/>
        <w:tblW w:w="0" w:type="auto"/>
        <w:tblInd w:w="-459" w:type="dxa"/>
        <w:tblLook w:val="04A0"/>
      </w:tblPr>
      <w:tblGrid>
        <w:gridCol w:w="2020"/>
        <w:gridCol w:w="1673"/>
        <w:gridCol w:w="1455"/>
        <w:gridCol w:w="1331"/>
        <w:gridCol w:w="1560"/>
        <w:gridCol w:w="1991"/>
      </w:tblGrid>
      <w:tr w:rsidR="0019223D" w:rsidTr="00FD7169">
        <w:tc>
          <w:tcPr>
            <w:tcW w:w="2020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Різновидність вівса</w:t>
            </w:r>
          </w:p>
        </w:tc>
        <w:tc>
          <w:tcPr>
            <w:tcW w:w="1673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Тип волоті</w:t>
            </w:r>
          </w:p>
        </w:tc>
        <w:tc>
          <w:tcPr>
            <w:tcW w:w="1455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Наявність остей</w:t>
            </w:r>
          </w:p>
        </w:tc>
        <w:tc>
          <w:tcPr>
            <w:tcW w:w="1331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Форма зерна</w:t>
            </w:r>
          </w:p>
        </w:tc>
        <w:tc>
          <w:tcPr>
            <w:tcW w:w="1560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Колір зерна</w:t>
            </w:r>
          </w:p>
        </w:tc>
        <w:tc>
          <w:tcPr>
            <w:tcW w:w="1991" w:type="dxa"/>
          </w:tcPr>
          <w:p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Характерні ознаки</w:t>
            </w:r>
          </w:p>
        </w:tc>
      </w:tr>
      <w:tr w:rsidR="0019223D" w:rsidTr="00FD7169">
        <w:tc>
          <w:tcPr>
            <w:tcW w:w="202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Розлогий овес</w:t>
            </w:r>
          </w:p>
        </w:tc>
        <w:tc>
          <w:tcPr>
            <w:tcW w:w="1673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  <w:tr w:rsidR="0019223D" w:rsidTr="00FD7169">
        <w:tc>
          <w:tcPr>
            <w:tcW w:w="202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Стиснений овес</w:t>
            </w:r>
          </w:p>
        </w:tc>
        <w:tc>
          <w:tcPr>
            <w:tcW w:w="1673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  <w:tr w:rsidR="0019223D" w:rsidTr="00FD7169">
        <w:tc>
          <w:tcPr>
            <w:tcW w:w="202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8B642F">
              <w:rPr>
                <w:sz w:val="24"/>
                <w:szCs w:val="24"/>
                <w:lang w:val="uk-UA"/>
              </w:rPr>
              <w:t>Мутичний</w:t>
            </w:r>
            <w:proofErr w:type="spellEnd"/>
            <w:r w:rsidRPr="008B642F">
              <w:rPr>
                <w:sz w:val="24"/>
                <w:szCs w:val="24"/>
                <w:lang w:val="uk-UA"/>
              </w:rPr>
              <w:t xml:space="preserve"> овес</w:t>
            </w:r>
          </w:p>
        </w:tc>
        <w:tc>
          <w:tcPr>
            <w:tcW w:w="1673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  <w:tr w:rsidR="0019223D" w:rsidTr="00FD7169">
        <w:tc>
          <w:tcPr>
            <w:tcW w:w="202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8B642F">
              <w:rPr>
                <w:sz w:val="24"/>
                <w:szCs w:val="24"/>
                <w:lang w:val="uk-UA"/>
              </w:rPr>
              <w:t>Одногривий</w:t>
            </w:r>
            <w:proofErr w:type="spellEnd"/>
            <w:r w:rsidRPr="008B642F">
              <w:rPr>
                <w:sz w:val="24"/>
                <w:szCs w:val="24"/>
                <w:lang w:val="uk-UA"/>
              </w:rPr>
              <w:t xml:space="preserve"> овес</w:t>
            </w:r>
          </w:p>
        </w:tc>
        <w:tc>
          <w:tcPr>
            <w:tcW w:w="1673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  <w:tr w:rsidR="0019223D" w:rsidTr="00FD7169">
        <w:tc>
          <w:tcPr>
            <w:tcW w:w="2020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  <w:r w:rsidRPr="00FA660A">
              <w:rPr>
                <w:sz w:val="24"/>
                <w:szCs w:val="24"/>
                <w:lang w:val="uk-UA"/>
              </w:rPr>
              <w:t xml:space="preserve">Безостий овес  </w:t>
            </w:r>
          </w:p>
        </w:tc>
        <w:tc>
          <w:tcPr>
            <w:tcW w:w="1673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  <w:tr w:rsidR="0019223D" w:rsidTr="00FD7169">
        <w:tc>
          <w:tcPr>
            <w:tcW w:w="2020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FA660A">
              <w:rPr>
                <w:sz w:val="24"/>
                <w:szCs w:val="24"/>
                <w:lang w:val="uk-UA"/>
              </w:rPr>
              <w:t>Чорнозерний</w:t>
            </w:r>
            <w:proofErr w:type="spellEnd"/>
            <w:r w:rsidRPr="00FA660A">
              <w:rPr>
                <w:sz w:val="24"/>
                <w:szCs w:val="24"/>
                <w:lang w:val="uk-UA"/>
              </w:rPr>
              <w:t xml:space="preserve"> овес</w:t>
            </w:r>
          </w:p>
        </w:tc>
        <w:tc>
          <w:tcPr>
            <w:tcW w:w="1673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  <w:tr w:rsidR="0019223D" w:rsidTr="00FD7169">
        <w:tc>
          <w:tcPr>
            <w:tcW w:w="2020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  <w:proofErr w:type="spellStart"/>
            <w:r w:rsidRPr="00FA660A">
              <w:rPr>
                <w:sz w:val="24"/>
                <w:szCs w:val="24"/>
                <w:lang w:val="uk-UA"/>
              </w:rPr>
              <w:t>Червонозерний</w:t>
            </w:r>
            <w:proofErr w:type="spellEnd"/>
            <w:r w:rsidRPr="00FA660A">
              <w:rPr>
                <w:sz w:val="24"/>
                <w:szCs w:val="24"/>
                <w:lang w:val="uk-UA"/>
              </w:rPr>
              <w:t xml:space="preserve"> овес  </w:t>
            </w:r>
          </w:p>
        </w:tc>
        <w:tc>
          <w:tcPr>
            <w:tcW w:w="1673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455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31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91" w:type="dxa"/>
          </w:tcPr>
          <w:p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187EA0" w:rsidRDefault="00187EA0" w:rsidP="00187EA0">
      <w:pPr>
        <w:widowControl w:val="0"/>
        <w:shd w:val="clear" w:color="auto" w:fill="FFFFFF"/>
        <w:spacing w:line="288" w:lineRule="auto"/>
        <w:ind w:firstLine="720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</w:p>
    <w:p w:rsidR="00187EA0" w:rsidRPr="003170CA" w:rsidRDefault="00187EA0" w:rsidP="00187EA0">
      <w:pPr>
        <w:widowControl w:val="0"/>
        <w:shd w:val="clear" w:color="auto" w:fill="FFFFFF"/>
        <w:spacing w:line="288" w:lineRule="auto"/>
        <w:ind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1. Ботанічна характеристика</w:t>
      </w:r>
    </w:p>
    <w:p w:rsidR="00187EA0" w:rsidRDefault="00187EA0" w:rsidP="00187EA0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Рід вівса —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Avena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— об'єднує диплоїдні (2n-14), </w:t>
      </w:r>
      <w:proofErr w:type="spellStart"/>
      <w:r w:rsidRPr="003170CA">
        <w:rPr>
          <w:rFonts w:ascii="Times New Roman" w:hAnsi="Times New Roman" w:cs="Times New Roman"/>
          <w:color w:val="000000"/>
          <w:szCs w:val="28"/>
          <w:lang w:val="uk-UA"/>
        </w:rPr>
        <w:t>тетраплоїдні</w:t>
      </w:r>
      <w:proofErr w:type="spellEnd"/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(2n-28) та гексаплоїдні форми (2n-42), однорічні й багаторічні види. До однорічних видів вівса, яких нараховують 14, належать </w:t>
      </w:r>
      <w:r w:rsidRPr="00187EA0">
        <w:rPr>
          <w:rFonts w:ascii="Times New Roman" w:hAnsi="Times New Roman" w:cs="Times New Roman"/>
          <w:color w:val="000000"/>
          <w:szCs w:val="28"/>
          <w:lang w:val="uk-UA"/>
        </w:rPr>
        <w:t xml:space="preserve">три культурні види: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посівний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Sativa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 (2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n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-42),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візантійський, або середземноморський,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byzantina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C.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Koch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(2n-42) та піщаний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strigosa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Schreb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(2n-14), а також поширені у нашій країні як засмічувачі дикорослі бур'янисто-польові види, зокрема вівсюг звичайний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fatua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L.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(2n-42) та вівсюг південний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ludoviciana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Dur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(2n-42).</w:t>
      </w:r>
    </w:p>
    <w:p w:rsidR="00187EA0" w:rsidRPr="00CD13DB" w:rsidRDefault="00187EA0" w:rsidP="00187EA0">
      <w:pPr>
        <w:spacing w:after="0"/>
        <w:ind w:hanging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b/>
          <w:sz w:val="24"/>
          <w:szCs w:val="24"/>
          <w:lang w:val="uk-UA"/>
        </w:rPr>
        <w:t>Основні види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187EA0" w:rsidRPr="00CD13DB" w:rsidRDefault="00187EA0" w:rsidP="00187EA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>1. Овес посівний (</w:t>
      </w:r>
      <w:proofErr w:type="spellStart"/>
      <w:r w:rsidRPr="00CD13DB">
        <w:rPr>
          <w:rFonts w:ascii="Times New Roman" w:hAnsi="Times New Roman" w:cs="Times New Roman"/>
          <w:sz w:val="24"/>
          <w:szCs w:val="24"/>
          <w:lang w:val="uk-UA"/>
        </w:rPr>
        <w:t>Avena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13DB">
        <w:rPr>
          <w:rFonts w:ascii="Times New Roman" w:hAnsi="Times New Roman" w:cs="Times New Roman"/>
          <w:sz w:val="24"/>
          <w:szCs w:val="24"/>
          <w:lang w:val="uk-UA"/>
        </w:rPr>
        <w:t>sativa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) – найпоширеніший вид, </w:t>
      </w:r>
      <w:r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озлога волоть, великі зернівки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використовується для виробництва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зерна та кормів.</w:t>
      </w:r>
    </w:p>
    <w:p w:rsidR="00187EA0" w:rsidRPr="00CD13DB" w:rsidRDefault="00187EA0" w:rsidP="00187EA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>2. Овес візантійський (</w:t>
      </w:r>
      <w:proofErr w:type="spellStart"/>
      <w:r w:rsidRPr="00CD13DB">
        <w:rPr>
          <w:rFonts w:ascii="Times New Roman" w:hAnsi="Times New Roman" w:cs="Times New Roman"/>
          <w:sz w:val="24"/>
          <w:szCs w:val="24"/>
          <w:lang w:val="uk-UA"/>
        </w:rPr>
        <w:t>Avena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13DB">
        <w:rPr>
          <w:rFonts w:ascii="Times New Roman" w:hAnsi="Times New Roman" w:cs="Times New Roman"/>
          <w:sz w:val="24"/>
          <w:szCs w:val="24"/>
          <w:lang w:val="uk-UA"/>
        </w:rPr>
        <w:t>byzantina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>) – поширений у тепліших районах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(південних)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>, має більші зерна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9C756A">
        <w:rPr>
          <w:rFonts w:ascii="Times New Roman" w:hAnsi="Times New Roman" w:cs="Times New Roman"/>
          <w:sz w:val="24"/>
          <w:szCs w:val="24"/>
          <w:lang w:val="uk-UA"/>
        </w:rPr>
        <w:t>теплолюбніший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223D" w:rsidRPr="005A466F" w:rsidRDefault="00187EA0" w:rsidP="005A466F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lastRenderedPageBreak/>
        <w:t>3. Овес піщаний (</w:t>
      </w:r>
      <w:proofErr w:type="spellStart"/>
      <w:r w:rsidRPr="00CD13DB">
        <w:rPr>
          <w:rFonts w:ascii="Times New Roman" w:hAnsi="Times New Roman" w:cs="Times New Roman"/>
          <w:sz w:val="24"/>
          <w:szCs w:val="24"/>
          <w:lang w:val="uk-UA"/>
        </w:rPr>
        <w:t>Avena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13DB">
        <w:rPr>
          <w:rFonts w:ascii="Times New Roman" w:hAnsi="Times New Roman" w:cs="Times New Roman"/>
          <w:sz w:val="24"/>
          <w:szCs w:val="24"/>
          <w:lang w:val="uk-UA"/>
        </w:rPr>
        <w:t>strigosa</w:t>
      </w:r>
      <w:proofErr w:type="spellEnd"/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) – 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енші зерна, висока посухостійкість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використовується</w:t>
      </w:r>
      <w:r w:rsidR="005A466F">
        <w:rPr>
          <w:rFonts w:ascii="Times New Roman" w:hAnsi="Times New Roman" w:cs="Times New Roman"/>
          <w:sz w:val="24"/>
          <w:szCs w:val="24"/>
          <w:lang w:val="uk-UA"/>
        </w:rPr>
        <w:t xml:space="preserve"> як кормова культура та сидерат.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3796"/>
        <w:gridCol w:w="4090"/>
      </w:tblGrid>
      <w:tr w:rsidR="00E26227" w:rsidRPr="00E26227" w:rsidTr="00187EA0">
        <w:trPr>
          <w:trHeight w:val="1726"/>
        </w:trPr>
        <w:tc>
          <w:tcPr>
            <w:tcW w:w="3796" w:type="dxa"/>
          </w:tcPr>
          <w:p w:rsidR="00E26227" w:rsidRPr="00E26227" w:rsidRDefault="00E26227" w:rsidP="00EC02D9">
            <w:pPr>
              <w:widowControl w:val="0"/>
              <w:spacing w:line="288" w:lineRule="auto"/>
              <w:jc w:val="center"/>
              <w:rPr>
                <w:b/>
                <w:color w:val="000000"/>
                <w:szCs w:val="28"/>
              </w:rPr>
            </w:pPr>
            <w:r w:rsidRPr="00E26227">
              <w:rPr>
                <w:b/>
                <w:noProof/>
                <w:color w:val="000000"/>
                <w:szCs w:val="28"/>
              </w:rPr>
              <w:drawing>
                <wp:inline distT="0" distB="0" distL="0" distR="0">
                  <wp:extent cx="2405621" cy="3057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69" cy="3058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227" w:rsidRPr="00E26227" w:rsidRDefault="00E26227" w:rsidP="00EC02D9">
            <w:pPr>
              <w:widowControl w:val="0"/>
              <w:spacing w:line="288" w:lineRule="auto"/>
              <w:jc w:val="center"/>
              <w:rPr>
                <w:i/>
                <w:color w:val="000000"/>
                <w:szCs w:val="28"/>
              </w:rPr>
            </w:pPr>
            <w:r w:rsidRPr="00E26227">
              <w:rPr>
                <w:i/>
                <w:color w:val="000000"/>
                <w:szCs w:val="28"/>
              </w:rPr>
              <w:t>а</w:t>
            </w:r>
          </w:p>
        </w:tc>
        <w:tc>
          <w:tcPr>
            <w:tcW w:w="4090" w:type="dxa"/>
            <w:vAlign w:val="center"/>
          </w:tcPr>
          <w:p w:rsidR="00E26227" w:rsidRPr="00E26227" w:rsidRDefault="00E26227" w:rsidP="00EC02D9">
            <w:pPr>
              <w:widowControl w:val="0"/>
              <w:spacing w:line="288" w:lineRule="auto"/>
              <w:jc w:val="center"/>
            </w:pPr>
            <w:r w:rsidRPr="00E26227">
              <w:rPr>
                <w:rFonts w:asciiTheme="minorHAnsi" w:eastAsiaTheme="minorEastAsia" w:hAnsiTheme="minorHAnsi" w:cstheme="minorBidi"/>
                <w:sz w:val="22"/>
                <w:szCs w:val="22"/>
              </w:rPr>
              <w:object w:dxaOrig="9754" w:dyaOrig="487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8.25pt;height:243.75pt" o:ole="">
                  <v:imagedata r:id="rId6" o:title=""/>
                </v:shape>
                <o:OLEObject Type="Embed" ProgID="Photoshop.Image.10" ShapeID="_x0000_i1025" DrawAspect="Content" ObjectID="_1836931354" r:id="rId7">
                  <o:FieldCodes>\s</o:FieldCodes>
                </o:OLEObject>
              </w:object>
            </w:r>
            <w:r w:rsidRPr="00E26227">
              <w:rPr>
                <w:i/>
              </w:rPr>
              <w:t>б</w:t>
            </w:r>
          </w:p>
        </w:tc>
      </w:tr>
      <w:tr w:rsidR="00E26227" w:rsidRPr="00E26227" w:rsidTr="00187EA0">
        <w:trPr>
          <w:trHeight w:val="180"/>
        </w:trPr>
        <w:tc>
          <w:tcPr>
            <w:tcW w:w="7886" w:type="dxa"/>
            <w:gridSpan w:val="2"/>
          </w:tcPr>
          <w:p w:rsidR="00E26227" w:rsidRPr="003170CA" w:rsidRDefault="003170CA" w:rsidP="00187EA0">
            <w:pPr>
              <w:widowControl w:val="0"/>
              <w:spacing w:line="288" w:lineRule="auto"/>
              <w:ind w:left="1080" w:hanging="1080"/>
              <w:jc w:val="center"/>
              <w:rPr>
                <w:color w:val="000000"/>
                <w:szCs w:val="28"/>
                <w:lang w:val="uk-UA"/>
              </w:rPr>
            </w:pPr>
            <w:r w:rsidRPr="003170CA">
              <w:rPr>
                <w:b/>
                <w:color w:val="000000"/>
                <w:szCs w:val="28"/>
                <w:lang w:val="uk-UA"/>
              </w:rPr>
              <w:t>Рис.</w:t>
            </w:r>
            <w:r w:rsidR="00E26227" w:rsidRPr="003170CA">
              <w:rPr>
                <w:b/>
                <w:color w:val="000000"/>
                <w:szCs w:val="28"/>
                <w:lang w:val="uk-UA"/>
              </w:rPr>
              <w:t xml:space="preserve">1. </w:t>
            </w:r>
            <w:r w:rsidR="00E26227" w:rsidRPr="005A3DF1">
              <w:rPr>
                <w:b/>
                <w:color w:val="000000"/>
                <w:sz w:val="24"/>
                <w:szCs w:val="24"/>
                <w:lang w:val="uk-UA"/>
              </w:rPr>
              <w:t>Зовнішній вигляд рослин вівса:</w:t>
            </w:r>
            <w:r w:rsidR="00E26227" w:rsidRPr="003170CA">
              <w:rPr>
                <w:color w:val="000000"/>
                <w:szCs w:val="28"/>
                <w:lang w:val="uk-UA"/>
              </w:rPr>
              <w:t xml:space="preserve"> </w:t>
            </w:r>
            <w:r w:rsidR="00E26227" w:rsidRPr="003170CA">
              <w:rPr>
                <w:color w:val="000000"/>
                <w:szCs w:val="28"/>
                <w:lang w:val="uk-UA"/>
              </w:rPr>
              <w:br/>
            </w:r>
            <w:r w:rsidR="00E26227" w:rsidRPr="005A3DF1">
              <w:rPr>
                <w:color w:val="000000"/>
                <w:sz w:val="24"/>
                <w:szCs w:val="24"/>
                <w:lang w:val="uk-UA"/>
              </w:rPr>
              <w:t>а – надземна маса у період дозрівання насіння; б – зерно вівса.</w:t>
            </w:r>
          </w:p>
        </w:tc>
      </w:tr>
    </w:tbl>
    <w:p w:rsidR="005A3DF1" w:rsidRDefault="005A3DF1" w:rsidP="005A466F">
      <w:pPr>
        <w:widowControl w:val="0"/>
        <w:shd w:val="clear" w:color="auto" w:fill="FFFFFF"/>
        <w:spacing w:line="288" w:lineRule="auto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</w:p>
    <w:p w:rsidR="00E26227" w:rsidRPr="003170CA" w:rsidRDefault="00E26227" w:rsidP="00A5438A">
      <w:pPr>
        <w:widowControl w:val="0"/>
        <w:shd w:val="clear" w:color="auto" w:fill="FFFFFF"/>
        <w:tabs>
          <w:tab w:val="left" w:pos="6096"/>
        </w:tabs>
        <w:spacing w:after="0" w:line="288" w:lineRule="auto"/>
        <w:ind w:left="-567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Дикі форми вівса, на відміну від культурних, мають біля основи всіх зерен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fatua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)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або тільки нижнього зерна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(A. </w:t>
      </w:r>
      <w:proofErr w:type="spellStart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ludoviciana</w:t>
      </w:r>
      <w:proofErr w:type="spellEnd"/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)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так звану підківку з опушеними краями, утворену потовщенням нижньої частини квіткової луски. При наявності підківок зернівки </w:t>
      </w:r>
      <w:proofErr w:type="spellStart"/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вівсюгів</w:t>
      </w:r>
      <w:proofErr w:type="spellEnd"/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легко відокремлюються від колосків і при достиганні інтенсивно обсипаються поодинці (у звичайного вівсюга) або по дві-три зернини разом (у вівсюга південного).</w:t>
      </w:r>
    </w:p>
    <w:p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216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У культурних видів підківки немає і основа зернівки має вигляд рівної або злегка скошеної площинки. При достиганні культурний овес стійкіший проти обсипання.</w:t>
      </w:r>
    </w:p>
    <w:p w:rsidR="00A5438A" w:rsidRDefault="00E26227" w:rsidP="00187EA0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З культурних видів вівса в Україні поширений лише овес посівний. Візантійський овес має деяке поширення у Середній Азії. Піщаний овес більш відомий в Україні як засмічувач посівного вівса. У виробництві поширений ярий і озимий овес. В Україні вирощують сорти ярого вівса.</w:t>
      </w:r>
    </w:p>
    <w:p w:rsidR="00187EA0" w:rsidRPr="00187EA0" w:rsidRDefault="00187EA0" w:rsidP="00187EA0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:rsidR="00E26227" w:rsidRPr="003170CA" w:rsidRDefault="00E26227" w:rsidP="005B7E59">
      <w:pPr>
        <w:widowControl w:val="0"/>
        <w:shd w:val="clear" w:color="auto" w:fill="FFFFFF"/>
        <w:spacing w:line="288" w:lineRule="auto"/>
        <w:ind w:right="96" w:firstLine="720"/>
        <w:jc w:val="center"/>
        <w:rPr>
          <w:rFonts w:ascii="Times New Roman" w:hAnsi="Times New Roman" w:cs="Times New Roman"/>
          <w:b/>
          <w:iCs/>
          <w:smallCaps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iCs/>
          <w:smallCaps/>
          <w:color w:val="000000"/>
          <w:szCs w:val="28"/>
          <w:lang w:val="uk-UA"/>
        </w:rPr>
        <w:t>2. Морфологічні особливості вівса</w:t>
      </w:r>
    </w:p>
    <w:p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мичкувата, проникає у ґрунт на трохи меншу глибину (до 1—1,5 м), ніж у інших зернових хлібів, але має велику кількість кореневих волосків та високу засвоювальну здатність.</w:t>
      </w:r>
    </w:p>
    <w:p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Стебло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— порожниста соломина, заввишки 80—140 см, завтовшки 4—4,5 мм, поділена на 4—7 міжвузлів. Стеблові вузли голі або опушені, на нижніх помітне антоціанове забарвлення.</w:t>
      </w:r>
    </w:p>
    <w:p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ланцетно-загострені, зелені або сизі, часто з війчастими краями, без вушок, але з добре розвиненим язичком (у деяких форм вівса він відсутній), нерідко покриті восковим нальотом.</w:t>
      </w:r>
    </w:p>
    <w:p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Суцвіття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="00A5438A">
        <w:rPr>
          <w:rFonts w:ascii="Times New Roman" w:hAnsi="Times New Roman" w:cs="Times New Roman"/>
          <w:color w:val="000000"/>
          <w:szCs w:val="28"/>
          <w:lang w:val="uk-UA"/>
        </w:rPr>
        <w:t>— різного типу волоть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: стиснута або одногрива (гілки притиснуті до осі й спрямовані в один бік), напівстиснута (гілки відходять угору під кутом до осі 30—40°), розлога (гілки спрямовані угору під кутом 60—70°), горизонтальна (гілки відходять під прямим кутом) та поникла (гілки звисають униз). Гілки розміщуються на осі півкільцями. На кінцях гілок першого і наступних порядків утворюється по одному дво-, триквітковому або багатоквітковому (у голозерного вівса) колоску.</w:t>
      </w:r>
    </w:p>
    <w:p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Колоскові луски бувають довгі (до </w:t>
      </w:r>
      <w:smartTag w:uri="urn:schemas-microsoft-com:office:smarttags" w:element="metricconverter">
        <w:smartTagPr>
          <w:attr w:name="ProductID" w:val="30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30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завдовжки), короткі (близько </w:t>
      </w:r>
      <w:smartTag w:uri="urn:schemas-microsoft-com:office:smarttags" w:element="metricconverter">
        <w:smartTagPr>
          <w:attr w:name="ProductID" w:val="20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20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), широкі (6—7 мм), вузькі (менше </w:t>
      </w:r>
      <w:smartTag w:uri="urn:schemas-microsoft-com:office:smarttags" w:element="metricconverter">
        <w:smartTagPr>
          <w:attr w:name="ProductID" w:val="5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5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>); тонкі, перетинчасті, з поздовжнім жилкуванням.</w:t>
      </w:r>
    </w:p>
    <w:p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Квіткові луски у плівчастих форм вівса шкірясті, щільно охоплюють зернівку, але не зростаються з нею; за забарвленням — білі, жовті, сірі, коричневі; у голозерних — тонкі, перетинчасті (подібні до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колоскових), жовтуваті, між якими вільно лежить зернівка. Зовнішні квіткові луски покриті опушенням або голі, на верхівці закінчуються двома зубцями.</w:t>
      </w:r>
    </w:p>
    <w:p w:rsidR="00E26227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В остистих форм вівса на спинці зовнішньої квіткової луски утворюється остюк. Остюки залежно від сорту можуть бути грубими або тонкими, довгими або короткими, прямими чи колінчасто-зігнутими; біля основи часто спірально закручені.</w:t>
      </w:r>
      <w:r w:rsidR="00333B78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:rsidR="00333B78" w:rsidRDefault="00333B78" w:rsidP="00333B78">
      <w:pPr>
        <w:pStyle w:val="Heading1"/>
        <w:spacing w:before="158"/>
      </w:pPr>
      <w:r w:rsidRPr="00333B78">
        <w:rPr>
          <w:noProof/>
          <w:lang w:val="ru-RU" w:eastAsia="ru-RU"/>
        </w:rPr>
        <w:drawing>
          <wp:inline distT="0" distB="0" distL="0" distR="0">
            <wp:extent cx="2362200" cy="2581275"/>
            <wp:effectExtent l="1905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3B78">
        <w:t xml:space="preserve"> </w:t>
      </w:r>
      <w:r w:rsidRPr="00333B78">
        <w:rPr>
          <w:sz w:val="24"/>
          <w:szCs w:val="24"/>
        </w:rPr>
        <w:t xml:space="preserve">Суцвіття вівса посівного – </w:t>
      </w:r>
      <w:r w:rsidRPr="00333B78">
        <w:rPr>
          <w:spacing w:val="-2"/>
          <w:sz w:val="24"/>
          <w:szCs w:val="24"/>
        </w:rPr>
        <w:t>волоть</w:t>
      </w:r>
    </w:p>
    <w:p w:rsidR="00333B78" w:rsidRPr="003170CA" w:rsidRDefault="00333B78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Плід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— плівчаста або гола зернівка.</w:t>
      </w:r>
    </w:p>
    <w:p w:rsidR="00E26227" w:rsidRPr="003170CA" w:rsidRDefault="00E26227" w:rsidP="00A5438A">
      <w:pPr>
        <w:widowControl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Плівчасті зернівки за формою поділяються на кілька типів: московський (пробштейський) — зернівка на спинці з горбочком, закінчується тупою верхівкою, довгувата; харківський (лейтевицький) — зерно вужче, ніж у московського типу, без горбочка на спинці, з видовженою тупуватою верхівкою; шатилівський — зернівка коротка, яйцеподібна; довгоплівчастий — зерно видовжене, з більш гострою верхівкою</w:t>
      </w:r>
    </w:p>
    <w:p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Зернівки у волоті різні за розміром і масою, більші з них утворюються у колосках на кінцях гілок першого та другого порядків у верхній і середній частинах волоті, особливо ті, які утворилися в суцвітті першими.</w:t>
      </w:r>
    </w:p>
    <w:p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У колосках більші перші (нижні) зерна, які 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за розміром часто у півтора рази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перевищують другі (верхні) зерна. Нижні зернівки відзначаються вищими посівними якостями.</w:t>
      </w:r>
    </w:p>
    <w:p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i/>
          <w:color w:val="000000"/>
          <w:szCs w:val="28"/>
          <w:lang w:val="uk-UA"/>
        </w:rPr>
        <w:t>Маса 1000 зерен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у посівного вівса становить 20—40 г, середня — 30—35 г; плівчастість — 22—34 %.</w:t>
      </w:r>
    </w:p>
    <w:p w:rsidR="0019223D" w:rsidRDefault="00F202A6" w:rsidP="0019223D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0000"/>
          <w:szCs w:val="28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894715</wp:posOffset>
            </wp:positionH>
            <wp:positionV relativeFrom="paragraph">
              <wp:posOffset>662305</wp:posOffset>
            </wp:positionV>
            <wp:extent cx="5362575" cy="2076450"/>
            <wp:effectExtent l="19050" t="0" r="9525" b="0"/>
            <wp:wrapTopAndBottom/>
            <wp:docPr id="4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227"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Зернівки</w:t>
      </w:r>
      <w:r w:rsidR="00E26227"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у голозерного вівса та звільнені від квіткових лусок — у плівчастого мають веретеноподібну форму, жовтувате забарвлення, покриті волосками, які до верхівки зерна густішають і утворюють чубок.</w:t>
      </w:r>
      <w:r w:rsidR="0019223D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:rsidR="00F202A6" w:rsidRPr="00F202A6" w:rsidRDefault="005A466F" w:rsidP="00F202A6">
      <w:pPr>
        <w:pStyle w:val="Heading1"/>
        <w:spacing w:before="7"/>
        <w:ind w:left="189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F202A6" w:rsidRPr="00F202A6">
        <w:rPr>
          <w:sz w:val="24"/>
          <w:szCs w:val="24"/>
        </w:rPr>
        <w:t xml:space="preserve">Колосок та зернівка вівса </w:t>
      </w:r>
      <w:r w:rsidR="00F202A6" w:rsidRPr="00F202A6">
        <w:rPr>
          <w:spacing w:val="-2"/>
          <w:sz w:val="24"/>
          <w:szCs w:val="24"/>
        </w:rPr>
        <w:t>посівного</w:t>
      </w:r>
    </w:p>
    <w:p w:rsidR="00F202A6" w:rsidRPr="0019223D" w:rsidRDefault="00F202A6" w:rsidP="0019223D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:rsidR="002C2F6D" w:rsidRDefault="002C2F6D" w:rsidP="002C2F6D">
      <w:pPr>
        <w:widowControl w:val="0"/>
        <w:shd w:val="clear" w:color="auto" w:fill="FFFFFF"/>
        <w:spacing w:after="0" w:line="288" w:lineRule="auto"/>
        <w:ind w:left="-284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Cs w:val="28"/>
        </w:rPr>
        <w:lastRenderedPageBreak/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904875</wp:posOffset>
            </wp:positionH>
            <wp:positionV relativeFrom="paragraph">
              <wp:posOffset>-254635</wp:posOffset>
            </wp:positionV>
            <wp:extent cx="2543175" cy="1847850"/>
            <wp:effectExtent l="19050" t="0" r="9525" b="0"/>
            <wp:wrapTopAndBottom/>
            <wp:docPr id="5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2F6D"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3667125</wp:posOffset>
            </wp:positionH>
            <wp:positionV relativeFrom="paragraph">
              <wp:posOffset>-435610</wp:posOffset>
            </wp:positionV>
            <wp:extent cx="3038475" cy="2028825"/>
            <wp:effectExtent l="19050" t="0" r="9525" b="0"/>
            <wp:wrapTopAndBottom/>
            <wp:docPr id="6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2F6D" w:rsidRPr="002C2F6D" w:rsidRDefault="002C2F6D" w:rsidP="002C2F6D">
      <w:pPr>
        <w:widowControl w:val="0"/>
        <w:shd w:val="clear" w:color="auto" w:fill="FFFFFF"/>
        <w:spacing w:after="0" w:line="288" w:lineRule="auto"/>
        <w:ind w:left="-567" w:right="-1" w:firstLine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C2F6D">
        <w:rPr>
          <w:rFonts w:ascii="Times New Roman" w:hAnsi="Times New Roman" w:cs="Times New Roman"/>
          <w:b/>
          <w:sz w:val="24"/>
          <w:szCs w:val="24"/>
          <w:lang w:val="uk-UA"/>
        </w:rPr>
        <w:t>Типи волоті вівса</w:t>
      </w:r>
      <w:r w:rsidRPr="002C2F6D">
        <w:rPr>
          <w:rFonts w:ascii="Times New Roman" w:hAnsi="Times New Roman" w:cs="Times New Roman"/>
          <w:sz w:val="24"/>
          <w:szCs w:val="24"/>
          <w:lang w:val="uk-UA"/>
        </w:rPr>
        <w:t>: а – розлога; б – стисла; в –</w:t>
      </w:r>
      <w:r w:rsidRPr="002C2F6D">
        <w:rPr>
          <w:rFonts w:ascii="Times New Roman" w:hAnsi="Times New Roman" w:cs="Times New Roman"/>
          <w:spacing w:val="-2"/>
          <w:sz w:val="24"/>
          <w:szCs w:val="24"/>
          <w:lang w:val="uk-UA"/>
        </w:rPr>
        <w:t xml:space="preserve"> одногрива</w:t>
      </w:r>
    </w:p>
    <w:p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 w:rsidRPr="002C2F6D"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inline distT="0" distB="0" distL="0" distR="0">
            <wp:extent cx="2946778" cy="1931003"/>
            <wp:effectExtent l="0" t="0" r="0" b="0"/>
            <wp:docPr id="7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6778" cy="193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2F6D">
        <w:t xml:space="preserve"> </w:t>
      </w:r>
      <w:r w:rsidRPr="002C2F6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Забарвлення  квіткових лусок </w:t>
      </w:r>
      <w:r w:rsidRPr="002C2F6D">
        <w:rPr>
          <w:rFonts w:ascii="Times New Roman" w:hAnsi="Times New Roman" w:cs="Times New Roman"/>
          <w:b/>
          <w:spacing w:val="-2"/>
          <w:sz w:val="24"/>
          <w:szCs w:val="24"/>
          <w:lang w:val="uk-UA"/>
        </w:rPr>
        <w:t>(зерна)</w:t>
      </w:r>
    </w:p>
    <w:p w:rsidR="002C2F6D" w:rsidRDefault="002C2F6D" w:rsidP="005A466F">
      <w:pPr>
        <w:widowControl w:val="0"/>
        <w:shd w:val="clear" w:color="auto" w:fill="FFFFFF"/>
        <w:spacing w:after="0" w:line="288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146050</wp:posOffset>
            </wp:positionV>
            <wp:extent cx="2381250" cy="2581275"/>
            <wp:effectExtent l="19050" t="0" r="0" b="0"/>
            <wp:wrapTopAndBottom/>
            <wp:docPr id="8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2F6D" w:rsidRDefault="005A466F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Cs w:val="28"/>
          <w:lang w:val="uk-UA"/>
        </w:rPr>
        <w:t xml:space="preserve">                Волоть безоста і остиста</w:t>
      </w:r>
    </w:p>
    <w:p w:rsidR="005A466F" w:rsidRDefault="005A466F" w:rsidP="005A466F">
      <w:pPr>
        <w:widowControl w:val="0"/>
        <w:shd w:val="clear" w:color="auto" w:fill="FFFFFF"/>
        <w:spacing w:after="0" w:line="288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bCs/>
          <w:color w:val="000000"/>
          <w:szCs w:val="28"/>
          <w:lang w:val="uk-UA"/>
        </w:rPr>
        <w:t xml:space="preserve">Різновидності посівного вівса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визначають за такими морфологічними ознаками: формою волоті (розлога чи одногрива), забарвленням зерна (біле, жовте, сіре або коричневе), остистістю волоті (остиста або безоста), плівчастістю зерна (плівчасте, голе).</w:t>
      </w:r>
    </w:p>
    <w:p w:rsidR="00E26227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Остистість волоті у вівса залежить від особливостей сорту та погодних умов. Прийнято вважати овес остистим, коли у волоті понад 25 % колосків мають остюки.</w:t>
      </w:r>
    </w:p>
    <w:p w:rsidR="0019223D" w:rsidRPr="0019223D" w:rsidRDefault="0019223D" w:rsidP="008C69AD">
      <w:pPr>
        <w:spacing w:after="0"/>
        <w:ind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9223D">
        <w:rPr>
          <w:rFonts w:ascii="Times New Roman" w:hAnsi="Times New Roman" w:cs="Times New Roman"/>
          <w:b/>
          <w:sz w:val="24"/>
          <w:szCs w:val="24"/>
          <w:lang w:val="uk-UA"/>
        </w:rPr>
        <w:t>За будовою волоті та зерна овес поділяють на різновидності:</w:t>
      </w:r>
    </w:p>
    <w:p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Розлогий овес – волоть розлога, часто безості або слабо остисті, зерно видовжене біле або жовте. Найпоширеніший тип, гілочки волоті сильно розгалужені.</w:t>
      </w:r>
    </w:p>
    <w:p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Стиснений овес – волоть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напівстиснена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може бути з остями, зерно середньої довжини, жовте. </w:t>
      </w:r>
      <w:r w:rsidRPr="008B642F">
        <w:rPr>
          <w:rFonts w:ascii="Times New Roman" w:hAnsi="Times New Roman" w:cs="Times New Roman"/>
          <w:sz w:val="24"/>
          <w:szCs w:val="24"/>
          <w:lang w:val="uk-UA"/>
        </w:rPr>
        <w:t>Гілки волоті розміщені компактніше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3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F0158">
        <w:rPr>
          <w:rFonts w:ascii="Times New Roman" w:hAnsi="Times New Roman" w:cs="Times New Roman"/>
          <w:sz w:val="24"/>
          <w:szCs w:val="24"/>
          <w:lang w:val="uk-UA"/>
        </w:rPr>
        <w:t>Мутичний</w:t>
      </w:r>
      <w:proofErr w:type="spellEnd"/>
      <w:r w:rsidRPr="00EF0158">
        <w:rPr>
          <w:rFonts w:ascii="Times New Roman" w:hAnsi="Times New Roman" w:cs="Times New Roman"/>
          <w:sz w:val="24"/>
          <w:szCs w:val="24"/>
          <w:lang w:val="uk-UA"/>
        </w:rPr>
        <w:t xml:space="preserve">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колоски розміщені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мутовками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 гілках волоті. Волоть розлога, частіше без остей, зерно довгасте біле.</w:t>
      </w:r>
    </w:p>
    <w:p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EF0158">
        <w:rPr>
          <w:rFonts w:ascii="Times New Roman" w:hAnsi="Times New Roman" w:cs="Times New Roman"/>
          <w:sz w:val="24"/>
          <w:szCs w:val="24"/>
          <w:lang w:val="uk-UA"/>
        </w:rPr>
        <w:t>Одногривий</w:t>
      </w:r>
      <w:proofErr w:type="spellEnd"/>
      <w:r w:rsidRPr="00EF0158">
        <w:rPr>
          <w:rFonts w:ascii="Times New Roman" w:hAnsi="Times New Roman" w:cs="Times New Roman"/>
          <w:sz w:val="24"/>
          <w:szCs w:val="24"/>
          <w:lang w:val="uk-UA"/>
        </w:rPr>
        <w:t xml:space="preserve">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волоть розлога, зерно має одну добре розвинену ость, видовжене світло-жовте.</w:t>
      </w:r>
    </w:p>
    <w:p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Безостий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волоть розлога або непів стиснена, зерно видовжене біле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без остей, використовується для круп’яної промисловості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Чорнозерний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овес – волоть розлога, може бути остистим, зерно видовжене чорну. Ч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>асто використовується як кормова культура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9223D" w:rsidRP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Червонозерний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овес – волоть розлога, частіше остистий, зерно середньої довжини червонувато-коричневе. 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>Відрізняється характерним кольором зерна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26227" w:rsidRPr="003170CA" w:rsidRDefault="00E26227" w:rsidP="008C69AD">
      <w:pPr>
        <w:widowControl w:val="0"/>
        <w:shd w:val="clear" w:color="auto" w:fill="FFFFFF"/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i/>
          <w:color w:val="000000"/>
          <w:szCs w:val="28"/>
          <w:lang w:val="uk-UA"/>
        </w:rPr>
        <w:t>При визначенні білого і жовтого забарвлення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зерна вівса іноді важко візуально встановити, яким воно є у дійсності. Коли таке трапляється, зерно обробляють 10 % соляною кислотою або опромінюють ультрафіолетовим промінням. У першому випадку його витримують у соляній кислоті 30 хв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, після чого висушують при температурі 18—20°С. Через 5 год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зерно жовтозерного вівса стає інтенсивно-жовтим, у білозерного через 18 год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— світло-коричневим. Під ультрафіолетовим промінням білі зерна мають світло-сіре або голубувате забарвлення, жовті — темно-коричневе.</w:t>
      </w:r>
    </w:p>
    <w:p w:rsidR="00E26227" w:rsidRDefault="00E26227" w:rsidP="008C69AD">
      <w:pPr>
        <w:widowControl w:val="0"/>
        <w:shd w:val="clear" w:color="auto" w:fill="FFFFFF"/>
        <w:tabs>
          <w:tab w:val="left" w:pos="9180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Плівчастість зерна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визначають візуально. При необхідності визначення плівчастості у відсотках до загальної маси зерна відбирають дві наважки по </w:t>
      </w:r>
      <w:smartTag w:uri="urn:schemas-microsoft-com:office:smarttags" w:element="metricconverter">
        <w:smartTagPr>
          <w:attr w:name="ProductID" w:val="5 г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5 г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>, знімають з усіх зерен квіткові луски і після зважування (з точністю до 0,01 г) вираховують плівчастість у відсотках до кожної наважки зерна. Середній відсоток плівчастості встановлюють на підставі двох визначень.</w:t>
      </w:r>
    </w:p>
    <w:p w:rsidR="00A5438A" w:rsidRPr="009E6731" w:rsidRDefault="00A5438A" w:rsidP="008C69AD">
      <w:pPr>
        <w:shd w:val="clear" w:color="auto" w:fill="FFFFFF"/>
        <w:spacing w:after="0"/>
        <w:ind w:left="-567" w:right="-1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73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посівного вівса друге зерно відламується зверху свого стрижня, який залишається цілим при нижньому зерні. Остюк у колоску один або його зовсім немає.</w:t>
      </w:r>
    </w:p>
    <w:p w:rsidR="00EF0158" w:rsidRPr="005A466F" w:rsidRDefault="001E05A9" w:rsidP="005A466F">
      <w:pPr>
        <w:widowControl w:val="0"/>
        <w:shd w:val="clear" w:color="auto" w:fill="FFFFFF"/>
        <w:tabs>
          <w:tab w:val="left" w:pos="9180"/>
        </w:tabs>
        <w:spacing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1E05A9">
        <w:rPr>
          <w:rFonts w:ascii="Times New Roman" w:hAnsi="Times New Roman" w:cs="Times New Roman"/>
          <w:b/>
          <w:noProof/>
          <w:szCs w:val="28"/>
        </w:rPr>
        <w:pict>
          <v:group id="docshapegroup1" o:spid="_x0000_s1030" style="position:absolute;left:0;text-align:left;margin-left:70.8pt;margin-top:47.85pt;width:340.95pt;height:344pt;z-index:-251650048;mso-wrap-distance-left:0;mso-wrap-distance-right:0;mso-position-horizontal-relative:page" coordorigin="1416,168" coordsize="6106,6581">
            <v:shape id="docshape2" o:spid="_x0000_s1031" type="#_x0000_t75" style="position:absolute;left:1416;top:167;width:5708;height:3298">
              <v:imagedata r:id="rId14" o:title=""/>
            </v:shape>
            <v:shape id="docshape3" o:spid="_x0000_s1032" type="#_x0000_t75" style="position:absolute;left:1416;top:3479;width:6106;height:3269">
              <v:imagedata r:id="rId15" o:title=""/>
            </v:shape>
            <w10:wrap type="topAndBottom" anchorx="page"/>
          </v:group>
        </w:pict>
      </w:r>
      <w:r w:rsidR="00E26227"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Рекомендовані сорти</w:t>
      </w:r>
      <w:r w:rsidR="00E26227" w:rsidRPr="003170CA">
        <w:rPr>
          <w:rFonts w:ascii="Times New Roman" w:hAnsi="Times New Roman" w:cs="Times New Roman"/>
          <w:b/>
          <w:color w:val="000000"/>
          <w:szCs w:val="28"/>
          <w:lang w:val="uk-UA"/>
        </w:rPr>
        <w:t>:</w:t>
      </w:r>
      <w:r w:rsidR="00E26227"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Абель, Буг, Грамена, Комес, Синельниківський 68, Чернігівський 27 та ін.</w:t>
      </w:r>
    </w:p>
    <w:p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E26227" w:rsidRPr="003170CA" w:rsidRDefault="00E26227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3170CA">
        <w:rPr>
          <w:rFonts w:ascii="Times New Roman" w:hAnsi="Times New Roman" w:cs="Times New Roman"/>
          <w:b/>
          <w:szCs w:val="28"/>
          <w:lang w:val="uk-UA"/>
        </w:rPr>
        <w:lastRenderedPageBreak/>
        <w:t>Питання для самоперевірки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існують культурні види вівсу?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Чим морфологічно відрізняються дикі форми вівсу від культурних?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Дайте морфологічну характеристику вівсу посівного.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За якими ознаками відрізняються різновидності вівсу посівного?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Який овес вважають остистим, від чого залежить остистість?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методи визначення забарвлення зернівок вівсу?</w:t>
      </w:r>
    </w:p>
    <w:p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 визначають плівчастість зерна?</w:t>
      </w:r>
    </w:p>
    <w:p w:rsidR="00E26227" w:rsidRPr="00A5438A" w:rsidRDefault="00E26227" w:rsidP="005A466F">
      <w:pPr>
        <w:widowControl w:val="0"/>
        <w:spacing w:after="0" w:line="288" w:lineRule="auto"/>
        <w:ind w:left="540"/>
        <w:rPr>
          <w:rFonts w:ascii="Times New Roman" w:hAnsi="Times New Roman" w:cs="Times New Roman"/>
          <w:szCs w:val="28"/>
          <w:lang w:val="uk-UA"/>
        </w:rPr>
      </w:pPr>
    </w:p>
    <w:p w:rsidR="00DC01A1" w:rsidRDefault="00DC01A1" w:rsidP="00E26227"/>
    <w:sectPr w:rsidR="00DC01A1" w:rsidSect="00187EA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B5B11"/>
    <w:multiLevelType w:val="hybridMultilevel"/>
    <w:tmpl w:val="B04843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6227"/>
    <w:rsid w:val="00187EA0"/>
    <w:rsid w:val="0019223D"/>
    <w:rsid w:val="001E05A9"/>
    <w:rsid w:val="002C2F6D"/>
    <w:rsid w:val="003170CA"/>
    <w:rsid w:val="00333B78"/>
    <w:rsid w:val="00533EEA"/>
    <w:rsid w:val="005A3DF1"/>
    <w:rsid w:val="005A466F"/>
    <w:rsid w:val="005B7E59"/>
    <w:rsid w:val="00863A0A"/>
    <w:rsid w:val="008C69AD"/>
    <w:rsid w:val="00956950"/>
    <w:rsid w:val="009C756A"/>
    <w:rsid w:val="00A5438A"/>
    <w:rsid w:val="00AE63D9"/>
    <w:rsid w:val="00B30384"/>
    <w:rsid w:val="00B54437"/>
    <w:rsid w:val="00C0554E"/>
    <w:rsid w:val="00CD13DB"/>
    <w:rsid w:val="00DC01A1"/>
    <w:rsid w:val="00E26227"/>
    <w:rsid w:val="00EB7C63"/>
    <w:rsid w:val="00EF0158"/>
    <w:rsid w:val="00F202A6"/>
    <w:rsid w:val="00F25BD5"/>
    <w:rsid w:val="00F87EF9"/>
    <w:rsid w:val="00FD7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6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6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227"/>
    <w:rPr>
      <w:rFonts w:ascii="Tahoma" w:hAnsi="Tahoma" w:cs="Tahoma"/>
      <w:sz w:val="16"/>
      <w:szCs w:val="16"/>
    </w:rPr>
  </w:style>
  <w:style w:type="paragraph" w:customStyle="1" w:styleId="Heading1">
    <w:name w:val="Heading 1"/>
    <w:basedOn w:val="a"/>
    <w:uiPriority w:val="1"/>
    <w:qFormat/>
    <w:rsid w:val="00333B78"/>
    <w:pPr>
      <w:widowControl w:val="0"/>
      <w:autoSpaceDE w:val="0"/>
      <w:autoSpaceDN w:val="0"/>
      <w:spacing w:after="0" w:line="240" w:lineRule="auto"/>
      <w:ind w:left="70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18</cp:revision>
  <dcterms:created xsi:type="dcterms:W3CDTF">2021-10-11T15:35:00Z</dcterms:created>
  <dcterms:modified xsi:type="dcterms:W3CDTF">2026-04-05T18:56:00Z</dcterms:modified>
</cp:coreProperties>
</file>