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8C3F6" w14:textId="77777777" w:rsidR="00337DEE" w:rsidRPr="00B02AED" w:rsidRDefault="00337DEE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3B62B35F" w14:textId="77777777" w:rsidR="00337DEE" w:rsidRPr="00B02AED" w:rsidRDefault="00B02AED" w:rsidP="004B2EB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B5C7C">
        <w:rPr>
          <w:rFonts w:ascii="Times New Roman" w:hAnsi="Times New Roman" w:cs="Times New Roman"/>
          <w:sz w:val="28"/>
          <w:szCs w:val="28"/>
          <w:lang w:val="uk-UA"/>
        </w:rPr>
        <w:t>ної роботи 6</w:t>
      </w:r>
    </w:p>
    <w:p w14:paraId="548818DB" w14:textId="77777777" w:rsidR="00337DEE" w:rsidRPr="00781125" w:rsidRDefault="00337DEE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сівозмін за виходом продукції з одиниці площі, зокрема за виходом зерна, кормових одиниць, перетрав</w:t>
      </w:r>
      <w:r w:rsidR="007B5C7C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білка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42E5F21" w14:textId="77777777"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14:paraId="0204391A" w14:textId="77777777"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Які показники використовують для оцінки продуктивності сівозміни?</w:t>
      </w:r>
    </w:p>
    <w:p w14:paraId="0A1486C9" w14:textId="5F6F7F1C" w:rsidR="006600CA" w:rsidRDefault="00337DEE" w:rsidP="006600CA">
      <w:pPr>
        <w:pStyle w:val="a4"/>
      </w:pPr>
      <w:r w:rsidRPr="00C30C25">
        <w:rPr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</w:t>
      </w:r>
      <w:r w:rsidR="006600CA" w:rsidRPr="006600CA">
        <w:rPr>
          <w:lang w:val="uk-UA"/>
        </w:rPr>
        <w:t xml:space="preserve"> </w:t>
      </w:r>
      <w:r w:rsidR="006600CA" w:rsidRPr="006600CA">
        <w:rPr>
          <w:lang w:val="uk-UA"/>
        </w:rPr>
        <w:t xml:space="preserve">Для оцінки продуктивності сівозміни використовують такі показники: урожайність культур, вихід зерна з 1 га, вихід кормових одиниць, вихід перетравного білка, економічну ефективність, а також родючість ґрунту. </w:t>
      </w:r>
      <w:proofErr w:type="spellStart"/>
      <w:r w:rsidR="006600CA">
        <w:t>Ці</w:t>
      </w:r>
      <w:proofErr w:type="spellEnd"/>
      <w:r w:rsidR="006600CA">
        <w:t xml:space="preserve"> </w:t>
      </w:r>
      <w:proofErr w:type="spellStart"/>
      <w:r w:rsidR="006600CA">
        <w:t>показники</w:t>
      </w:r>
      <w:proofErr w:type="spellEnd"/>
      <w:r w:rsidR="006600CA">
        <w:t xml:space="preserve"> </w:t>
      </w:r>
      <w:proofErr w:type="spellStart"/>
      <w:r w:rsidR="006600CA">
        <w:t>дозволяють</w:t>
      </w:r>
      <w:proofErr w:type="spellEnd"/>
      <w:r w:rsidR="006600CA">
        <w:t xml:space="preserve"> комплексно </w:t>
      </w:r>
      <w:proofErr w:type="spellStart"/>
      <w:r w:rsidR="006600CA">
        <w:t>оцінити</w:t>
      </w:r>
      <w:proofErr w:type="spellEnd"/>
      <w:r w:rsidR="006600CA">
        <w:t xml:space="preserve"> </w:t>
      </w:r>
      <w:proofErr w:type="spellStart"/>
      <w:r w:rsidR="006600CA">
        <w:t>ефективність</w:t>
      </w:r>
      <w:proofErr w:type="spellEnd"/>
      <w:r w:rsidR="006600CA">
        <w:t xml:space="preserve"> </w:t>
      </w:r>
      <w:proofErr w:type="spellStart"/>
      <w:r w:rsidR="006600CA">
        <w:t>використання</w:t>
      </w:r>
      <w:proofErr w:type="spellEnd"/>
      <w:r w:rsidR="006600CA">
        <w:t xml:space="preserve"> </w:t>
      </w:r>
      <w:proofErr w:type="spellStart"/>
      <w:r w:rsidR="006600CA">
        <w:t>посівних</w:t>
      </w:r>
      <w:proofErr w:type="spellEnd"/>
      <w:r w:rsidR="006600CA">
        <w:t xml:space="preserve"> </w:t>
      </w:r>
      <w:proofErr w:type="spellStart"/>
      <w:r w:rsidR="006600CA">
        <w:t>площ</w:t>
      </w:r>
      <w:proofErr w:type="spellEnd"/>
      <w:r w:rsidR="006600CA">
        <w:t>.</w:t>
      </w:r>
    </w:p>
    <w:p w14:paraId="21D1010A" w14:textId="50837D6C" w:rsidR="007B5C7C" w:rsidRPr="00F24F2F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2. Яка роль зернобобових культур у формуванні білкового балансу?</w:t>
      </w:r>
    </w:p>
    <w:p w14:paraId="33B43556" w14:textId="00B5EF3B" w:rsidR="006600CA" w:rsidRDefault="007B5C7C" w:rsidP="006600CA">
      <w:pPr>
        <w:pStyle w:val="a4"/>
      </w:pPr>
      <w:r w:rsidRPr="00C30C25">
        <w:rPr>
          <w:sz w:val="28"/>
          <w:szCs w:val="28"/>
          <w:lang w:val="uk-UA"/>
        </w:rPr>
        <w:t>Відповідь</w:t>
      </w:r>
      <w:r w:rsidR="006600CA">
        <w:rPr>
          <w:sz w:val="28"/>
          <w:szCs w:val="28"/>
          <w:lang w:val="uk-UA"/>
        </w:rPr>
        <w:t xml:space="preserve"> </w:t>
      </w:r>
      <w:r w:rsidR="006600CA" w:rsidRPr="006600CA">
        <w:rPr>
          <w:lang w:val="uk-UA"/>
        </w:rPr>
        <w:t xml:space="preserve">Для оцінки продуктивності сівозміни використовують такі показники: урожайність культур, вихід зерна з 1 га, вихід кормових одиниць, вихід перетравного білка, економічну ефективність, а також родючість ґрунту. </w:t>
      </w:r>
      <w:proofErr w:type="spellStart"/>
      <w:r w:rsidR="006600CA">
        <w:t>Ці</w:t>
      </w:r>
      <w:proofErr w:type="spellEnd"/>
      <w:r w:rsidR="006600CA">
        <w:t xml:space="preserve"> </w:t>
      </w:r>
      <w:proofErr w:type="spellStart"/>
      <w:r w:rsidR="006600CA">
        <w:t>показники</w:t>
      </w:r>
      <w:proofErr w:type="spellEnd"/>
      <w:r w:rsidR="006600CA">
        <w:t xml:space="preserve"> </w:t>
      </w:r>
      <w:proofErr w:type="spellStart"/>
      <w:r w:rsidR="006600CA">
        <w:t>дозволяють</w:t>
      </w:r>
      <w:proofErr w:type="spellEnd"/>
      <w:r w:rsidR="006600CA">
        <w:t xml:space="preserve"> комплексно </w:t>
      </w:r>
      <w:proofErr w:type="spellStart"/>
      <w:r w:rsidR="006600CA">
        <w:t>оцінити</w:t>
      </w:r>
      <w:proofErr w:type="spellEnd"/>
      <w:r w:rsidR="006600CA">
        <w:t xml:space="preserve"> </w:t>
      </w:r>
      <w:proofErr w:type="spellStart"/>
      <w:r w:rsidR="006600CA">
        <w:t>ефективність</w:t>
      </w:r>
      <w:proofErr w:type="spellEnd"/>
      <w:r w:rsidR="006600CA">
        <w:t xml:space="preserve"> </w:t>
      </w:r>
      <w:proofErr w:type="spellStart"/>
      <w:r w:rsidR="006600CA">
        <w:t>використання</w:t>
      </w:r>
      <w:proofErr w:type="spellEnd"/>
      <w:r w:rsidR="006600CA">
        <w:t xml:space="preserve"> </w:t>
      </w:r>
      <w:proofErr w:type="spellStart"/>
      <w:r w:rsidR="006600CA">
        <w:t>посівних</w:t>
      </w:r>
      <w:proofErr w:type="spellEnd"/>
      <w:r w:rsidR="006600CA">
        <w:t xml:space="preserve"> </w:t>
      </w:r>
      <w:proofErr w:type="spellStart"/>
      <w:r w:rsidR="006600CA">
        <w:t>площ</w:t>
      </w:r>
      <w:proofErr w:type="spellEnd"/>
      <w:r w:rsidR="006600CA">
        <w:t>.</w:t>
      </w:r>
    </w:p>
    <w:p w14:paraId="274E7511" w14:textId="236EFE29" w:rsidR="007B5C7C" w:rsidRDefault="007B5C7C" w:rsidP="006600C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3. Чому важливо оцінювати продукцію не лише за виходом зерна, а й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7EDD0D7" w14:textId="77777777"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кормовими показниками?</w:t>
      </w:r>
    </w:p>
    <w:p w14:paraId="73F97C0F" w14:textId="77777777" w:rsidR="006600CA" w:rsidRDefault="007B5C7C" w:rsidP="006600C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6600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Оцінка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лише</w:t>
      </w:r>
      <w:proofErr w:type="spellEnd"/>
      <w:r w:rsidR="006600CA" w:rsidRPr="006600CA">
        <w:rPr>
          <w:rFonts w:ascii="Times New Roman" w:hAnsi="Times New Roman" w:cs="Times New Roman"/>
        </w:rPr>
        <w:t xml:space="preserve"> за </w:t>
      </w:r>
      <w:proofErr w:type="spellStart"/>
      <w:r w:rsidR="006600CA" w:rsidRPr="006600CA">
        <w:rPr>
          <w:rFonts w:ascii="Times New Roman" w:hAnsi="Times New Roman" w:cs="Times New Roman"/>
        </w:rPr>
        <w:t>виходом</w:t>
      </w:r>
      <w:proofErr w:type="spellEnd"/>
      <w:r w:rsidR="006600CA" w:rsidRPr="006600CA">
        <w:rPr>
          <w:rFonts w:ascii="Times New Roman" w:hAnsi="Times New Roman" w:cs="Times New Roman"/>
        </w:rPr>
        <w:t xml:space="preserve"> зерна не </w:t>
      </w:r>
      <w:proofErr w:type="spellStart"/>
      <w:r w:rsidR="006600CA" w:rsidRPr="006600CA">
        <w:rPr>
          <w:rFonts w:ascii="Times New Roman" w:hAnsi="Times New Roman" w:cs="Times New Roman"/>
        </w:rPr>
        <w:t>дає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повного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уявлення</w:t>
      </w:r>
      <w:proofErr w:type="spellEnd"/>
      <w:r w:rsidR="006600CA" w:rsidRPr="006600CA">
        <w:rPr>
          <w:rFonts w:ascii="Times New Roman" w:hAnsi="Times New Roman" w:cs="Times New Roman"/>
        </w:rPr>
        <w:t xml:space="preserve"> про </w:t>
      </w:r>
      <w:proofErr w:type="spellStart"/>
      <w:r w:rsidR="006600CA" w:rsidRPr="006600CA">
        <w:rPr>
          <w:rFonts w:ascii="Times New Roman" w:hAnsi="Times New Roman" w:cs="Times New Roman"/>
        </w:rPr>
        <w:t>цінність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продукції</w:t>
      </w:r>
      <w:proofErr w:type="spellEnd"/>
      <w:r w:rsidR="006600CA" w:rsidRPr="006600CA">
        <w:rPr>
          <w:rFonts w:ascii="Times New Roman" w:hAnsi="Times New Roman" w:cs="Times New Roman"/>
        </w:rPr>
        <w:t xml:space="preserve">. </w:t>
      </w:r>
      <w:proofErr w:type="spellStart"/>
      <w:r w:rsidR="006600CA" w:rsidRPr="006600CA">
        <w:rPr>
          <w:rFonts w:ascii="Times New Roman" w:hAnsi="Times New Roman" w:cs="Times New Roman"/>
        </w:rPr>
        <w:t>Кормові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одиниці</w:t>
      </w:r>
      <w:proofErr w:type="spellEnd"/>
      <w:r w:rsidR="006600CA" w:rsidRPr="006600CA">
        <w:rPr>
          <w:rFonts w:ascii="Times New Roman" w:hAnsi="Times New Roman" w:cs="Times New Roman"/>
        </w:rPr>
        <w:t xml:space="preserve"> та </w:t>
      </w:r>
      <w:proofErr w:type="spellStart"/>
      <w:r w:rsidR="006600CA" w:rsidRPr="006600CA">
        <w:rPr>
          <w:rFonts w:ascii="Times New Roman" w:hAnsi="Times New Roman" w:cs="Times New Roman"/>
        </w:rPr>
        <w:t>перетравний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білок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показують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поживність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кормів</w:t>
      </w:r>
      <w:proofErr w:type="spellEnd"/>
      <w:r w:rsidR="006600CA" w:rsidRPr="006600CA">
        <w:rPr>
          <w:rFonts w:ascii="Times New Roman" w:hAnsi="Times New Roman" w:cs="Times New Roman"/>
        </w:rPr>
        <w:t xml:space="preserve">, </w:t>
      </w:r>
      <w:proofErr w:type="spellStart"/>
      <w:r w:rsidR="006600CA" w:rsidRPr="006600CA">
        <w:rPr>
          <w:rFonts w:ascii="Times New Roman" w:hAnsi="Times New Roman" w:cs="Times New Roman"/>
        </w:rPr>
        <w:t>що</w:t>
      </w:r>
      <w:proofErr w:type="spellEnd"/>
      <w:r w:rsidR="006600CA" w:rsidRPr="006600CA">
        <w:rPr>
          <w:rFonts w:ascii="Times New Roman" w:hAnsi="Times New Roman" w:cs="Times New Roman"/>
        </w:rPr>
        <w:t xml:space="preserve"> є </w:t>
      </w:r>
      <w:proofErr w:type="spellStart"/>
      <w:r w:rsidR="006600CA" w:rsidRPr="006600CA">
        <w:rPr>
          <w:rFonts w:ascii="Times New Roman" w:hAnsi="Times New Roman" w:cs="Times New Roman"/>
        </w:rPr>
        <w:t>важливим</w:t>
      </w:r>
      <w:proofErr w:type="spellEnd"/>
      <w:r w:rsidR="006600CA" w:rsidRPr="006600CA">
        <w:rPr>
          <w:rFonts w:ascii="Times New Roman" w:hAnsi="Times New Roman" w:cs="Times New Roman"/>
        </w:rPr>
        <w:t xml:space="preserve"> для </w:t>
      </w:r>
      <w:proofErr w:type="spellStart"/>
      <w:r w:rsidR="006600CA" w:rsidRPr="006600CA">
        <w:rPr>
          <w:rFonts w:ascii="Times New Roman" w:hAnsi="Times New Roman" w:cs="Times New Roman"/>
        </w:rPr>
        <w:t>тваринництва</w:t>
      </w:r>
      <w:proofErr w:type="spellEnd"/>
      <w:r w:rsidR="006600CA" w:rsidRPr="006600CA">
        <w:rPr>
          <w:rFonts w:ascii="Times New Roman" w:hAnsi="Times New Roman" w:cs="Times New Roman"/>
        </w:rPr>
        <w:t xml:space="preserve"> та </w:t>
      </w:r>
      <w:proofErr w:type="spellStart"/>
      <w:r w:rsidR="006600CA" w:rsidRPr="006600CA">
        <w:rPr>
          <w:rFonts w:ascii="Times New Roman" w:hAnsi="Times New Roman" w:cs="Times New Roman"/>
        </w:rPr>
        <w:t>ефективного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використання</w:t>
      </w:r>
      <w:proofErr w:type="spellEnd"/>
      <w:r w:rsidR="006600CA" w:rsidRPr="006600CA">
        <w:rPr>
          <w:rFonts w:ascii="Times New Roman" w:hAnsi="Times New Roman" w:cs="Times New Roman"/>
        </w:rPr>
        <w:t xml:space="preserve"> </w:t>
      </w:r>
      <w:proofErr w:type="spellStart"/>
      <w:r w:rsidR="006600CA" w:rsidRPr="006600CA">
        <w:rPr>
          <w:rFonts w:ascii="Times New Roman" w:hAnsi="Times New Roman" w:cs="Times New Roman"/>
        </w:rPr>
        <w:t>продукції</w:t>
      </w:r>
      <w:proofErr w:type="spellEnd"/>
      <w:r w:rsidR="006600CA" w:rsidRPr="006600CA">
        <w:rPr>
          <w:rFonts w:ascii="Times New Roman" w:hAnsi="Times New Roman" w:cs="Times New Roman"/>
        </w:rPr>
        <w:t>.</w:t>
      </w:r>
    </w:p>
    <w:p w14:paraId="21BE7361" w14:textId="4735BF52" w:rsidR="007B5C7C" w:rsidRDefault="007B5C7C" w:rsidP="006600C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Ознайомившись з вихідними даними та структурою сівозміни провести розрахунки:</w:t>
      </w:r>
    </w:p>
    <w:p w14:paraId="225D22A9" w14:textId="77777777" w:rsidR="00BD4B10" w:rsidRPr="00693025" w:rsidRDefault="00BD4B10" w:rsidP="009D0F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зерна з 1 га сівозміни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847"/>
        <w:gridCol w:w="1635"/>
        <w:gridCol w:w="1295"/>
        <w:gridCol w:w="1716"/>
      </w:tblGrid>
      <w:tr w:rsidR="006600CA" w:rsidRPr="006600CA" w14:paraId="19B3331C" w14:textId="77777777" w:rsidTr="006600CA">
        <w:tc>
          <w:tcPr>
            <w:tcW w:w="0" w:type="auto"/>
            <w:hideMark/>
          </w:tcPr>
          <w:p w14:paraId="2FC18786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0" w:type="auto"/>
            <w:hideMark/>
          </w:tcPr>
          <w:p w14:paraId="2E78ED9B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Урожайність</w:t>
            </w:r>
            <w:proofErr w:type="spellEnd"/>
          </w:p>
        </w:tc>
        <w:tc>
          <w:tcPr>
            <w:tcW w:w="0" w:type="auto"/>
            <w:hideMark/>
          </w:tcPr>
          <w:p w14:paraId="7040298C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Частка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%</w:t>
            </w:r>
          </w:p>
        </w:tc>
        <w:tc>
          <w:tcPr>
            <w:tcW w:w="0" w:type="auto"/>
            <w:hideMark/>
          </w:tcPr>
          <w:p w14:paraId="6886E2AF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Вихід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зерна, т</w:t>
            </w:r>
          </w:p>
        </w:tc>
      </w:tr>
      <w:tr w:rsidR="006600CA" w:rsidRPr="006600CA" w14:paraId="03FEB508" w14:textId="77777777" w:rsidTr="006600CA">
        <w:tc>
          <w:tcPr>
            <w:tcW w:w="0" w:type="auto"/>
            <w:hideMark/>
          </w:tcPr>
          <w:p w14:paraId="0ABC835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Озима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пшениця</w:t>
            </w:r>
            <w:proofErr w:type="spellEnd"/>
          </w:p>
        </w:tc>
        <w:tc>
          <w:tcPr>
            <w:tcW w:w="0" w:type="auto"/>
            <w:hideMark/>
          </w:tcPr>
          <w:p w14:paraId="7D07E6C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0" w:type="auto"/>
            <w:hideMark/>
          </w:tcPr>
          <w:p w14:paraId="332DBE15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7CE1F847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1,10</w:t>
            </w:r>
          </w:p>
        </w:tc>
      </w:tr>
      <w:tr w:rsidR="006600CA" w:rsidRPr="006600CA" w14:paraId="68ACA484" w14:textId="77777777" w:rsidTr="006600CA">
        <w:tc>
          <w:tcPr>
            <w:tcW w:w="0" w:type="auto"/>
            <w:hideMark/>
          </w:tcPr>
          <w:p w14:paraId="5D73A37C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Ячмінь</w:t>
            </w:r>
            <w:proofErr w:type="spellEnd"/>
          </w:p>
        </w:tc>
        <w:tc>
          <w:tcPr>
            <w:tcW w:w="0" w:type="auto"/>
            <w:hideMark/>
          </w:tcPr>
          <w:p w14:paraId="3853B30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0" w:type="auto"/>
            <w:hideMark/>
          </w:tcPr>
          <w:p w14:paraId="7E06D08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6679C5F8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6600CA" w:rsidRPr="006600CA" w14:paraId="3F09B6CE" w14:textId="77777777" w:rsidTr="006600CA">
        <w:tc>
          <w:tcPr>
            <w:tcW w:w="0" w:type="auto"/>
            <w:hideMark/>
          </w:tcPr>
          <w:p w14:paraId="42304B9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Кукурудза</w:t>
            </w:r>
            <w:proofErr w:type="spellEnd"/>
          </w:p>
        </w:tc>
        <w:tc>
          <w:tcPr>
            <w:tcW w:w="0" w:type="auto"/>
            <w:hideMark/>
          </w:tcPr>
          <w:p w14:paraId="51D0F8C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0" w:type="auto"/>
            <w:hideMark/>
          </w:tcPr>
          <w:p w14:paraId="58E5067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65350B9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1,40</w:t>
            </w:r>
          </w:p>
        </w:tc>
      </w:tr>
      <w:tr w:rsidR="006600CA" w:rsidRPr="006600CA" w14:paraId="3D6E6F03" w14:textId="77777777" w:rsidTr="006600CA">
        <w:tc>
          <w:tcPr>
            <w:tcW w:w="0" w:type="auto"/>
            <w:hideMark/>
          </w:tcPr>
          <w:p w14:paraId="72B6E3B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0" w:type="auto"/>
            <w:hideMark/>
          </w:tcPr>
          <w:p w14:paraId="6D4AA604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0" w:type="auto"/>
            <w:hideMark/>
          </w:tcPr>
          <w:p w14:paraId="63CFCCAE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35EC185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6600CA" w:rsidRPr="006600CA" w14:paraId="5B8779E5" w14:textId="77777777" w:rsidTr="006600CA">
        <w:tc>
          <w:tcPr>
            <w:tcW w:w="0" w:type="auto"/>
            <w:hideMark/>
          </w:tcPr>
          <w:p w14:paraId="50A5A2C7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Соняшник</w:t>
            </w:r>
            <w:proofErr w:type="spellEnd"/>
          </w:p>
        </w:tc>
        <w:tc>
          <w:tcPr>
            <w:tcW w:w="0" w:type="auto"/>
            <w:hideMark/>
          </w:tcPr>
          <w:p w14:paraId="7D627A37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0" w:type="auto"/>
            <w:hideMark/>
          </w:tcPr>
          <w:p w14:paraId="45F78C9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44D93307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6600CA" w:rsidRPr="006600CA" w14:paraId="0361D61C" w14:textId="77777777" w:rsidTr="006600CA">
        <w:tc>
          <w:tcPr>
            <w:tcW w:w="0" w:type="auto"/>
            <w:hideMark/>
          </w:tcPr>
          <w:p w14:paraId="775C24AC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Разом</w:t>
            </w:r>
          </w:p>
        </w:tc>
        <w:tc>
          <w:tcPr>
            <w:tcW w:w="0" w:type="auto"/>
            <w:hideMark/>
          </w:tcPr>
          <w:p w14:paraId="24F7DC9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53D5406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37138854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4,56 т/га</w:t>
            </w:r>
          </w:p>
        </w:tc>
      </w:tr>
    </w:tbl>
    <w:p w14:paraId="666D26EA" w14:textId="77777777"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47AD014" w14:textId="77777777"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кормових одиниць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97"/>
        <w:gridCol w:w="1061"/>
        <w:gridCol w:w="1326"/>
        <w:gridCol w:w="1443"/>
      </w:tblGrid>
      <w:tr w:rsidR="006600CA" w:rsidRPr="006600CA" w14:paraId="053B3CD3" w14:textId="77777777" w:rsidTr="006600CA">
        <w:tc>
          <w:tcPr>
            <w:tcW w:w="0" w:type="auto"/>
            <w:hideMark/>
          </w:tcPr>
          <w:p w14:paraId="60876BB9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0" w:type="auto"/>
            <w:hideMark/>
          </w:tcPr>
          <w:p w14:paraId="463C9231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Вихід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</w:t>
            </w:r>
          </w:p>
        </w:tc>
        <w:tc>
          <w:tcPr>
            <w:tcW w:w="0" w:type="auto"/>
            <w:hideMark/>
          </w:tcPr>
          <w:p w14:paraId="1CC1308E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К. од. з 1 т</w:t>
            </w:r>
          </w:p>
        </w:tc>
        <w:tc>
          <w:tcPr>
            <w:tcW w:w="0" w:type="auto"/>
            <w:hideMark/>
          </w:tcPr>
          <w:p w14:paraId="3A706764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Вихід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к. од.</w:t>
            </w:r>
          </w:p>
        </w:tc>
      </w:tr>
      <w:tr w:rsidR="006600CA" w:rsidRPr="006600CA" w14:paraId="0821B53E" w14:textId="77777777" w:rsidTr="006600CA">
        <w:tc>
          <w:tcPr>
            <w:tcW w:w="0" w:type="auto"/>
            <w:hideMark/>
          </w:tcPr>
          <w:p w14:paraId="4C9927C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Пшениця</w:t>
            </w:r>
            <w:proofErr w:type="spellEnd"/>
          </w:p>
        </w:tc>
        <w:tc>
          <w:tcPr>
            <w:tcW w:w="0" w:type="auto"/>
            <w:hideMark/>
          </w:tcPr>
          <w:p w14:paraId="2A9878F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1,10</w:t>
            </w:r>
          </w:p>
        </w:tc>
        <w:tc>
          <w:tcPr>
            <w:tcW w:w="0" w:type="auto"/>
            <w:hideMark/>
          </w:tcPr>
          <w:p w14:paraId="3665EDAE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0" w:type="auto"/>
            <w:hideMark/>
          </w:tcPr>
          <w:p w14:paraId="7F5C046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1,30</w:t>
            </w:r>
          </w:p>
        </w:tc>
      </w:tr>
      <w:tr w:rsidR="006600CA" w:rsidRPr="006600CA" w14:paraId="4DB2AC1E" w14:textId="77777777" w:rsidTr="006600CA">
        <w:tc>
          <w:tcPr>
            <w:tcW w:w="0" w:type="auto"/>
            <w:hideMark/>
          </w:tcPr>
          <w:p w14:paraId="1032CC7D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Ячмінь</w:t>
            </w:r>
            <w:proofErr w:type="spellEnd"/>
          </w:p>
        </w:tc>
        <w:tc>
          <w:tcPr>
            <w:tcW w:w="0" w:type="auto"/>
            <w:hideMark/>
          </w:tcPr>
          <w:p w14:paraId="07DB9D6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0" w:type="auto"/>
            <w:hideMark/>
          </w:tcPr>
          <w:p w14:paraId="0F31F832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0" w:type="auto"/>
            <w:hideMark/>
          </w:tcPr>
          <w:p w14:paraId="0B0B5B1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1,09</w:t>
            </w:r>
          </w:p>
        </w:tc>
      </w:tr>
      <w:tr w:rsidR="006600CA" w:rsidRPr="006600CA" w14:paraId="63D95D3F" w14:textId="77777777" w:rsidTr="006600CA">
        <w:tc>
          <w:tcPr>
            <w:tcW w:w="0" w:type="auto"/>
            <w:hideMark/>
          </w:tcPr>
          <w:p w14:paraId="5A81D32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Кукурудза</w:t>
            </w:r>
            <w:proofErr w:type="spellEnd"/>
          </w:p>
        </w:tc>
        <w:tc>
          <w:tcPr>
            <w:tcW w:w="0" w:type="auto"/>
            <w:hideMark/>
          </w:tcPr>
          <w:p w14:paraId="418ECB0C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0" w:type="auto"/>
            <w:hideMark/>
          </w:tcPr>
          <w:p w14:paraId="1E106E9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1,34</w:t>
            </w:r>
          </w:p>
        </w:tc>
        <w:tc>
          <w:tcPr>
            <w:tcW w:w="0" w:type="auto"/>
            <w:hideMark/>
          </w:tcPr>
          <w:p w14:paraId="776E7708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1,88</w:t>
            </w:r>
          </w:p>
        </w:tc>
      </w:tr>
      <w:tr w:rsidR="006600CA" w:rsidRPr="006600CA" w14:paraId="58EC55B7" w14:textId="77777777" w:rsidTr="006600CA">
        <w:tc>
          <w:tcPr>
            <w:tcW w:w="0" w:type="auto"/>
            <w:hideMark/>
          </w:tcPr>
          <w:p w14:paraId="24DB3718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0" w:type="auto"/>
            <w:hideMark/>
          </w:tcPr>
          <w:p w14:paraId="08DD5B34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0" w:type="auto"/>
            <w:hideMark/>
          </w:tcPr>
          <w:p w14:paraId="2F00984F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0" w:type="auto"/>
            <w:hideMark/>
          </w:tcPr>
          <w:p w14:paraId="44DFCDF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0,72</w:t>
            </w:r>
          </w:p>
        </w:tc>
      </w:tr>
      <w:tr w:rsidR="006600CA" w:rsidRPr="006600CA" w14:paraId="5AD2D0C7" w14:textId="77777777" w:rsidTr="006600CA">
        <w:tc>
          <w:tcPr>
            <w:tcW w:w="0" w:type="auto"/>
            <w:hideMark/>
          </w:tcPr>
          <w:p w14:paraId="7DA12C0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Соняшник</w:t>
            </w:r>
            <w:proofErr w:type="spellEnd"/>
          </w:p>
        </w:tc>
        <w:tc>
          <w:tcPr>
            <w:tcW w:w="0" w:type="auto"/>
            <w:hideMark/>
          </w:tcPr>
          <w:p w14:paraId="2B235E5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hideMark/>
          </w:tcPr>
          <w:p w14:paraId="06E60572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0" w:type="auto"/>
            <w:hideMark/>
          </w:tcPr>
          <w:p w14:paraId="416BACD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0,70</w:t>
            </w:r>
          </w:p>
        </w:tc>
      </w:tr>
      <w:tr w:rsidR="006600CA" w:rsidRPr="006600CA" w14:paraId="435436AA" w14:textId="77777777" w:rsidTr="006600CA">
        <w:tc>
          <w:tcPr>
            <w:tcW w:w="0" w:type="auto"/>
            <w:hideMark/>
          </w:tcPr>
          <w:p w14:paraId="64A05B3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Разом</w:t>
            </w:r>
          </w:p>
        </w:tc>
        <w:tc>
          <w:tcPr>
            <w:tcW w:w="0" w:type="auto"/>
            <w:hideMark/>
          </w:tcPr>
          <w:p w14:paraId="76D8A05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6F8C863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7D04FC6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5,69 к. од.</w:t>
            </w:r>
          </w:p>
        </w:tc>
      </w:tr>
    </w:tbl>
    <w:p w14:paraId="019CAAFC" w14:textId="77777777"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583520" w14:textId="77777777"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Розрахунок виходу перетравного білка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97"/>
        <w:gridCol w:w="1061"/>
        <w:gridCol w:w="1326"/>
        <w:gridCol w:w="1443"/>
      </w:tblGrid>
      <w:tr w:rsidR="006600CA" w:rsidRPr="006600CA" w14:paraId="49323A34" w14:textId="77777777" w:rsidTr="006600CA">
        <w:tc>
          <w:tcPr>
            <w:tcW w:w="0" w:type="auto"/>
            <w:hideMark/>
          </w:tcPr>
          <w:p w14:paraId="528E0FD0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0" w:type="auto"/>
            <w:hideMark/>
          </w:tcPr>
          <w:p w14:paraId="2F0182F8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Вихід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</w:t>
            </w:r>
          </w:p>
        </w:tc>
        <w:tc>
          <w:tcPr>
            <w:tcW w:w="0" w:type="auto"/>
            <w:hideMark/>
          </w:tcPr>
          <w:p w14:paraId="680A26DA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К. од. з 1 т</w:t>
            </w:r>
          </w:p>
        </w:tc>
        <w:tc>
          <w:tcPr>
            <w:tcW w:w="0" w:type="auto"/>
            <w:hideMark/>
          </w:tcPr>
          <w:p w14:paraId="68817354" w14:textId="77777777" w:rsidR="006600CA" w:rsidRPr="006600CA" w:rsidRDefault="006600CA" w:rsidP="006600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Вихід</w:t>
            </w:r>
            <w:proofErr w:type="spellEnd"/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к. од.</w:t>
            </w:r>
          </w:p>
        </w:tc>
      </w:tr>
      <w:tr w:rsidR="006600CA" w:rsidRPr="006600CA" w14:paraId="7B87F6B1" w14:textId="77777777" w:rsidTr="006600CA">
        <w:tc>
          <w:tcPr>
            <w:tcW w:w="0" w:type="auto"/>
            <w:hideMark/>
          </w:tcPr>
          <w:p w14:paraId="26EFAAD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Пшениця</w:t>
            </w:r>
            <w:proofErr w:type="spellEnd"/>
          </w:p>
        </w:tc>
        <w:tc>
          <w:tcPr>
            <w:tcW w:w="0" w:type="auto"/>
            <w:hideMark/>
          </w:tcPr>
          <w:p w14:paraId="5378EA2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1,10</w:t>
            </w:r>
          </w:p>
        </w:tc>
        <w:tc>
          <w:tcPr>
            <w:tcW w:w="0" w:type="auto"/>
            <w:hideMark/>
          </w:tcPr>
          <w:p w14:paraId="60BC5015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0" w:type="auto"/>
            <w:hideMark/>
          </w:tcPr>
          <w:p w14:paraId="33591504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1,30</w:t>
            </w:r>
          </w:p>
        </w:tc>
      </w:tr>
      <w:tr w:rsidR="006600CA" w:rsidRPr="006600CA" w14:paraId="4CBAE699" w14:textId="77777777" w:rsidTr="006600CA">
        <w:tc>
          <w:tcPr>
            <w:tcW w:w="0" w:type="auto"/>
            <w:hideMark/>
          </w:tcPr>
          <w:p w14:paraId="2A0FE60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Ячмінь</w:t>
            </w:r>
            <w:proofErr w:type="spellEnd"/>
          </w:p>
        </w:tc>
        <w:tc>
          <w:tcPr>
            <w:tcW w:w="0" w:type="auto"/>
            <w:hideMark/>
          </w:tcPr>
          <w:p w14:paraId="3EF7780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0" w:type="auto"/>
            <w:hideMark/>
          </w:tcPr>
          <w:p w14:paraId="36C458D8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0" w:type="auto"/>
            <w:hideMark/>
          </w:tcPr>
          <w:p w14:paraId="25912811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1,09</w:t>
            </w:r>
          </w:p>
        </w:tc>
      </w:tr>
      <w:tr w:rsidR="006600CA" w:rsidRPr="006600CA" w14:paraId="78615EF8" w14:textId="77777777" w:rsidTr="006600CA">
        <w:tc>
          <w:tcPr>
            <w:tcW w:w="0" w:type="auto"/>
            <w:hideMark/>
          </w:tcPr>
          <w:p w14:paraId="392D4DEE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Кукурудза</w:t>
            </w:r>
            <w:proofErr w:type="spellEnd"/>
          </w:p>
        </w:tc>
        <w:tc>
          <w:tcPr>
            <w:tcW w:w="0" w:type="auto"/>
            <w:hideMark/>
          </w:tcPr>
          <w:p w14:paraId="1A136ED7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0" w:type="auto"/>
            <w:hideMark/>
          </w:tcPr>
          <w:p w14:paraId="768FFD9A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1,34</w:t>
            </w:r>
          </w:p>
        </w:tc>
        <w:tc>
          <w:tcPr>
            <w:tcW w:w="0" w:type="auto"/>
            <w:hideMark/>
          </w:tcPr>
          <w:p w14:paraId="0D00F270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1,88</w:t>
            </w:r>
          </w:p>
        </w:tc>
      </w:tr>
      <w:tr w:rsidR="006600CA" w:rsidRPr="006600CA" w14:paraId="515FAB04" w14:textId="77777777" w:rsidTr="006600CA">
        <w:tc>
          <w:tcPr>
            <w:tcW w:w="0" w:type="auto"/>
            <w:hideMark/>
          </w:tcPr>
          <w:p w14:paraId="4A853758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0" w:type="auto"/>
            <w:hideMark/>
          </w:tcPr>
          <w:p w14:paraId="73A9107E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0" w:type="auto"/>
            <w:hideMark/>
          </w:tcPr>
          <w:p w14:paraId="37EAB6B2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0" w:type="auto"/>
            <w:hideMark/>
          </w:tcPr>
          <w:p w14:paraId="426FAD7F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0,72</w:t>
            </w:r>
          </w:p>
        </w:tc>
      </w:tr>
      <w:tr w:rsidR="006600CA" w:rsidRPr="006600CA" w14:paraId="5321FB61" w14:textId="77777777" w:rsidTr="006600CA">
        <w:tc>
          <w:tcPr>
            <w:tcW w:w="0" w:type="auto"/>
            <w:hideMark/>
          </w:tcPr>
          <w:p w14:paraId="5E309609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Соняшник</w:t>
            </w:r>
            <w:proofErr w:type="spellEnd"/>
          </w:p>
        </w:tc>
        <w:tc>
          <w:tcPr>
            <w:tcW w:w="0" w:type="auto"/>
            <w:hideMark/>
          </w:tcPr>
          <w:p w14:paraId="08F8D275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hideMark/>
          </w:tcPr>
          <w:p w14:paraId="4CAE774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0" w:type="auto"/>
            <w:hideMark/>
          </w:tcPr>
          <w:p w14:paraId="5C235934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0,70</w:t>
            </w:r>
          </w:p>
        </w:tc>
      </w:tr>
      <w:tr w:rsidR="006600CA" w:rsidRPr="006600CA" w14:paraId="38193B11" w14:textId="77777777" w:rsidTr="006600CA">
        <w:tc>
          <w:tcPr>
            <w:tcW w:w="0" w:type="auto"/>
            <w:hideMark/>
          </w:tcPr>
          <w:p w14:paraId="59B589C2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Разом</w:t>
            </w:r>
          </w:p>
        </w:tc>
        <w:tc>
          <w:tcPr>
            <w:tcW w:w="0" w:type="auto"/>
            <w:hideMark/>
          </w:tcPr>
          <w:p w14:paraId="2472C94B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62A118B6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14:paraId="593DEF7C" w14:textId="77777777" w:rsidR="006600CA" w:rsidRPr="006600CA" w:rsidRDefault="006600CA" w:rsidP="006600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5,69 к. од.</w:t>
            </w:r>
          </w:p>
        </w:tc>
      </w:tr>
    </w:tbl>
    <w:p w14:paraId="5377A888" w14:textId="77777777"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30894D49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14:paraId="0971E71D" w14:textId="77777777" w:rsidR="006600CA" w:rsidRPr="006600CA" w:rsidRDefault="00162A80" w:rsidP="006600CA">
      <w:pPr>
        <w:pStyle w:val="a4"/>
        <w:rPr>
          <w:lang w:val="uk-UA"/>
        </w:rPr>
      </w:pPr>
      <w:r w:rsidRPr="00C30C25">
        <w:rPr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sz w:val="28"/>
          <w:szCs w:val="28"/>
          <w:lang w:val="uk-UA"/>
        </w:rPr>
        <w:t>тудент після виконання практич</w:t>
      </w:r>
      <w:r w:rsidRPr="00C30C25">
        <w:rPr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 w:rsidR="006600CA" w:rsidRPr="006600CA">
        <w:rPr>
          <w:lang w:val="uk-UA"/>
        </w:rPr>
        <w:t>з розрахунку продуктивності сівозміни; визначення виходу зерна, кормових одиниць та перетравного білка; аналізу ефективності вирощування сільськогосподарських культур; оцінювання поживної цінності продукції; застосування формул для агрономічних розрахунків; обґрунтування структури сівозміни та її впливу на родючість ґрунту і кормову базу господарства.</w:t>
      </w:r>
    </w:p>
    <w:p w14:paraId="681C49AF" w14:textId="71BBEDA4"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2043BF01" w14:textId="77777777"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14:paraId="62034993" w14:textId="77777777" w:rsidR="00162A80" w:rsidRPr="00162A80" w:rsidRDefault="00162A80" w:rsidP="00337DEE">
      <w:pPr>
        <w:rPr>
          <w:lang w:val="uk-UA"/>
        </w:rPr>
      </w:pPr>
    </w:p>
    <w:sectPr w:rsidR="00162A80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1357A3"/>
    <w:rsid w:val="00162A80"/>
    <w:rsid w:val="001B2AD1"/>
    <w:rsid w:val="00272C0A"/>
    <w:rsid w:val="002A0250"/>
    <w:rsid w:val="002E6B71"/>
    <w:rsid w:val="00337DEE"/>
    <w:rsid w:val="0034160E"/>
    <w:rsid w:val="00357685"/>
    <w:rsid w:val="004B2EBA"/>
    <w:rsid w:val="006600CA"/>
    <w:rsid w:val="00680A01"/>
    <w:rsid w:val="00685828"/>
    <w:rsid w:val="00693025"/>
    <w:rsid w:val="006C4F63"/>
    <w:rsid w:val="0076764A"/>
    <w:rsid w:val="00781125"/>
    <w:rsid w:val="007B5C7C"/>
    <w:rsid w:val="007F05BB"/>
    <w:rsid w:val="008247A7"/>
    <w:rsid w:val="00877090"/>
    <w:rsid w:val="009B7286"/>
    <w:rsid w:val="009D0FF7"/>
    <w:rsid w:val="00A4033D"/>
    <w:rsid w:val="00B02AED"/>
    <w:rsid w:val="00B555BB"/>
    <w:rsid w:val="00B76D10"/>
    <w:rsid w:val="00BD4B10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27FF6"/>
  <w15:docId w15:val="{5561B032-05A0-41F3-8A11-BF98BB77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66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00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2026-03-22T19:01:00Z</dcterms:created>
  <dcterms:modified xsi:type="dcterms:W3CDTF">2026-03-22T19:01:00Z</dcterms:modified>
</cp:coreProperties>
</file>