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810" w:rsidRDefault="006F5810" w:rsidP="00087FF3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087FF3">
        <w:rPr>
          <w:rFonts w:ascii="Times New Roman" w:hAnsi="Times New Roman"/>
          <w:b/>
          <w:spacing w:val="-6"/>
          <w:sz w:val="28"/>
          <w:szCs w:val="28"/>
        </w:rPr>
        <w:t>Тема 4. Облік виробничих запасів</w:t>
      </w:r>
    </w:p>
    <w:p w:rsidR="00E43402" w:rsidRPr="00087FF3" w:rsidRDefault="00E43402" w:rsidP="00087FF3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(питання 1, 2)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Економічний зміст запасів на сільськогосподарських підприємствах, їх класифікація</w:t>
      </w:r>
      <w:r w:rsidRPr="00087FF3">
        <w:rPr>
          <w:rFonts w:ascii="Times New Roman" w:hAnsi="Times New Roman"/>
          <w:spacing w:val="-1"/>
          <w:sz w:val="28"/>
          <w:szCs w:val="28"/>
        </w:rPr>
        <w:t xml:space="preserve">. Положення (стандарт) бухгалтерського обліку 9 </w:t>
      </w:r>
      <w:r w:rsidR="005D1EC0">
        <w:rPr>
          <w:rFonts w:ascii="Times New Roman" w:hAnsi="Times New Roman"/>
          <w:spacing w:val="-1"/>
          <w:sz w:val="28"/>
          <w:szCs w:val="28"/>
        </w:rPr>
        <w:t>«</w:t>
      </w:r>
      <w:r w:rsidRPr="00087FF3">
        <w:rPr>
          <w:rFonts w:ascii="Times New Roman" w:hAnsi="Times New Roman"/>
          <w:spacing w:val="-1"/>
          <w:sz w:val="28"/>
          <w:szCs w:val="28"/>
        </w:rPr>
        <w:t>Запаси</w:t>
      </w:r>
      <w:r w:rsidR="005D1EC0">
        <w:rPr>
          <w:rFonts w:ascii="Times New Roman" w:hAnsi="Times New Roman"/>
          <w:spacing w:val="-1"/>
          <w:sz w:val="28"/>
          <w:szCs w:val="28"/>
        </w:rPr>
        <w:t>»</w:t>
      </w:r>
      <w:r w:rsidRPr="00087FF3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087FF3">
        <w:rPr>
          <w:rFonts w:ascii="Times New Roman" w:hAnsi="Times New Roman"/>
          <w:spacing w:val="-1"/>
          <w:sz w:val="28"/>
          <w:szCs w:val="28"/>
        </w:rPr>
        <w:t xml:space="preserve">Організація </w:t>
      </w:r>
      <w:r w:rsidRPr="00087FF3">
        <w:rPr>
          <w:rFonts w:ascii="Times New Roman" w:hAnsi="Times New Roman"/>
          <w:spacing w:val="1"/>
          <w:sz w:val="28"/>
          <w:szCs w:val="28"/>
        </w:rPr>
        <w:t xml:space="preserve">складського господарства і облік на складі. 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087FF3">
        <w:rPr>
          <w:rFonts w:ascii="Times New Roman" w:hAnsi="Times New Roman"/>
          <w:spacing w:val="1"/>
          <w:sz w:val="28"/>
          <w:szCs w:val="28"/>
        </w:rPr>
        <w:t>Методи оцінки</w:t>
      </w:r>
      <w:r w:rsidRPr="00087FF3">
        <w:rPr>
          <w:rFonts w:ascii="Times New Roman" w:hAnsi="Times New Roman"/>
          <w:spacing w:val="-4"/>
          <w:sz w:val="28"/>
          <w:szCs w:val="28"/>
        </w:rPr>
        <w:t xml:space="preserve"> запасів.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 xml:space="preserve">Документальне оформлення операцій по руху виробничих запасів. 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Синтетичний та аналітичний облік виробничих запасів.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pacing w:val="-3"/>
          <w:sz w:val="28"/>
          <w:szCs w:val="28"/>
        </w:rPr>
      </w:pPr>
      <w:r w:rsidRPr="00087FF3">
        <w:rPr>
          <w:rFonts w:ascii="Times New Roman" w:hAnsi="Times New Roman"/>
          <w:spacing w:val="-1"/>
          <w:sz w:val="28"/>
          <w:szCs w:val="28"/>
        </w:rPr>
        <w:t xml:space="preserve">Економічний зміст малоцінних швидкозношуваних предметів, їх </w:t>
      </w:r>
      <w:r w:rsidRPr="00087FF3">
        <w:rPr>
          <w:rFonts w:ascii="Times New Roman" w:hAnsi="Times New Roman"/>
          <w:spacing w:val="6"/>
          <w:sz w:val="28"/>
          <w:szCs w:val="28"/>
        </w:rPr>
        <w:t xml:space="preserve">класифікація та грошова оцінка. 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pacing w:val="-3"/>
          <w:sz w:val="28"/>
          <w:szCs w:val="28"/>
        </w:rPr>
      </w:pPr>
      <w:r w:rsidRPr="00087FF3">
        <w:rPr>
          <w:rFonts w:ascii="Times New Roman" w:hAnsi="Times New Roman"/>
          <w:spacing w:val="6"/>
          <w:sz w:val="28"/>
          <w:szCs w:val="28"/>
        </w:rPr>
        <w:t xml:space="preserve">Первинна документація по руху МШП. </w:t>
      </w:r>
    </w:p>
    <w:p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pacing w:val="-3"/>
          <w:sz w:val="28"/>
          <w:szCs w:val="28"/>
        </w:rPr>
      </w:pPr>
      <w:r w:rsidRPr="00087FF3">
        <w:rPr>
          <w:rFonts w:ascii="Times New Roman" w:hAnsi="Times New Roman"/>
          <w:spacing w:val="6"/>
          <w:sz w:val="28"/>
          <w:szCs w:val="28"/>
        </w:rPr>
        <w:t xml:space="preserve">Систематизація </w:t>
      </w:r>
      <w:r w:rsidRPr="00087FF3">
        <w:rPr>
          <w:rFonts w:ascii="Times New Roman" w:hAnsi="Times New Roman"/>
          <w:spacing w:val="-3"/>
          <w:sz w:val="28"/>
          <w:szCs w:val="28"/>
        </w:rPr>
        <w:t>операцій по рахунку 22 «Малоцінні швидкозношувані предмети».</w:t>
      </w:r>
    </w:p>
    <w:p w:rsidR="006F5810" w:rsidRDefault="006F5810" w:rsidP="00087FF3">
      <w:pPr>
        <w:shd w:val="clear" w:color="auto" w:fill="FFFFFF"/>
        <w:spacing w:after="0" w:line="240" w:lineRule="auto"/>
        <w:ind w:right="22" w:firstLine="677"/>
        <w:rPr>
          <w:rFonts w:ascii="Times New Roman" w:hAnsi="Times New Roman"/>
          <w:spacing w:val="-3"/>
          <w:sz w:val="24"/>
          <w:szCs w:val="24"/>
        </w:rPr>
      </w:pPr>
    </w:p>
    <w:p w:rsidR="006F5810" w:rsidRPr="00087FF3" w:rsidRDefault="006F5810" w:rsidP="00087FF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right="1" w:firstLine="851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087FF3">
        <w:rPr>
          <w:rFonts w:ascii="Times New Roman" w:hAnsi="Times New Roman"/>
          <w:b/>
          <w:bCs/>
          <w:sz w:val="28"/>
          <w:szCs w:val="28"/>
        </w:rPr>
        <w:t>Економічний зміст запасів на сільськогосподарських підприємствах,</w:t>
      </w:r>
      <w:r w:rsidR="00087FF3" w:rsidRPr="00087FF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7FF3">
        <w:rPr>
          <w:rFonts w:ascii="Times New Roman" w:hAnsi="Times New Roman"/>
          <w:b/>
          <w:bCs/>
          <w:sz w:val="28"/>
          <w:szCs w:val="28"/>
        </w:rPr>
        <w:t>їх класифікація</w:t>
      </w:r>
      <w:r w:rsidRPr="00087FF3">
        <w:rPr>
          <w:rFonts w:ascii="Times New Roman" w:hAnsi="Times New Roman"/>
          <w:b/>
          <w:bCs/>
          <w:spacing w:val="-1"/>
          <w:sz w:val="28"/>
          <w:szCs w:val="28"/>
        </w:rPr>
        <w:t>. Положення (стандарт) бухгалтерського обліку 9</w:t>
      </w:r>
      <w:r w:rsidR="00087FF3">
        <w:rPr>
          <w:rFonts w:ascii="Times New Roman" w:hAnsi="Times New Roman"/>
          <w:b/>
          <w:bCs/>
          <w:spacing w:val="-1"/>
          <w:sz w:val="28"/>
          <w:szCs w:val="28"/>
        </w:rPr>
        <w:t xml:space="preserve"> «</w:t>
      </w:r>
      <w:r w:rsidRPr="00087FF3">
        <w:rPr>
          <w:rFonts w:ascii="Times New Roman" w:hAnsi="Times New Roman"/>
          <w:b/>
          <w:bCs/>
          <w:spacing w:val="-1"/>
          <w:sz w:val="28"/>
          <w:szCs w:val="28"/>
        </w:rPr>
        <w:t>Запаси</w:t>
      </w:r>
      <w:r w:rsidR="00087FF3">
        <w:rPr>
          <w:rFonts w:ascii="Times New Roman" w:hAnsi="Times New Roman"/>
          <w:b/>
          <w:bCs/>
          <w:spacing w:val="-1"/>
          <w:sz w:val="28"/>
          <w:szCs w:val="28"/>
        </w:rPr>
        <w:t>»</w:t>
      </w:r>
    </w:p>
    <w:p w:rsidR="006F5810" w:rsidRPr="00087FF3" w:rsidRDefault="00087FF3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Необхідною умовою підтримання виробництва сільськогосподарської продукції на певному рівні є постійна наявність частини оборотних активів у матеріальній формі (виробничі запаси). Так, щоб здійснювався процес виробництва, господарство повинне мати в необхідних розмірах запаси посівного матеріалу, кормів, палива, мінеральних добрив та засобів захисту рослин і тварин,</w:t>
      </w:r>
      <w:r w:rsidR="006C598C">
        <w:rPr>
          <w:rFonts w:ascii="Times New Roman" w:hAnsi="Times New Roman"/>
          <w:sz w:val="28"/>
          <w:szCs w:val="28"/>
        </w:rPr>
        <w:t xml:space="preserve"> </w:t>
      </w:r>
      <w:r w:rsidRPr="00087FF3">
        <w:rPr>
          <w:rFonts w:ascii="Times New Roman" w:hAnsi="Times New Roman"/>
          <w:sz w:val="28"/>
          <w:szCs w:val="28"/>
        </w:rPr>
        <w:t>запасних частин та інших виробничих запасів.</w:t>
      </w:r>
    </w:p>
    <w:p w:rsidR="006C598C" w:rsidRDefault="00087FF3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Склад запасів, їх оцінка та порядок відображення у фінанс</w:t>
      </w:r>
      <w:r w:rsidR="006C598C">
        <w:rPr>
          <w:rFonts w:ascii="Times New Roman" w:hAnsi="Times New Roman"/>
          <w:sz w:val="28"/>
          <w:szCs w:val="28"/>
        </w:rPr>
        <w:t>о</w:t>
      </w:r>
      <w:r w:rsidRPr="00087FF3">
        <w:rPr>
          <w:rFonts w:ascii="Times New Roman" w:hAnsi="Times New Roman"/>
          <w:sz w:val="28"/>
          <w:szCs w:val="28"/>
        </w:rPr>
        <w:t xml:space="preserve">вій звітності визначено Положенням (стандартом) бухгалтерського обліку 9 </w:t>
      </w:r>
      <w:r w:rsidR="006C598C">
        <w:rPr>
          <w:rFonts w:ascii="Times New Roman" w:hAnsi="Times New Roman"/>
          <w:sz w:val="28"/>
          <w:szCs w:val="28"/>
        </w:rPr>
        <w:t>«</w:t>
      </w:r>
      <w:r w:rsidRPr="00087FF3">
        <w:rPr>
          <w:rFonts w:ascii="Times New Roman" w:hAnsi="Times New Roman"/>
          <w:sz w:val="28"/>
          <w:szCs w:val="28"/>
        </w:rPr>
        <w:t>Запаси</w:t>
      </w:r>
      <w:r w:rsidR="006C598C">
        <w:rPr>
          <w:rFonts w:ascii="Times New Roman" w:hAnsi="Times New Roman"/>
          <w:sz w:val="28"/>
          <w:szCs w:val="28"/>
        </w:rPr>
        <w:t>»</w:t>
      </w:r>
      <w:r w:rsidRPr="00087FF3">
        <w:rPr>
          <w:rFonts w:ascii="Times New Roman" w:hAnsi="Times New Roman"/>
          <w:sz w:val="28"/>
          <w:szCs w:val="28"/>
        </w:rPr>
        <w:t xml:space="preserve">. </w:t>
      </w:r>
    </w:p>
    <w:p w:rsidR="006C598C" w:rsidRPr="006C598C" w:rsidRDefault="006C598C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З</w:t>
      </w:r>
      <w:r w:rsidR="00087FF3" w:rsidRPr="001E6949">
        <w:rPr>
          <w:rFonts w:ascii="Times New Roman" w:hAnsi="Times New Roman"/>
          <w:b/>
          <w:bCs/>
          <w:sz w:val="28"/>
          <w:szCs w:val="28"/>
        </w:rPr>
        <w:t>апаси</w:t>
      </w:r>
      <w:r w:rsidR="00087FF3" w:rsidRPr="00087FF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це </w:t>
      </w:r>
      <w:r w:rsidR="00087FF3" w:rsidRPr="00087FF3">
        <w:rPr>
          <w:rFonts w:ascii="Times New Roman" w:hAnsi="Times New Roman"/>
          <w:sz w:val="28"/>
          <w:szCs w:val="28"/>
        </w:rPr>
        <w:t>активи, які</w:t>
      </w:r>
      <w:r>
        <w:rPr>
          <w:rFonts w:ascii="Times New Roman" w:hAnsi="Times New Roman"/>
          <w:sz w:val="28"/>
          <w:szCs w:val="28"/>
        </w:rPr>
        <w:t xml:space="preserve"> </w:t>
      </w:r>
      <w:r w:rsidR="00087FF3" w:rsidRPr="006C598C">
        <w:rPr>
          <w:rFonts w:ascii="Times New Roman" w:hAnsi="Times New Roman"/>
          <w:sz w:val="28"/>
          <w:szCs w:val="28"/>
        </w:rPr>
        <w:t>утримуються для подальшого продажу за умов звичайної господарської діяльності</w:t>
      </w:r>
      <w:r>
        <w:rPr>
          <w:rFonts w:ascii="Times New Roman" w:hAnsi="Times New Roman"/>
          <w:sz w:val="28"/>
          <w:szCs w:val="28"/>
        </w:rPr>
        <w:t xml:space="preserve">, </w:t>
      </w:r>
      <w:r w:rsidR="00087FF3" w:rsidRPr="006C598C">
        <w:rPr>
          <w:rFonts w:ascii="Times New Roman" w:hAnsi="Times New Roman"/>
          <w:sz w:val="28"/>
          <w:szCs w:val="28"/>
        </w:rPr>
        <w:t>перебувають у процесі виробництва з метою подальшого продажу продукту виробництва</w:t>
      </w:r>
      <w:r>
        <w:rPr>
          <w:rFonts w:ascii="Times New Roman" w:hAnsi="Times New Roman"/>
          <w:sz w:val="28"/>
          <w:szCs w:val="28"/>
        </w:rPr>
        <w:t>, у</w:t>
      </w:r>
      <w:r w:rsidR="00087FF3" w:rsidRPr="006C598C">
        <w:rPr>
          <w:rFonts w:ascii="Times New Roman" w:hAnsi="Times New Roman"/>
          <w:sz w:val="28"/>
          <w:szCs w:val="28"/>
        </w:rPr>
        <w:t xml:space="preserve">тримуються для споживання під час виробництва продукції, виконання робіт та надання послуг, а також управління підприємством. </w:t>
      </w:r>
    </w:p>
    <w:p w:rsidR="00087FF3" w:rsidRDefault="00087FF3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Запаси визнаються активом, якщо існує імовірність того, що підприємство отримає у майбутньому економічні вигоди, пов’язані з їх використанням та їх вартість може бути достовірно визначен</w:t>
      </w:r>
      <w:r w:rsidR="006C598C">
        <w:rPr>
          <w:rFonts w:ascii="Times New Roman" w:hAnsi="Times New Roman"/>
          <w:sz w:val="28"/>
          <w:szCs w:val="28"/>
        </w:rPr>
        <w:t>а.</w:t>
      </w:r>
    </w:p>
    <w:p w:rsidR="001E6949" w:rsidRDefault="001E6949" w:rsidP="001E6949">
      <w:pPr>
        <w:shd w:val="clear" w:color="auto" w:fill="FFFFFF"/>
        <w:tabs>
          <w:tab w:val="left" w:pos="1843"/>
        </w:tabs>
        <w:spacing w:after="0" w:line="240" w:lineRule="auto"/>
        <w:ind w:right="1"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Класифікація запасів:</w:t>
      </w:r>
    </w:p>
    <w:p w:rsidR="001E6949" w:rsidRPr="001E6949" w:rsidRDefault="001E6949" w:rsidP="001E694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right="1"/>
        <w:rPr>
          <w:rFonts w:ascii="Times New Roman" w:hAnsi="Times New Roman"/>
          <w:b/>
          <w:bCs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За джерелами надходження:</w:t>
      </w:r>
    </w:p>
    <w:p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придбані (куплені);</w:t>
      </w:r>
    </w:p>
    <w:p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одержані від власного виробництва;</w:t>
      </w:r>
    </w:p>
    <w:p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одержані як внесок до статутного капіталу;</w:t>
      </w:r>
    </w:p>
    <w:p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одержані безоплатно (безкоштовно);</w:t>
      </w:r>
    </w:p>
    <w:p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обміняні на подібні запаси;</w:t>
      </w:r>
    </w:p>
    <w:p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обміняні на неподібні запаси.</w:t>
      </w:r>
    </w:p>
    <w:p w:rsidR="001E6949" w:rsidRPr="001E6949" w:rsidRDefault="001E6949" w:rsidP="001E694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right="1"/>
        <w:rPr>
          <w:rFonts w:ascii="Times New Roman" w:hAnsi="Times New Roman"/>
          <w:b/>
          <w:bCs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За призначенням: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lastRenderedPageBreak/>
        <w:t xml:space="preserve">насіння і садивний матеріал; 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>корми</w:t>
      </w:r>
      <w:r w:rsidR="001E6949">
        <w:rPr>
          <w:rFonts w:ascii="Times New Roman" w:hAnsi="Times New Roman"/>
          <w:sz w:val="28"/>
          <w:szCs w:val="28"/>
        </w:rPr>
        <w:t xml:space="preserve"> </w:t>
      </w:r>
      <w:r w:rsidRPr="001E6949">
        <w:rPr>
          <w:rFonts w:ascii="Times New Roman" w:hAnsi="Times New Roman"/>
          <w:sz w:val="28"/>
          <w:szCs w:val="28"/>
        </w:rPr>
        <w:t xml:space="preserve">– концентровані, грубі, соковиті, тваринного походження, мінеральні корми тощо; 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>нафтопродукти – гас, бензин, дизельне паливо, нігрол, автол, дизельне масло, солідол, технічний вазелін тощо</w:t>
      </w:r>
      <w:r w:rsidR="001E6949">
        <w:rPr>
          <w:rFonts w:ascii="Times New Roman" w:hAnsi="Times New Roman"/>
          <w:sz w:val="28"/>
          <w:szCs w:val="28"/>
        </w:rPr>
        <w:t>,</w:t>
      </w:r>
      <w:r w:rsidRPr="001E6949">
        <w:rPr>
          <w:rFonts w:ascii="Times New Roman" w:hAnsi="Times New Roman"/>
          <w:sz w:val="28"/>
          <w:szCs w:val="28"/>
        </w:rPr>
        <w:t xml:space="preserve"> тверде паливо – дрова, вугілля, торф, брикет тощо;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різна сільськогосподарська сировина для переробки на млинах, крупорушках, олійницях, сушарках тощо; 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запасні частини і ремонтні матеріали; 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готову продукцію, що виготовлена на підприємстві, призначена для продажу і відповідає технічним та якісним характеристикам, передбаченим договором або іншим нормативно-правовим актом; 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>товари у вигляді матеріальних цінностей, що придбані (отримані) та утримуються підприємством з метою подальшого</w:t>
      </w:r>
      <w:r w:rsidR="001E6949">
        <w:rPr>
          <w:rFonts w:ascii="Times New Roman" w:hAnsi="Times New Roman"/>
          <w:sz w:val="28"/>
          <w:szCs w:val="28"/>
        </w:rPr>
        <w:t xml:space="preserve"> </w:t>
      </w:r>
      <w:r w:rsidRPr="001E6949">
        <w:rPr>
          <w:rFonts w:ascii="Times New Roman" w:hAnsi="Times New Roman"/>
          <w:sz w:val="28"/>
          <w:szCs w:val="28"/>
        </w:rPr>
        <w:t xml:space="preserve">продажу; </w:t>
      </w:r>
    </w:p>
    <w:p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малоцінні та швидкозношувані предмети, що використовуються протягом не більше одного року. </w:t>
      </w:r>
    </w:p>
    <w:p w:rsidR="001E6949" w:rsidRDefault="006C598C" w:rsidP="00E178A9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Згідно з Положенням (стандартом) бухгалтерського обліку 9 </w:t>
      </w:r>
      <w:r w:rsidR="001E6949">
        <w:rPr>
          <w:rFonts w:ascii="Times New Roman" w:hAnsi="Times New Roman"/>
          <w:sz w:val="28"/>
          <w:szCs w:val="28"/>
        </w:rPr>
        <w:t xml:space="preserve"> «</w:t>
      </w:r>
      <w:r w:rsidRPr="001E6949">
        <w:rPr>
          <w:rFonts w:ascii="Times New Roman" w:hAnsi="Times New Roman"/>
          <w:sz w:val="28"/>
          <w:szCs w:val="28"/>
        </w:rPr>
        <w:t>Запаси</w:t>
      </w:r>
      <w:r w:rsidR="001E6949">
        <w:rPr>
          <w:rFonts w:ascii="Times New Roman" w:hAnsi="Times New Roman"/>
          <w:sz w:val="28"/>
          <w:szCs w:val="28"/>
        </w:rPr>
        <w:t>»</w:t>
      </w:r>
      <w:r w:rsidRPr="001E6949">
        <w:rPr>
          <w:rFonts w:ascii="Times New Roman" w:hAnsi="Times New Roman"/>
          <w:sz w:val="28"/>
          <w:szCs w:val="28"/>
        </w:rPr>
        <w:t xml:space="preserve"> до запасів віднесено також незавершене виробництво у вигляді незакінчених обробкою і складанням деталей, вузлів, виробів та незакінчених технологічних процесів. </w:t>
      </w:r>
    </w:p>
    <w:p w:rsidR="006C598C" w:rsidRPr="001E6949" w:rsidRDefault="006C598C" w:rsidP="00E178A9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>Незавершене виробництво на підприємствах, що виконують роботи та надають послуги, складається з витрат на виконання незакінчених робіт (послуг), щодо яких підприємством ще не визнано доходу.</w:t>
      </w:r>
    </w:p>
    <w:p w:rsidR="00E178A9" w:rsidRPr="00E178A9" w:rsidRDefault="00E178A9" w:rsidP="00E178A9">
      <w:pPr>
        <w:pStyle w:val="a3"/>
        <w:shd w:val="clear" w:color="auto" w:fill="FFFFFF"/>
        <w:spacing w:after="0" w:line="240" w:lineRule="auto"/>
        <w:ind w:left="1211"/>
        <w:jc w:val="both"/>
        <w:rPr>
          <w:rFonts w:ascii="Times New Roman" w:hAnsi="Times New Roman"/>
          <w:b/>
          <w:bCs/>
          <w:spacing w:val="-4"/>
          <w:sz w:val="28"/>
          <w:szCs w:val="28"/>
        </w:rPr>
      </w:pPr>
    </w:p>
    <w:p w:rsidR="005D1EC0" w:rsidRPr="005D1EC0" w:rsidRDefault="005D1EC0" w:rsidP="00E4340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5D1EC0">
        <w:rPr>
          <w:rFonts w:ascii="Times New Roman" w:hAnsi="Times New Roman"/>
          <w:b/>
          <w:bCs/>
          <w:spacing w:val="-1"/>
          <w:sz w:val="28"/>
          <w:szCs w:val="28"/>
        </w:rPr>
        <w:t xml:space="preserve">Організація </w:t>
      </w:r>
      <w:r w:rsidRPr="005D1EC0">
        <w:rPr>
          <w:rFonts w:ascii="Times New Roman" w:hAnsi="Times New Roman"/>
          <w:b/>
          <w:bCs/>
          <w:spacing w:val="1"/>
          <w:sz w:val="28"/>
          <w:szCs w:val="28"/>
        </w:rPr>
        <w:t>складського господарства і облік на складі</w:t>
      </w:r>
    </w:p>
    <w:p w:rsidR="000F4534" w:rsidRDefault="005D1EC0" w:rsidP="00E178A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F4534">
        <w:rPr>
          <w:rFonts w:ascii="Times New Roman" w:hAnsi="Times New Roman"/>
          <w:b/>
          <w:bCs/>
          <w:sz w:val="28"/>
          <w:szCs w:val="28"/>
        </w:rPr>
        <w:t>С</w:t>
      </w:r>
      <w:r w:rsidR="000F4534" w:rsidRPr="000F4534">
        <w:rPr>
          <w:rFonts w:ascii="Times New Roman" w:hAnsi="Times New Roman"/>
          <w:b/>
          <w:bCs/>
          <w:sz w:val="28"/>
          <w:szCs w:val="28"/>
        </w:rPr>
        <w:t>кладське господарство</w:t>
      </w:r>
      <w:r w:rsidR="000F4534">
        <w:rPr>
          <w:rFonts w:ascii="Times New Roman" w:hAnsi="Times New Roman"/>
          <w:sz w:val="28"/>
          <w:szCs w:val="28"/>
        </w:rPr>
        <w:t xml:space="preserve"> – це сукупність всіх місць зберігання запасів на підприємстві та вагових приладів.</w:t>
      </w:r>
    </w:p>
    <w:p w:rsidR="000F4534" w:rsidRDefault="005D1EC0" w:rsidP="00E178A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EC0">
        <w:rPr>
          <w:rFonts w:ascii="Times New Roman" w:hAnsi="Times New Roman"/>
          <w:sz w:val="28"/>
          <w:szCs w:val="28"/>
        </w:rPr>
        <w:t xml:space="preserve"> </w:t>
      </w:r>
      <w:r w:rsidR="000F4534">
        <w:rPr>
          <w:rFonts w:ascii="Times New Roman" w:hAnsi="Times New Roman"/>
          <w:sz w:val="28"/>
          <w:szCs w:val="28"/>
        </w:rPr>
        <w:t>Я</w:t>
      </w:r>
      <w:r w:rsidRPr="005D1EC0">
        <w:rPr>
          <w:rFonts w:ascii="Times New Roman" w:hAnsi="Times New Roman"/>
          <w:sz w:val="28"/>
          <w:szCs w:val="28"/>
        </w:rPr>
        <w:t xml:space="preserve">к правило, </w:t>
      </w:r>
      <w:r w:rsidR="000F4534">
        <w:rPr>
          <w:rFonts w:ascii="Times New Roman" w:hAnsi="Times New Roman"/>
          <w:sz w:val="28"/>
          <w:szCs w:val="28"/>
        </w:rPr>
        <w:t xml:space="preserve">зберігання запасів на підприємстві </w:t>
      </w:r>
      <w:r w:rsidRPr="005D1EC0">
        <w:rPr>
          <w:rFonts w:ascii="Times New Roman" w:hAnsi="Times New Roman"/>
          <w:sz w:val="28"/>
          <w:szCs w:val="28"/>
        </w:rPr>
        <w:t xml:space="preserve"> </w:t>
      </w:r>
      <w:r w:rsidR="000F4534">
        <w:rPr>
          <w:rFonts w:ascii="Times New Roman" w:hAnsi="Times New Roman"/>
          <w:sz w:val="28"/>
          <w:szCs w:val="28"/>
        </w:rPr>
        <w:t xml:space="preserve">організовують у </w:t>
      </w:r>
      <w:r w:rsidRPr="005D1EC0">
        <w:rPr>
          <w:rFonts w:ascii="Times New Roman" w:hAnsi="Times New Roman"/>
          <w:sz w:val="28"/>
          <w:szCs w:val="28"/>
        </w:rPr>
        <w:t xml:space="preserve">центральних складах, коморах бригад, ферм і інших структурних підрозділах. </w:t>
      </w:r>
    </w:p>
    <w:p w:rsidR="000F4534" w:rsidRDefault="000F4534" w:rsidP="00E178A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D1EC0" w:rsidRPr="005D1EC0">
        <w:rPr>
          <w:rFonts w:ascii="Times New Roman" w:hAnsi="Times New Roman"/>
          <w:sz w:val="28"/>
          <w:szCs w:val="28"/>
        </w:rPr>
        <w:t xml:space="preserve">В центральних складах зосереджено основні запаси паливного матеріалу, кормів, готової продукції для реалізації, запасних частин, мінеральних добрив, будівельних та інших матеріалів, закуплених у постачальників. Через центральні склади ці запаси розподіляють між структурними виробничими підрозділами. </w:t>
      </w:r>
    </w:p>
    <w:p w:rsidR="000F4534" w:rsidRDefault="005D1EC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EC0">
        <w:rPr>
          <w:rFonts w:ascii="Times New Roman" w:hAnsi="Times New Roman"/>
          <w:sz w:val="28"/>
          <w:szCs w:val="28"/>
        </w:rPr>
        <w:t>У коморах структурних виробничих і невиробничих підрозділів зберігається невелика кількість виробничих запасів товарноматеріальних цінностей, які надходять з центральних складів, або можуть бути</w:t>
      </w:r>
      <w:r w:rsidR="000F4534">
        <w:rPr>
          <w:rFonts w:ascii="Times New Roman" w:hAnsi="Times New Roman"/>
          <w:sz w:val="28"/>
          <w:szCs w:val="28"/>
        </w:rPr>
        <w:t xml:space="preserve"> </w:t>
      </w:r>
      <w:r w:rsidRPr="005D1EC0">
        <w:rPr>
          <w:rFonts w:ascii="Times New Roman" w:hAnsi="Times New Roman"/>
          <w:sz w:val="28"/>
          <w:szCs w:val="28"/>
        </w:rPr>
        <w:t xml:space="preserve">завезені безпосередньо від постачальників з обов‘язковим документальним оформленням через центральний склад. </w:t>
      </w:r>
    </w:p>
    <w:p w:rsidR="000F4534" w:rsidRDefault="000F4534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F4534">
        <w:rPr>
          <w:rFonts w:ascii="Times New Roman" w:hAnsi="Times New Roman"/>
          <w:sz w:val="28"/>
          <w:szCs w:val="28"/>
        </w:rPr>
        <w:t xml:space="preserve">Складські приміщення пристосовуються для зберігання цінностей певного виду. Так, склад для зберігання запасних частин обладнують стелажами, полками, шафами. Деталі розмішують в окремих гніздах, в них запасні частини розкладають по кожній назві. Їх доцільно розмішувати в складі </w:t>
      </w:r>
      <w:r w:rsidRPr="000F4534">
        <w:rPr>
          <w:rFonts w:ascii="Times New Roman" w:hAnsi="Times New Roman"/>
          <w:sz w:val="28"/>
          <w:szCs w:val="28"/>
        </w:rPr>
        <w:lastRenderedPageBreak/>
        <w:t xml:space="preserve">по видах та марках машин, на які відводять окремі стелажі. Нижні полки потрібно займати більш важкими деталями, легкі розмішувати на верхніх стелажах. Це допоможе прискорити приймання та відпуск матеріалів. Кожному з них присвоюють постійний номер, який потім зазначається на документах при оформленні операцій з руху запасів по даному складу. Щоб прискорити пошук певних деталей, на кожну з них виписують матеріальний ярлик (форма № М-16), який прикріплюють до місця зберігання. В ярлику вказують назву деталі, її прейскурантний номер, марку машини, для якої вона призначена, одиницю виміру, норму запасу. Ярлик служить паспортом для матеріальних цінностей. Заповнює його завідуючий складом. Приймання, відпуск і зберігання матеріальних цінностей, а також облік їх на складах здійснюють </w:t>
      </w:r>
      <w:r w:rsidR="00143EA0">
        <w:rPr>
          <w:rFonts w:ascii="Times New Roman" w:hAnsi="Times New Roman"/>
          <w:sz w:val="28"/>
          <w:szCs w:val="28"/>
        </w:rPr>
        <w:t>завідуючі складами (</w:t>
      </w:r>
      <w:r w:rsidRPr="000F4534">
        <w:rPr>
          <w:rFonts w:ascii="Times New Roman" w:hAnsi="Times New Roman"/>
          <w:sz w:val="28"/>
          <w:szCs w:val="28"/>
        </w:rPr>
        <w:t>комірники</w:t>
      </w:r>
      <w:r w:rsidR="00143EA0">
        <w:rPr>
          <w:rFonts w:ascii="Times New Roman" w:hAnsi="Times New Roman"/>
          <w:sz w:val="28"/>
          <w:szCs w:val="28"/>
        </w:rPr>
        <w:t>)</w:t>
      </w:r>
      <w:r w:rsidRPr="000F4534">
        <w:rPr>
          <w:rFonts w:ascii="Times New Roman" w:hAnsi="Times New Roman"/>
          <w:sz w:val="28"/>
          <w:szCs w:val="28"/>
        </w:rPr>
        <w:t xml:space="preserve"> та інші матеріально</w:t>
      </w:r>
      <w:r w:rsidR="00143EA0">
        <w:rPr>
          <w:rFonts w:ascii="Times New Roman" w:hAnsi="Times New Roman"/>
          <w:sz w:val="28"/>
          <w:szCs w:val="28"/>
        </w:rPr>
        <w:t>-</w:t>
      </w:r>
      <w:r w:rsidRPr="000F4534">
        <w:rPr>
          <w:rFonts w:ascii="Times New Roman" w:hAnsi="Times New Roman"/>
          <w:sz w:val="28"/>
          <w:szCs w:val="28"/>
        </w:rPr>
        <w:t>відповідальні особи. З ними потрібно скласти договір про повну індивідуальну матеріальну відповідальність аналогічно як і з касиро</w:t>
      </w:r>
      <w:r w:rsidR="00143EA0">
        <w:rPr>
          <w:rFonts w:ascii="Times New Roman" w:hAnsi="Times New Roman"/>
          <w:sz w:val="28"/>
          <w:szCs w:val="28"/>
        </w:rPr>
        <w:t>м.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Облік матеріальних цінностей на складах ведуть у кількісному виразі по назвах, марках, сортах і розмірах. Обліковують матеріали завідуючі складами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143EA0">
        <w:rPr>
          <w:rFonts w:ascii="Times New Roman" w:hAnsi="Times New Roman"/>
          <w:sz w:val="28"/>
          <w:szCs w:val="28"/>
        </w:rPr>
        <w:t xml:space="preserve"> картках складського обліку матеріалів (форма № М-12). 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Видають картки матеріально-відповідальним особам під розписку в реєстрі, де вказуються їх кількість та номери. Контроль за видачею і використанням карток веде бухгалтерія господарства. 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На кожний номенклатурний номер, код матеріалу відкривається окрема картка. В її заголовку вказують назву, сорт, профіль, розмір матеріалу, одиницю виміру, ціну, місце знаходження - номер стелажа і місце по підготовленій системі адресації матеріалів. Картки зберігають в картотеках по групах цінностей. Одну групу від іншої відділяють перегородками з картону або фанери, на яких, надписують назву групи. Всередині кожної групи картки розміщують в порядку послідовності кодів (номерів) матеріалів. 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На складах з невеликою номенклатурою матеріальних цінностей замість карток можна вести книгу складського обліку (форма № 40). Рахунки в ній відкривають на кожну назву продуктів і матеріалів, виділяючи для цього кілька сторінок з таким розрахунком, щоб хватило місця для записів протягом року.. Листи в книзі нумерують, а їх кількість засвідчується підписом головного бухгалтера, який робиться в кінці книги. На першій сторінці приводиться перелік всіх рахунків, які відкриті в книзі. В ній записують решту цінностей на початок року на підставі книги за попередній рік звірених з даними інвентаризаційних описів. 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На підставі оформлених в установленому порядку первинних прибуткових і видаткових документів завідуючий складом повинен в той же  день зробити записи в картки (книгу) складського обліку про надходження та видачу матеріалів, вивести залишки на кінець дня. Запис із лімітно-забірних карток даних про відпуск матеріалів можна здійснювати також по мірі закриття карток, але не пізніше першого числа наступного за звітним місяця. 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lastRenderedPageBreak/>
        <w:t xml:space="preserve">Працівники бухгалтерії підприємства повинні систематично, але не рідше одного разу на десять днів, здійснювати безпосередньо на складах перевірку своєчасності і правильності оформлення первинних документів по складських операціях, а також запису у картки (книгу) складського обліку. Перевірку записів операцій і виведення залишків завідуючим складом працівник бухгалтерії підтверджує своїм підписом у відповідному рядку картки. </w:t>
      </w:r>
    </w:p>
    <w:p w:rsidR="000A1A2F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Щомісяця матеріально</w:t>
      </w:r>
      <w:r>
        <w:rPr>
          <w:rFonts w:ascii="Times New Roman" w:hAnsi="Times New Roman"/>
          <w:sz w:val="28"/>
          <w:szCs w:val="28"/>
        </w:rPr>
        <w:t>-</w:t>
      </w:r>
      <w:r w:rsidRPr="00143EA0">
        <w:rPr>
          <w:rFonts w:ascii="Times New Roman" w:hAnsi="Times New Roman"/>
          <w:sz w:val="28"/>
          <w:szCs w:val="28"/>
        </w:rPr>
        <w:t xml:space="preserve">відповідальні особи на підставі первинних документів складають Звіт про рух матеріальних цінностей у двох примірниках і подають його в бухгалтерію разом із документами, що підтверджують надходження та витрачання матеріалів. </w:t>
      </w:r>
      <w:r w:rsidR="000A1A2F">
        <w:rPr>
          <w:rFonts w:ascii="Times New Roman" w:hAnsi="Times New Roman"/>
          <w:sz w:val="28"/>
          <w:szCs w:val="28"/>
        </w:rPr>
        <w:t>У Звіті вказують залишки запасів на початок місяця, їх надходження та вибуття і залишки на кінець місяця. Якщо у складі багато найменувань ТМЦ, то до Зві</w:t>
      </w:r>
      <w:r w:rsidRPr="00143EA0">
        <w:rPr>
          <w:rFonts w:ascii="Times New Roman" w:hAnsi="Times New Roman"/>
          <w:sz w:val="28"/>
          <w:szCs w:val="28"/>
        </w:rPr>
        <w:t xml:space="preserve">ту включають лише ті види </w:t>
      </w:r>
      <w:r w:rsidR="000A1A2F">
        <w:rPr>
          <w:rFonts w:ascii="Times New Roman" w:hAnsi="Times New Roman"/>
          <w:sz w:val="28"/>
          <w:szCs w:val="28"/>
        </w:rPr>
        <w:t>ТМЦ</w:t>
      </w:r>
      <w:r w:rsidRPr="00143EA0">
        <w:rPr>
          <w:rFonts w:ascii="Times New Roman" w:hAnsi="Times New Roman"/>
          <w:sz w:val="28"/>
          <w:szCs w:val="28"/>
        </w:rPr>
        <w:t xml:space="preserve">, за якими був рух у звітному періоді. 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Надходження і вибуття матеріалів протягом місяця фіксують на підставі первинних документів, після чого підраховують об</w:t>
      </w:r>
      <w:r>
        <w:rPr>
          <w:rFonts w:ascii="Times New Roman" w:hAnsi="Times New Roman"/>
          <w:sz w:val="28"/>
          <w:szCs w:val="28"/>
        </w:rPr>
        <w:t>ороти</w:t>
      </w:r>
      <w:r w:rsidRPr="00143EA0">
        <w:rPr>
          <w:rFonts w:ascii="Times New Roman" w:hAnsi="Times New Roman"/>
          <w:sz w:val="28"/>
          <w:szCs w:val="28"/>
        </w:rPr>
        <w:t xml:space="preserve"> і визначають сальдо на кінець місяця. </w:t>
      </w:r>
    </w:p>
    <w:p w:rsidR="000A1A2F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Приймаючи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3EA0">
        <w:rPr>
          <w:rFonts w:ascii="Times New Roman" w:hAnsi="Times New Roman"/>
          <w:sz w:val="28"/>
          <w:szCs w:val="28"/>
        </w:rPr>
        <w:t>звіти, працівники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3EA0">
        <w:rPr>
          <w:rFonts w:ascii="Times New Roman" w:hAnsi="Times New Roman"/>
          <w:sz w:val="28"/>
          <w:szCs w:val="28"/>
        </w:rPr>
        <w:t xml:space="preserve">бухгалтерії </w:t>
      </w:r>
      <w:r w:rsidR="000A1A2F">
        <w:rPr>
          <w:rFonts w:ascii="Times New Roman" w:hAnsi="Times New Roman"/>
          <w:sz w:val="28"/>
          <w:szCs w:val="28"/>
        </w:rPr>
        <w:t>зіставляють з</w:t>
      </w:r>
      <w:r w:rsidR="000A1A2F" w:rsidRPr="00143EA0">
        <w:rPr>
          <w:rFonts w:ascii="Times New Roman" w:hAnsi="Times New Roman"/>
          <w:sz w:val="28"/>
          <w:szCs w:val="28"/>
        </w:rPr>
        <w:t>алишки на початок місяця за кожним номенклатурним</w:t>
      </w:r>
      <w:r w:rsidR="000A1A2F">
        <w:rPr>
          <w:rFonts w:ascii="Times New Roman" w:hAnsi="Times New Roman"/>
          <w:sz w:val="28"/>
          <w:szCs w:val="28"/>
        </w:rPr>
        <w:t xml:space="preserve"> </w:t>
      </w:r>
      <w:r w:rsidR="000A1A2F" w:rsidRPr="00143EA0">
        <w:rPr>
          <w:rFonts w:ascii="Times New Roman" w:hAnsi="Times New Roman"/>
          <w:sz w:val="28"/>
          <w:szCs w:val="28"/>
        </w:rPr>
        <w:t>номером</w:t>
      </w:r>
      <w:r w:rsidR="000A1A2F">
        <w:rPr>
          <w:rFonts w:ascii="Times New Roman" w:hAnsi="Times New Roman"/>
          <w:sz w:val="28"/>
          <w:szCs w:val="28"/>
        </w:rPr>
        <w:t xml:space="preserve"> </w:t>
      </w:r>
      <w:r w:rsidR="000A1A2F" w:rsidRPr="00143EA0">
        <w:rPr>
          <w:rFonts w:ascii="Times New Roman" w:hAnsi="Times New Roman"/>
          <w:sz w:val="28"/>
          <w:szCs w:val="28"/>
        </w:rPr>
        <w:t>із</w:t>
      </w:r>
      <w:r w:rsidR="000A1A2F">
        <w:rPr>
          <w:rFonts w:ascii="Times New Roman" w:hAnsi="Times New Roman"/>
          <w:sz w:val="28"/>
          <w:szCs w:val="28"/>
        </w:rPr>
        <w:t xml:space="preserve"> </w:t>
      </w:r>
      <w:r w:rsidR="000A1A2F" w:rsidRPr="00143EA0">
        <w:rPr>
          <w:rFonts w:ascii="Times New Roman" w:hAnsi="Times New Roman"/>
          <w:sz w:val="28"/>
          <w:szCs w:val="28"/>
        </w:rPr>
        <w:t>залишками звітів попереднього місяця</w:t>
      </w:r>
      <w:r w:rsidR="000A1A2F">
        <w:rPr>
          <w:rFonts w:ascii="Times New Roman" w:hAnsi="Times New Roman"/>
          <w:sz w:val="28"/>
          <w:szCs w:val="28"/>
        </w:rPr>
        <w:t xml:space="preserve">, </w:t>
      </w:r>
      <w:r w:rsidRPr="00143EA0">
        <w:rPr>
          <w:rFonts w:ascii="Times New Roman" w:hAnsi="Times New Roman"/>
          <w:sz w:val="28"/>
          <w:szCs w:val="28"/>
        </w:rPr>
        <w:t>перевіряють правильність їх складання, таксують і визначають суми об</w:t>
      </w:r>
      <w:r>
        <w:rPr>
          <w:rFonts w:ascii="Times New Roman" w:hAnsi="Times New Roman"/>
          <w:sz w:val="28"/>
          <w:szCs w:val="28"/>
        </w:rPr>
        <w:t>оротів</w:t>
      </w:r>
      <w:r w:rsidRPr="00143EA0">
        <w:rPr>
          <w:rFonts w:ascii="Times New Roman" w:hAnsi="Times New Roman"/>
          <w:sz w:val="28"/>
          <w:szCs w:val="28"/>
        </w:rPr>
        <w:t xml:space="preserve"> і залишків у грошовому вираженні. </w:t>
      </w:r>
    </w:p>
    <w:p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У зв‘язку зі значною кількістю назв запасних частин і ремонтних матеріалів до тракторів, автомобілів, комбайнів та інших сільськогосподарських машин за наявності твердих договірних цін із метою зменшення трудомісткості обробки відповідальні особи подають звіти про рух запасних частин і ремонтних матеріалів тільки в сумарному вираженні (без переліку назв цінностей). У такому разі оцінку одержаних і використаних матеріалів здійснює відповідальна особа безпосередньо у відповідних документах. У звітах деталі групують за такими аналітичними рахунками: Запасні частини до тракторів‖; Запасні частини до автомобілів‖ тощо</w:t>
      </w:r>
      <w:r w:rsidR="004455B4">
        <w:rPr>
          <w:rFonts w:ascii="Times New Roman" w:hAnsi="Times New Roman"/>
          <w:sz w:val="28"/>
          <w:szCs w:val="28"/>
        </w:rPr>
        <w:t>.</w:t>
      </w:r>
    </w:p>
    <w:p w:rsidR="004455B4" w:rsidRDefault="004455B4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455B4" w:rsidRPr="004455B4" w:rsidRDefault="004455B4" w:rsidP="004455B4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sectPr w:rsidR="004455B4" w:rsidRPr="004455B4" w:rsidSect="006F5810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5EFE"/>
    <w:multiLevelType w:val="hybridMultilevel"/>
    <w:tmpl w:val="CA7A2524"/>
    <w:lvl w:ilvl="0" w:tplc="10A26E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5791555"/>
    <w:multiLevelType w:val="hybridMultilevel"/>
    <w:tmpl w:val="05CCC340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A2B49FB"/>
    <w:multiLevelType w:val="hybridMultilevel"/>
    <w:tmpl w:val="CAF6C1B4"/>
    <w:lvl w:ilvl="0" w:tplc="0415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>
    <w:nsid w:val="116929B3"/>
    <w:multiLevelType w:val="hybridMultilevel"/>
    <w:tmpl w:val="A6489C9C"/>
    <w:lvl w:ilvl="0" w:tplc="5BE0FB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D01E02"/>
    <w:multiLevelType w:val="hybridMultilevel"/>
    <w:tmpl w:val="EBD61142"/>
    <w:lvl w:ilvl="0" w:tplc="23421716">
      <w:numFmt w:val="bullet"/>
      <w:lvlText w:val="-"/>
      <w:lvlJc w:val="left"/>
      <w:pPr>
        <w:ind w:left="1271" w:hanging="42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99E68CC"/>
    <w:multiLevelType w:val="hybridMultilevel"/>
    <w:tmpl w:val="5C209FC2"/>
    <w:lvl w:ilvl="0" w:tplc="863647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5925BD"/>
    <w:multiLevelType w:val="hybridMultilevel"/>
    <w:tmpl w:val="F440E15E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8A57F87"/>
    <w:multiLevelType w:val="hybridMultilevel"/>
    <w:tmpl w:val="5650D7A4"/>
    <w:lvl w:ilvl="0" w:tplc="0415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>
    <w:nsid w:val="55E02805"/>
    <w:multiLevelType w:val="hybridMultilevel"/>
    <w:tmpl w:val="A136FD82"/>
    <w:lvl w:ilvl="0" w:tplc="A4586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F135725"/>
    <w:multiLevelType w:val="hybridMultilevel"/>
    <w:tmpl w:val="E9F26CF4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F5810"/>
    <w:rsid w:val="00013226"/>
    <w:rsid w:val="00087FF3"/>
    <w:rsid w:val="000A1A2F"/>
    <w:rsid w:val="000A61F1"/>
    <w:rsid w:val="000F4534"/>
    <w:rsid w:val="00143EA0"/>
    <w:rsid w:val="00184A97"/>
    <w:rsid w:val="001E6949"/>
    <w:rsid w:val="004455B4"/>
    <w:rsid w:val="005154C2"/>
    <w:rsid w:val="005C7F65"/>
    <w:rsid w:val="005D1EC0"/>
    <w:rsid w:val="00622866"/>
    <w:rsid w:val="006C598C"/>
    <w:rsid w:val="006F5810"/>
    <w:rsid w:val="00A266DA"/>
    <w:rsid w:val="00E178A9"/>
    <w:rsid w:val="00E4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810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</cp:lastModifiedBy>
  <cp:revision>3</cp:revision>
  <dcterms:created xsi:type="dcterms:W3CDTF">2023-05-17T13:49:00Z</dcterms:created>
  <dcterms:modified xsi:type="dcterms:W3CDTF">2026-05-05T09:36:00Z</dcterms:modified>
</cp:coreProperties>
</file>