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398" w:rsidRDefault="00520398" w:rsidP="00520398">
      <w:pPr>
        <w:spacing w:after="0" w:line="240" w:lineRule="auto"/>
        <w:ind w:firstLine="567"/>
        <w:jc w:val="center"/>
        <w:rPr>
          <w:rFonts w:ascii="Times New Roman" w:hAnsi="Times New Roman"/>
          <w:b/>
          <w:bCs/>
          <w:sz w:val="28"/>
          <w:szCs w:val="28"/>
        </w:rPr>
      </w:pPr>
      <w:r>
        <w:rPr>
          <w:rFonts w:ascii="Times New Roman" w:hAnsi="Times New Roman"/>
          <w:b/>
          <w:bCs/>
          <w:sz w:val="28"/>
          <w:szCs w:val="28"/>
        </w:rPr>
        <w:t xml:space="preserve">Тема 2. </w:t>
      </w:r>
      <w:r>
        <w:rPr>
          <w:rFonts w:ascii="Times New Roman" w:hAnsi="Times New Roman"/>
          <w:b/>
          <w:bCs/>
          <w:spacing w:val="2"/>
          <w:sz w:val="28"/>
          <w:szCs w:val="28"/>
        </w:rPr>
        <w:t xml:space="preserve">Облік витрат і </w:t>
      </w:r>
      <w:r>
        <w:rPr>
          <w:rFonts w:ascii="Times New Roman" w:hAnsi="Times New Roman"/>
          <w:b/>
          <w:bCs/>
          <w:spacing w:val="-2"/>
          <w:sz w:val="28"/>
          <w:szCs w:val="28"/>
        </w:rPr>
        <w:t>виконаних робіт допоміжними виробництвами та машинно-тракторним парком</w:t>
      </w:r>
    </w:p>
    <w:p w:rsidR="00520398" w:rsidRDefault="00520398" w:rsidP="00520398">
      <w:pPr>
        <w:shd w:val="clear" w:color="auto" w:fill="FFFFFF"/>
        <w:spacing w:after="0" w:line="240" w:lineRule="auto"/>
        <w:ind w:left="7"/>
        <w:jc w:val="center"/>
        <w:rPr>
          <w:rFonts w:ascii="Times New Roman" w:hAnsi="Times New Roman"/>
          <w:b/>
          <w:sz w:val="28"/>
          <w:szCs w:val="28"/>
        </w:rPr>
      </w:pPr>
      <w:r>
        <w:rPr>
          <w:rFonts w:ascii="Times New Roman" w:hAnsi="Times New Roman"/>
          <w:b/>
          <w:sz w:val="28"/>
          <w:szCs w:val="28"/>
        </w:rPr>
        <w:t xml:space="preserve"> (питання 8, 9)</w:t>
      </w:r>
    </w:p>
    <w:p w:rsidR="00520398" w:rsidRDefault="00520398" w:rsidP="00520398">
      <w:pPr>
        <w:spacing w:after="0" w:line="240" w:lineRule="auto"/>
        <w:rPr>
          <w:rFonts w:ascii="Times New Roman" w:hAnsi="Times New Roman"/>
          <w:sz w:val="28"/>
          <w:szCs w:val="28"/>
        </w:rPr>
      </w:pPr>
      <w:r>
        <w:rPr>
          <w:rFonts w:ascii="Times New Roman" w:hAnsi="Times New Roman"/>
          <w:sz w:val="28"/>
          <w:szCs w:val="28"/>
        </w:rPr>
        <w:t xml:space="preserve">8. Облік витрат і виконаних робіт МТП (рах. 235). </w:t>
      </w:r>
    </w:p>
    <w:p w:rsidR="00520398" w:rsidRDefault="00520398" w:rsidP="00520398">
      <w:pPr>
        <w:spacing w:after="0" w:line="240" w:lineRule="auto"/>
        <w:rPr>
          <w:rFonts w:ascii="Times New Roman" w:hAnsi="Times New Roman"/>
          <w:sz w:val="28"/>
          <w:szCs w:val="28"/>
        </w:rPr>
      </w:pPr>
      <w:r>
        <w:rPr>
          <w:rFonts w:ascii="Times New Roman" w:hAnsi="Times New Roman"/>
          <w:sz w:val="28"/>
          <w:szCs w:val="28"/>
        </w:rPr>
        <w:t xml:space="preserve">9. Визначення фактичної собівартості 1 еталонного га., 1 тонно-км, </w:t>
      </w:r>
    </w:p>
    <w:p w:rsidR="00520398" w:rsidRDefault="00520398" w:rsidP="00520398">
      <w:pPr>
        <w:spacing w:after="0" w:line="240" w:lineRule="auto"/>
        <w:rPr>
          <w:rFonts w:ascii="Times New Roman" w:hAnsi="Times New Roman"/>
          <w:sz w:val="28"/>
          <w:szCs w:val="28"/>
        </w:rPr>
      </w:pPr>
      <w:r>
        <w:rPr>
          <w:rFonts w:ascii="Times New Roman" w:hAnsi="Times New Roman"/>
          <w:sz w:val="28"/>
          <w:szCs w:val="28"/>
        </w:rPr>
        <w:t xml:space="preserve">      віднесення витрат на об’єкти обліку.</w:t>
      </w:r>
    </w:p>
    <w:p w:rsidR="00520398" w:rsidRDefault="00520398" w:rsidP="00520398">
      <w:pPr>
        <w:spacing w:after="0" w:line="240" w:lineRule="auto"/>
        <w:jc w:val="center"/>
        <w:rPr>
          <w:rFonts w:ascii="Times New Roman" w:hAnsi="Times New Roman"/>
          <w:b/>
          <w:sz w:val="28"/>
          <w:szCs w:val="28"/>
        </w:rPr>
      </w:pPr>
    </w:p>
    <w:p w:rsidR="00520398" w:rsidRPr="002E7D42" w:rsidRDefault="00520398" w:rsidP="00520398">
      <w:pPr>
        <w:pStyle w:val="a3"/>
        <w:numPr>
          <w:ilvl w:val="0"/>
          <w:numId w:val="4"/>
        </w:numPr>
        <w:spacing w:after="0" w:line="240" w:lineRule="auto"/>
        <w:rPr>
          <w:rFonts w:ascii="Times New Roman" w:hAnsi="Times New Roman"/>
          <w:b/>
          <w:sz w:val="28"/>
          <w:szCs w:val="28"/>
        </w:rPr>
      </w:pPr>
      <w:r w:rsidRPr="002E7D42">
        <w:rPr>
          <w:rFonts w:ascii="Times New Roman" w:hAnsi="Times New Roman"/>
          <w:b/>
          <w:sz w:val="28"/>
          <w:szCs w:val="28"/>
        </w:rPr>
        <w:t>Облік витрат і вико</w:t>
      </w:r>
      <w:r>
        <w:rPr>
          <w:rFonts w:ascii="Times New Roman" w:hAnsi="Times New Roman"/>
          <w:b/>
          <w:sz w:val="28"/>
          <w:szCs w:val="28"/>
        </w:rPr>
        <w:t>наних робіт МТП (рах. 235)</w:t>
      </w:r>
    </w:p>
    <w:p w:rsidR="00520398" w:rsidRDefault="00520398" w:rsidP="00520398">
      <w:pPr>
        <w:spacing w:after="0" w:line="240" w:lineRule="auto"/>
        <w:ind w:firstLine="851"/>
        <w:rPr>
          <w:rFonts w:ascii="Times New Roman" w:hAnsi="Times New Roman"/>
          <w:sz w:val="28"/>
          <w:szCs w:val="28"/>
        </w:rPr>
      </w:pPr>
      <w:r>
        <w:rPr>
          <w:rFonts w:ascii="Times New Roman" w:hAnsi="Times New Roman"/>
          <w:sz w:val="28"/>
          <w:szCs w:val="28"/>
        </w:rPr>
        <w:t>Затрати, пов’язані з утриманням і експлуатацією тракторів, комбайнів та інших самохідних машин, облічують на рахунку 235 «Витрати на утримання і експлуатацію машин і обладнання».</w:t>
      </w:r>
    </w:p>
    <w:p w:rsidR="00520398" w:rsidRDefault="00520398" w:rsidP="00520398">
      <w:pPr>
        <w:spacing w:after="0" w:line="240" w:lineRule="auto"/>
        <w:ind w:firstLine="851"/>
        <w:rPr>
          <w:rFonts w:ascii="Times New Roman" w:hAnsi="Times New Roman"/>
          <w:sz w:val="28"/>
          <w:szCs w:val="28"/>
        </w:rPr>
      </w:pPr>
      <w:r>
        <w:rPr>
          <w:rFonts w:ascii="Times New Roman" w:hAnsi="Times New Roman"/>
          <w:sz w:val="28"/>
          <w:szCs w:val="28"/>
        </w:rPr>
        <w:t>До рахунка 235 відкривають 2 субрахунка:</w:t>
      </w:r>
    </w:p>
    <w:p w:rsidR="00520398" w:rsidRDefault="00520398" w:rsidP="00520398">
      <w:pPr>
        <w:spacing w:after="0" w:line="240" w:lineRule="auto"/>
        <w:ind w:firstLine="851"/>
        <w:rPr>
          <w:rFonts w:ascii="Times New Roman" w:hAnsi="Times New Roman"/>
          <w:sz w:val="28"/>
          <w:szCs w:val="28"/>
        </w:rPr>
      </w:pPr>
      <w:r>
        <w:rPr>
          <w:rFonts w:ascii="Times New Roman" w:hAnsi="Times New Roman"/>
          <w:sz w:val="28"/>
          <w:szCs w:val="28"/>
        </w:rPr>
        <w:t>2351 «Утримання і експлуатація МТП»;</w:t>
      </w:r>
    </w:p>
    <w:p w:rsidR="00520398" w:rsidRDefault="00520398" w:rsidP="00520398">
      <w:pPr>
        <w:spacing w:after="0" w:line="240" w:lineRule="auto"/>
        <w:ind w:firstLine="851"/>
        <w:rPr>
          <w:rFonts w:ascii="Times New Roman" w:hAnsi="Times New Roman"/>
          <w:sz w:val="28"/>
          <w:szCs w:val="28"/>
        </w:rPr>
      </w:pPr>
      <w:r>
        <w:rPr>
          <w:rFonts w:ascii="Times New Roman" w:hAnsi="Times New Roman"/>
          <w:sz w:val="28"/>
          <w:szCs w:val="28"/>
        </w:rPr>
        <w:t>2352 «Утримання і експлуатація комбайнів та інших самохідних машин».</w:t>
      </w:r>
    </w:p>
    <w:p w:rsidR="00520398" w:rsidRDefault="00520398" w:rsidP="00520398">
      <w:pPr>
        <w:spacing w:after="0" w:line="240" w:lineRule="auto"/>
        <w:ind w:firstLine="851"/>
        <w:rPr>
          <w:rFonts w:ascii="Times New Roman" w:hAnsi="Times New Roman"/>
          <w:sz w:val="28"/>
          <w:szCs w:val="28"/>
        </w:rPr>
      </w:pPr>
      <w:r>
        <w:rPr>
          <w:rFonts w:ascii="Times New Roman" w:hAnsi="Times New Roman"/>
          <w:sz w:val="28"/>
          <w:szCs w:val="28"/>
        </w:rPr>
        <w:t>Одиницею робіт МТП являється 1 еталонний гектар. Всі роботи виконані тракторами переводять за допомогою коефіцієнтів в ум. ет. га.</w:t>
      </w:r>
    </w:p>
    <w:p w:rsidR="00520398" w:rsidRDefault="00520398" w:rsidP="00520398">
      <w:pPr>
        <w:spacing w:after="0" w:line="240" w:lineRule="auto"/>
        <w:ind w:firstLine="851"/>
        <w:rPr>
          <w:rFonts w:ascii="Times New Roman" w:hAnsi="Times New Roman"/>
          <w:sz w:val="28"/>
          <w:szCs w:val="28"/>
        </w:rPr>
      </w:pPr>
      <w:r>
        <w:rPr>
          <w:rFonts w:ascii="Times New Roman" w:hAnsi="Times New Roman"/>
          <w:sz w:val="28"/>
          <w:szCs w:val="28"/>
        </w:rPr>
        <w:t>Облік витрат ведуть за такими статтями:</w:t>
      </w:r>
    </w:p>
    <w:p w:rsidR="00520398" w:rsidRDefault="00520398" w:rsidP="00520398">
      <w:pPr>
        <w:pStyle w:val="a3"/>
        <w:numPr>
          <w:ilvl w:val="0"/>
          <w:numId w:val="2"/>
        </w:numPr>
        <w:spacing w:after="0" w:line="240" w:lineRule="auto"/>
        <w:rPr>
          <w:rFonts w:ascii="Times New Roman" w:hAnsi="Times New Roman"/>
          <w:sz w:val="28"/>
          <w:szCs w:val="28"/>
        </w:rPr>
      </w:pPr>
      <w:r>
        <w:rPr>
          <w:rFonts w:ascii="Times New Roman" w:hAnsi="Times New Roman"/>
          <w:sz w:val="28"/>
          <w:szCs w:val="28"/>
        </w:rPr>
        <w:t>Витрати на оплату праці (крім з/п в галузі рослинництва).</w:t>
      </w:r>
    </w:p>
    <w:p w:rsidR="00520398" w:rsidRDefault="00520398" w:rsidP="00520398">
      <w:pPr>
        <w:pStyle w:val="a3"/>
        <w:numPr>
          <w:ilvl w:val="0"/>
          <w:numId w:val="2"/>
        </w:numPr>
        <w:spacing w:after="0" w:line="240" w:lineRule="auto"/>
        <w:rPr>
          <w:rFonts w:ascii="Times New Roman" w:hAnsi="Times New Roman"/>
          <w:sz w:val="28"/>
          <w:szCs w:val="28"/>
        </w:rPr>
      </w:pPr>
      <w:r>
        <w:rPr>
          <w:rFonts w:ascii="Times New Roman" w:hAnsi="Times New Roman"/>
          <w:sz w:val="28"/>
          <w:szCs w:val="28"/>
        </w:rPr>
        <w:t>Відрахування на соціальні заходи.</w:t>
      </w:r>
    </w:p>
    <w:p w:rsidR="00520398" w:rsidRDefault="00520398" w:rsidP="00520398">
      <w:pPr>
        <w:pStyle w:val="a3"/>
        <w:numPr>
          <w:ilvl w:val="0"/>
          <w:numId w:val="2"/>
        </w:numPr>
        <w:spacing w:after="0" w:line="240" w:lineRule="auto"/>
        <w:rPr>
          <w:rFonts w:ascii="Times New Roman" w:hAnsi="Times New Roman"/>
          <w:sz w:val="28"/>
          <w:szCs w:val="28"/>
        </w:rPr>
      </w:pPr>
      <w:r>
        <w:rPr>
          <w:rFonts w:ascii="Times New Roman" w:hAnsi="Times New Roman"/>
          <w:sz w:val="28"/>
          <w:szCs w:val="28"/>
        </w:rPr>
        <w:t>Амортизація.</w:t>
      </w:r>
    </w:p>
    <w:p w:rsidR="00520398" w:rsidRDefault="00520398" w:rsidP="00520398">
      <w:pPr>
        <w:pStyle w:val="a3"/>
        <w:numPr>
          <w:ilvl w:val="0"/>
          <w:numId w:val="2"/>
        </w:numPr>
        <w:spacing w:after="0" w:line="240" w:lineRule="auto"/>
        <w:rPr>
          <w:rFonts w:ascii="Times New Roman" w:hAnsi="Times New Roman"/>
          <w:sz w:val="28"/>
          <w:szCs w:val="28"/>
        </w:rPr>
      </w:pPr>
      <w:r>
        <w:rPr>
          <w:rFonts w:ascii="Times New Roman" w:hAnsi="Times New Roman"/>
          <w:sz w:val="28"/>
          <w:szCs w:val="28"/>
        </w:rPr>
        <w:t>Роботи і послуги.</w:t>
      </w:r>
    </w:p>
    <w:p w:rsidR="00520398" w:rsidRDefault="00520398" w:rsidP="00520398">
      <w:pPr>
        <w:pStyle w:val="a3"/>
        <w:numPr>
          <w:ilvl w:val="0"/>
          <w:numId w:val="2"/>
        </w:numPr>
        <w:spacing w:after="0" w:line="240" w:lineRule="auto"/>
        <w:rPr>
          <w:rFonts w:ascii="Times New Roman" w:hAnsi="Times New Roman"/>
          <w:sz w:val="28"/>
          <w:szCs w:val="28"/>
        </w:rPr>
      </w:pPr>
      <w:r>
        <w:rPr>
          <w:rFonts w:ascii="Times New Roman" w:hAnsi="Times New Roman"/>
          <w:sz w:val="28"/>
          <w:szCs w:val="28"/>
        </w:rPr>
        <w:t>Матеріальні витрати.</w:t>
      </w:r>
    </w:p>
    <w:p w:rsidR="00520398" w:rsidRDefault="00520398" w:rsidP="00520398">
      <w:pPr>
        <w:pStyle w:val="a3"/>
        <w:numPr>
          <w:ilvl w:val="0"/>
          <w:numId w:val="2"/>
        </w:numPr>
        <w:spacing w:after="0" w:line="240" w:lineRule="auto"/>
        <w:rPr>
          <w:rFonts w:ascii="Times New Roman" w:hAnsi="Times New Roman"/>
          <w:sz w:val="28"/>
          <w:szCs w:val="28"/>
        </w:rPr>
      </w:pPr>
      <w:r>
        <w:rPr>
          <w:rFonts w:ascii="Times New Roman" w:hAnsi="Times New Roman"/>
          <w:sz w:val="28"/>
          <w:szCs w:val="28"/>
        </w:rPr>
        <w:t>Інші витрати.</w:t>
      </w:r>
    </w:p>
    <w:p w:rsidR="00520398" w:rsidRDefault="00520398" w:rsidP="00520398">
      <w:pPr>
        <w:pStyle w:val="a3"/>
        <w:spacing w:after="0" w:line="240" w:lineRule="auto"/>
        <w:ind w:left="0" w:firstLine="851"/>
        <w:rPr>
          <w:rFonts w:ascii="Times New Roman" w:hAnsi="Times New Roman"/>
          <w:sz w:val="28"/>
          <w:szCs w:val="28"/>
        </w:rPr>
      </w:pPr>
      <w:r>
        <w:rPr>
          <w:rFonts w:ascii="Times New Roman" w:hAnsi="Times New Roman"/>
          <w:sz w:val="28"/>
          <w:szCs w:val="28"/>
        </w:rPr>
        <w:t>Заробітну плату трактористів і використане паливо на сільськогосподарських роботах на рахунку 235 не відображають, а одразу відносять на рахунок 231 на конкретну культуру.</w:t>
      </w:r>
    </w:p>
    <w:p w:rsidR="00520398" w:rsidRDefault="00520398" w:rsidP="00520398">
      <w:pPr>
        <w:pStyle w:val="a3"/>
        <w:spacing w:after="0" w:line="240" w:lineRule="auto"/>
        <w:ind w:left="0" w:firstLine="851"/>
        <w:rPr>
          <w:rFonts w:ascii="Times New Roman" w:hAnsi="Times New Roman"/>
          <w:sz w:val="28"/>
          <w:szCs w:val="28"/>
        </w:rPr>
      </w:pPr>
      <w:r>
        <w:rPr>
          <w:rFonts w:ascii="Times New Roman" w:hAnsi="Times New Roman"/>
          <w:sz w:val="28"/>
          <w:szCs w:val="28"/>
        </w:rPr>
        <w:t>В кінці року витрати на утримання і експлуатацію МТП розподіляють на об’єкти обліку пропорційно виконаним еталонним гектарам – по тракторам, і пропорційно гектарам зібраної площі – по комбайнам.</w:t>
      </w:r>
    </w:p>
    <w:p w:rsidR="00520398" w:rsidRDefault="00520398" w:rsidP="00520398">
      <w:pPr>
        <w:spacing w:after="0" w:line="240" w:lineRule="auto"/>
        <w:ind w:firstLine="851"/>
        <w:rPr>
          <w:rFonts w:ascii="Times New Roman" w:hAnsi="Times New Roman"/>
          <w:sz w:val="28"/>
          <w:szCs w:val="28"/>
        </w:rPr>
      </w:pPr>
      <w:r>
        <w:rPr>
          <w:rFonts w:ascii="Times New Roman" w:hAnsi="Times New Roman"/>
          <w:sz w:val="28"/>
          <w:szCs w:val="28"/>
        </w:rPr>
        <w:t>Рахунок 235 активно-пасивний, по дебету рахунка облічують витрати, по кредиту – виконані роботи (ет. га). На протязі року має сальдо на кінець місяця по дебету і кредиту рахунка, в кінці року після визначення фактичної собівартості 1 ет. га. рахунок закривається і залишку на 1.01 немає.</w:t>
      </w:r>
    </w:p>
    <w:p w:rsidR="00520398" w:rsidRDefault="00520398" w:rsidP="00520398">
      <w:pPr>
        <w:spacing w:after="0" w:line="240" w:lineRule="auto"/>
        <w:ind w:firstLine="851"/>
        <w:rPr>
          <w:rFonts w:ascii="Times New Roman" w:hAnsi="Times New Roman"/>
          <w:sz w:val="28"/>
          <w:szCs w:val="28"/>
        </w:rPr>
      </w:pPr>
      <w:r>
        <w:rPr>
          <w:rFonts w:ascii="Times New Roman" w:hAnsi="Times New Roman"/>
          <w:sz w:val="28"/>
          <w:szCs w:val="28"/>
        </w:rPr>
        <w:t>Первинні документи:</w:t>
      </w:r>
    </w:p>
    <w:p w:rsidR="00520398" w:rsidRDefault="00520398" w:rsidP="00520398">
      <w:pPr>
        <w:pStyle w:val="a3"/>
        <w:numPr>
          <w:ilvl w:val="0"/>
          <w:numId w:val="3"/>
        </w:numPr>
        <w:spacing w:after="0" w:line="240" w:lineRule="auto"/>
        <w:rPr>
          <w:rFonts w:ascii="Times New Roman" w:hAnsi="Times New Roman"/>
          <w:sz w:val="28"/>
          <w:szCs w:val="28"/>
        </w:rPr>
      </w:pPr>
      <w:r w:rsidRPr="00F94109">
        <w:rPr>
          <w:rFonts w:ascii="Times New Roman" w:hAnsi="Times New Roman"/>
          <w:sz w:val="28"/>
          <w:szCs w:val="28"/>
        </w:rPr>
        <w:t>Обліковий лист тракториста-машиніста</w:t>
      </w:r>
      <w:r>
        <w:rPr>
          <w:rFonts w:ascii="Times New Roman" w:hAnsi="Times New Roman"/>
          <w:sz w:val="28"/>
          <w:szCs w:val="28"/>
        </w:rPr>
        <w:t xml:space="preserve"> (для комбайнів)</w:t>
      </w:r>
      <w:r w:rsidRPr="00F94109">
        <w:rPr>
          <w:rFonts w:ascii="Times New Roman" w:hAnsi="Times New Roman"/>
          <w:sz w:val="28"/>
          <w:szCs w:val="28"/>
        </w:rPr>
        <w:t>.</w:t>
      </w:r>
    </w:p>
    <w:p w:rsidR="00520398" w:rsidRDefault="00520398" w:rsidP="00520398">
      <w:pPr>
        <w:pStyle w:val="a3"/>
        <w:numPr>
          <w:ilvl w:val="0"/>
          <w:numId w:val="3"/>
        </w:numPr>
        <w:spacing w:after="0" w:line="240" w:lineRule="auto"/>
        <w:rPr>
          <w:rFonts w:ascii="Times New Roman" w:hAnsi="Times New Roman"/>
          <w:sz w:val="28"/>
          <w:szCs w:val="28"/>
        </w:rPr>
      </w:pPr>
      <w:r>
        <w:rPr>
          <w:rFonts w:ascii="Times New Roman" w:hAnsi="Times New Roman"/>
          <w:sz w:val="28"/>
          <w:szCs w:val="28"/>
        </w:rPr>
        <w:t>Дорожній лист трактора.</w:t>
      </w:r>
    </w:p>
    <w:p w:rsidR="00520398" w:rsidRDefault="00520398" w:rsidP="00520398">
      <w:pPr>
        <w:pStyle w:val="a3"/>
        <w:numPr>
          <w:ilvl w:val="0"/>
          <w:numId w:val="3"/>
        </w:numPr>
        <w:spacing w:after="0" w:line="240" w:lineRule="auto"/>
        <w:rPr>
          <w:rFonts w:ascii="Times New Roman" w:hAnsi="Times New Roman"/>
          <w:sz w:val="28"/>
          <w:szCs w:val="28"/>
        </w:rPr>
      </w:pPr>
      <w:r>
        <w:rPr>
          <w:rFonts w:ascii="Times New Roman" w:hAnsi="Times New Roman"/>
          <w:sz w:val="28"/>
          <w:szCs w:val="28"/>
        </w:rPr>
        <w:t>Акти на списання ТМЦ, МШП.</w:t>
      </w:r>
    </w:p>
    <w:p w:rsidR="00520398" w:rsidRDefault="00520398" w:rsidP="00520398">
      <w:pPr>
        <w:pStyle w:val="a3"/>
        <w:numPr>
          <w:ilvl w:val="0"/>
          <w:numId w:val="3"/>
        </w:numPr>
        <w:spacing w:after="0" w:line="240" w:lineRule="auto"/>
        <w:rPr>
          <w:rFonts w:ascii="Times New Roman" w:hAnsi="Times New Roman"/>
          <w:sz w:val="28"/>
          <w:szCs w:val="28"/>
        </w:rPr>
      </w:pPr>
      <w:r>
        <w:rPr>
          <w:rFonts w:ascii="Times New Roman" w:hAnsi="Times New Roman"/>
          <w:sz w:val="28"/>
          <w:szCs w:val="28"/>
        </w:rPr>
        <w:t>Розрахунок нарахування амортизації.</w:t>
      </w:r>
    </w:p>
    <w:p w:rsidR="00520398" w:rsidRDefault="00520398" w:rsidP="00520398">
      <w:pPr>
        <w:pStyle w:val="a3"/>
        <w:spacing w:after="0" w:line="240" w:lineRule="auto"/>
        <w:ind w:left="0" w:firstLine="851"/>
        <w:rPr>
          <w:rFonts w:ascii="Times New Roman" w:hAnsi="Times New Roman"/>
          <w:sz w:val="28"/>
          <w:szCs w:val="28"/>
        </w:rPr>
      </w:pPr>
      <w:r>
        <w:rPr>
          <w:rFonts w:ascii="Times New Roman" w:hAnsi="Times New Roman"/>
          <w:sz w:val="28"/>
          <w:szCs w:val="28"/>
        </w:rPr>
        <w:t>На підставі цих документів ведеться Накопичувальна відомість обліку використання МТП або Журнал обліку робіт і затрат.</w:t>
      </w:r>
    </w:p>
    <w:p w:rsidR="00520398" w:rsidRPr="00F94109" w:rsidRDefault="00520398" w:rsidP="00520398">
      <w:pPr>
        <w:pStyle w:val="a3"/>
        <w:spacing w:after="0" w:line="240" w:lineRule="auto"/>
        <w:ind w:left="0" w:firstLine="851"/>
        <w:rPr>
          <w:rFonts w:ascii="Times New Roman" w:hAnsi="Times New Roman"/>
          <w:sz w:val="28"/>
          <w:szCs w:val="28"/>
        </w:rPr>
      </w:pPr>
      <w:r>
        <w:rPr>
          <w:rFonts w:ascii="Times New Roman" w:hAnsi="Times New Roman"/>
          <w:sz w:val="28"/>
          <w:szCs w:val="28"/>
        </w:rPr>
        <w:t>Виконані тракторами сільськогосподарські роботи під конкретну культуру в рослинництві списуються на ту культуру під яку вони виконувалися згідно Облікового листка тракториста-машиніста.</w:t>
      </w:r>
    </w:p>
    <w:tbl>
      <w:tblPr>
        <w:tblStyle w:val="a4"/>
        <w:tblW w:w="0" w:type="auto"/>
        <w:tblInd w:w="-431" w:type="dxa"/>
        <w:tblLook w:val="04A0"/>
      </w:tblPr>
      <w:tblGrid>
        <w:gridCol w:w="710"/>
        <w:gridCol w:w="6237"/>
        <w:gridCol w:w="1276"/>
        <w:gridCol w:w="1275"/>
      </w:tblGrid>
      <w:tr w:rsidR="00520398" w:rsidTr="00E22B52">
        <w:tc>
          <w:tcPr>
            <w:tcW w:w="710" w:type="dxa"/>
            <w:vMerge w:val="restart"/>
            <w:vAlign w:val="center"/>
          </w:tcPr>
          <w:p w:rsidR="00520398" w:rsidRDefault="00520398" w:rsidP="00E22B52">
            <w:pPr>
              <w:jc w:val="center"/>
              <w:rPr>
                <w:rFonts w:ascii="Times New Roman" w:hAnsi="Times New Roman"/>
                <w:b/>
                <w:sz w:val="28"/>
                <w:szCs w:val="28"/>
              </w:rPr>
            </w:pPr>
            <w:r>
              <w:rPr>
                <w:rFonts w:ascii="Times New Roman" w:hAnsi="Times New Roman"/>
                <w:b/>
                <w:sz w:val="28"/>
                <w:szCs w:val="28"/>
              </w:rPr>
              <w:t xml:space="preserve">№ </w:t>
            </w:r>
            <w:r>
              <w:rPr>
                <w:rFonts w:ascii="Times New Roman" w:hAnsi="Times New Roman"/>
                <w:b/>
                <w:sz w:val="28"/>
                <w:szCs w:val="28"/>
              </w:rPr>
              <w:lastRenderedPageBreak/>
              <w:t>з/п</w:t>
            </w:r>
          </w:p>
        </w:tc>
        <w:tc>
          <w:tcPr>
            <w:tcW w:w="6237" w:type="dxa"/>
            <w:vMerge w:val="restart"/>
            <w:vAlign w:val="center"/>
          </w:tcPr>
          <w:p w:rsidR="00520398" w:rsidRDefault="00520398" w:rsidP="00E22B52">
            <w:pPr>
              <w:jc w:val="center"/>
              <w:rPr>
                <w:rFonts w:ascii="Times New Roman" w:hAnsi="Times New Roman"/>
                <w:b/>
                <w:sz w:val="28"/>
                <w:szCs w:val="28"/>
              </w:rPr>
            </w:pPr>
            <w:r>
              <w:rPr>
                <w:rFonts w:ascii="Times New Roman" w:hAnsi="Times New Roman"/>
                <w:b/>
                <w:sz w:val="28"/>
                <w:szCs w:val="28"/>
              </w:rPr>
              <w:lastRenderedPageBreak/>
              <w:t>Зміст господарських операцій</w:t>
            </w:r>
          </w:p>
        </w:tc>
        <w:tc>
          <w:tcPr>
            <w:tcW w:w="2551" w:type="dxa"/>
            <w:gridSpan w:val="2"/>
            <w:vAlign w:val="center"/>
          </w:tcPr>
          <w:p w:rsidR="00520398" w:rsidRDefault="00520398" w:rsidP="00E22B52">
            <w:pPr>
              <w:jc w:val="center"/>
              <w:rPr>
                <w:rFonts w:ascii="Times New Roman" w:hAnsi="Times New Roman"/>
                <w:b/>
                <w:sz w:val="28"/>
                <w:szCs w:val="28"/>
              </w:rPr>
            </w:pPr>
            <w:r>
              <w:rPr>
                <w:rFonts w:ascii="Times New Roman" w:hAnsi="Times New Roman"/>
                <w:b/>
                <w:sz w:val="28"/>
                <w:szCs w:val="28"/>
              </w:rPr>
              <w:t>Бух. проводка</w:t>
            </w:r>
          </w:p>
        </w:tc>
      </w:tr>
      <w:tr w:rsidR="00520398" w:rsidTr="00E22B52">
        <w:tc>
          <w:tcPr>
            <w:tcW w:w="710" w:type="dxa"/>
            <w:vMerge/>
            <w:vAlign w:val="center"/>
          </w:tcPr>
          <w:p w:rsidR="00520398" w:rsidRDefault="00520398" w:rsidP="00E22B52">
            <w:pPr>
              <w:jc w:val="center"/>
              <w:rPr>
                <w:rFonts w:ascii="Times New Roman" w:hAnsi="Times New Roman"/>
                <w:b/>
                <w:sz w:val="28"/>
                <w:szCs w:val="28"/>
              </w:rPr>
            </w:pPr>
          </w:p>
        </w:tc>
        <w:tc>
          <w:tcPr>
            <w:tcW w:w="6237" w:type="dxa"/>
            <w:vMerge/>
            <w:vAlign w:val="center"/>
          </w:tcPr>
          <w:p w:rsidR="00520398" w:rsidRDefault="00520398" w:rsidP="00E22B52">
            <w:pPr>
              <w:jc w:val="center"/>
              <w:rPr>
                <w:rFonts w:ascii="Times New Roman" w:hAnsi="Times New Roman"/>
                <w:b/>
                <w:sz w:val="28"/>
                <w:szCs w:val="28"/>
              </w:rPr>
            </w:pPr>
          </w:p>
        </w:tc>
        <w:tc>
          <w:tcPr>
            <w:tcW w:w="1276" w:type="dxa"/>
            <w:vAlign w:val="center"/>
          </w:tcPr>
          <w:p w:rsidR="00520398" w:rsidRDefault="00520398" w:rsidP="00E22B52">
            <w:pPr>
              <w:jc w:val="center"/>
              <w:rPr>
                <w:rFonts w:ascii="Times New Roman" w:hAnsi="Times New Roman"/>
                <w:b/>
                <w:sz w:val="28"/>
                <w:szCs w:val="28"/>
              </w:rPr>
            </w:pPr>
            <w:r>
              <w:rPr>
                <w:rFonts w:ascii="Times New Roman" w:hAnsi="Times New Roman"/>
                <w:b/>
                <w:sz w:val="28"/>
                <w:szCs w:val="28"/>
              </w:rPr>
              <w:t>Д-т</w:t>
            </w:r>
          </w:p>
        </w:tc>
        <w:tc>
          <w:tcPr>
            <w:tcW w:w="1275" w:type="dxa"/>
            <w:vAlign w:val="center"/>
          </w:tcPr>
          <w:p w:rsidR="00520398" w:rsidRDefault="00520398" w:rsidP="00E22B52">
            <w:pPr>
              <w:jc w:val="center"/>
              <w:rPr>
                <w:rFonts w:ascii="Times New Roman" w:hAnsi="Times New Roman"/>
                <w:b/>
                <w:sz w:val="28"/>
                <w:szCs w:val="28"/>
              </w:rPr>
            </w:pPr>
            <w:r>
              <w:rPr>
                <w:rFonts w:ascii="Times New Roman" w:hAnsi="Times New Roman"/>
                <w:b/>
                <w:sz w:val="28"/>
                <w:szCs w:val="28"/>
              </w:rPr>
              <w:t>К-т</w:t>
            </w:r>
          </w:p>
        </w:tc>
      </w:tr>
      <w:tr w:rsidR="00520398" w:rsidRPr="00E65CEC" w:rsidTr="00E22B52">
        <w:tc>
          <w:tcPr>
            <w:tcW w:w="710" w:type="dxa"/>
          </w:tcPr>
          <w:p w:rsidR="00520398" w:rsidRPr="00E65CEC" w:rsidRDefault="00520398" w:rsidP="00E22B52">
            <w:pPr>
              <w:jc w:val="center"/>
              <w:rPr>
                <w:rFonts w:ascii="Times New Roman" w:hAnsi="Times New Roman"/>
                <w:sz w:val="28"/>
                <w:szCs w:val="28"/>
              </w:rPr>
            </w:pPr>
            <w:r w:rsidRPr="00E65CEC">
              <w:rPr>
                <w:rFonts w:ascii="Times New Roman" w:hAnsi="Times New Roman"/>
                <w:sz w:val="28"/>
                <w:szCs w:val="28"/>
              </w:rPr>
              <w:lastRenderedPageBreak/>
              <w:t>1.</w:t>
            </w:r>
          </w:p>
        </w:tc>
        <w:tc>
          <w:tcPr>
            <w:tcW w:w="6237" w:type="dxa"/>
          </w:tcPr>
          <w:p w:rsidR="00520398" w:rsidRPr="00D53EC2" w:rsidRDefault="00520398" w:rsidP="00E22B52">
            <w:pPr>
              <w:rPr>
                <w:rFonts w:ascii="Times New Roman" w:hAnsi="Times New Roman"/>
                <w:sz w:val="28"/>
                <w:szCs w:val="28"/>
              </w:rPr>
            </w:pPr>
            <w:r w:rsidRPr="00D53EC2">
              <w:rPr>
                <w:rFonts w:ascii="Times New Roman" w:hAnsi="Times New Roman"/>
                <w:sz w:val="28"/>
                <w:szCs w:val="28"/>
              </w:rPr>
              <w:t xml:space="preserve">Нарахована заробітна плата </w:t>
            </w:r>
            <w:r>
              <w:rPr>
                <w:rFonts w:ascii="Times New Roman" w:hAnsi="Times New Roman"/>
                <w:sz w:val="28"/>
                <w:szCs w:val="28"/>
              </w:rPr>
              <w:t>трактористу за виконані с.-г. роботи під конкретну культуру в рослинництві</w:t>
            </w:r>
          </w:p>
        </w:tc>
        <w:tc>
          <w:tcPr>
            <w:tcW w:w="1276"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p>
          <w:p w:rsidR="00520398" w:rsidRPr="00E65CEC" w:rsidRDefault="00520398" w:rsidP="00E22B52">
            <w:pPr>
              <w:jc w:val="center"/>
              <w:rPr>
                <w:rFonts w:ascii="Times New Roman" w:hAnsi="Times New Roman"/>
                <w:sz w:val="28"/>
                <w:szCs w:val="28"/>
              </w:rPr>
            </w:pPr>
            <w:r>
              <w:rPr>
                <w:rFonts w:ascii="Times New Roman" w:hAnsi="Times New Roman"/>
                <w:sz w:val="28"/>
                <w:szCs w:val="28"/>
              </w:rPr>
              <w:t>231</w:t>
            </w:r>
          </w:p>
        </w:tc>
        <w:tc>
          <w:tcPr>
            <w:tcW w:w="1275"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p>
          <w:p w:rsidR="00520398" w:rsidRPr="00E65CEC" w:rsidRDefault="00520398" w:rsidP="00E22B52">
            <w:pPr>
              <w:jc w:val="center"/>
              <w:rPr>
                <w:rFonts w:ascii="Times New Roman" w:hAnsi="Times New Roman"/>
                <w:sz w:val="28"/>
                <w:szCs w:val="28"/>
              </w:rPr>
            </w:pPr>
            <w:r>
              <w:rPr>
                <w:rFonts w:ascii="Times New Roman" w:hAnsi="Times New Roman"/>
                <w:sz w:val="28"/>
                <w:szCs w:val="28"/>
              </w:rPr>
              <w:t>661</w:t>
            </w:r>
          </w:p>
        </w:tc>
      </w:tr>
      <w:tr w:rsidR="00520398" w:rsidRPr="00E65CEC" w:rsidTr="00E22B52">
        <w:tc>
          <w:tcPr>
            <w:tcW w:w="710" w:type="dxa"/>
          </w:tcPr>
          <w:p w:rsidR="00520398" w:rsidRPr="00E65CEC" w:rsidRDefault="00520398" w:rsidP="00E22B52">
            <w:pPr>
              <w:jc w:val="center"/>
              <w:rPr>
                <w:rFonts w:ascii="Times New Roman" w:hAnsi="Times New Roman"/>
                <w:sz w:val="28"/>
                <w:szCs w:val="28"/>
              </w:rPr>
            </w:pPr>
            <w:r>
              <w:rPr>
                <w:rFonts w:ascii="Times New Roman" w:hAnsi="Times New Roman"/>
                <w:sz w:val="28"/>
                <w:szCs w:val="28"/>
              </w:rPr>
              <w:t>2.</w:t>
            </w:r>
          </w:p>
        </w:tc>
        <w:tc>
          <w:tcPr>
            <w:tcW w:w="6237" w:type="dxa"/>
          </w:tcPr>
          <w:p w:rsidR="00520398" w:rsidRPr="00E65CEC" w:rsidRDefault="00520398" w:rsidP="00E22B52">
            <w:pPr>
              <w:rPr>
                <w:rFonts w:ascii="Times New Roman" w:hAnsi="Times New Roman"/>
                <w:sz w:val="28"/>
                <w:szCs w:val="28"/>
              </w:rPr>
            </w:pPr>
            <w:r>
              <w:rPr>
                <w:rFonts w:ascii="Times New Roman" w:hAnsi="Times New Roman"/>
                <w:sz w:val="28"/>
                <w:szCs w:val="28"/>
              </w:rPr>
              <w:t>Витрачено паливо на с.-г. роботи під конкретну культуру в рослинництві</w:t>
            </w:r>
          </w:p>
        </w:tc>
        <w:tc>
          <w:tcPr>
            <w:tcW w:w="1276" w:type="dxa"/>
          </w:tcPr>
          <w:p w:rsidR="00520398" w:rsidRDefault="00520398" w:rsidP="00E22B52">
            <w:pPr>
              <w:jc w:val="center"/>
              <w:rPr>
                <w:rFonts w:ascii="Times New Roman" w:hAnsi="Times New Roman"/>
                <w:sz w:val="28"/>
                <w:szCs w:val="28"/>
              </w:rPr>
            </w:pPr>
          </w:p>
          <w:p w:rsidR="00520398" w:rsidRPr="00E65CEC" w:rsidRDefault="00520398" w:rsidP="00E22B52">
            <w:pPr>
              <w:jc w:val="center"/>
              <w:rPr>
                <w:rFonts w:ascii="Times New Roman" w:hAnsi="Times New Roman"/>
                <w:sz w:val="28"/>
                <w:szCs w:val="28"/>
              </w:rPr>
            </w:pPr>
            <w:r>
              <w:rPr>
                <w:rFonts w:ascii="Times New Roman" w:hAnsi="Times New Roman"/>
                <w:sz w:val="28"/>
                <w:szCs w:val="28"/>
              </w:rPr>
              <w:t>231</w:t>
            </w:r>
          </w:p>
        </w:tc>
        <w:tc>
          <w:tcPr>
            <w:tcW w:w="1275" w:type="dxa"/>
          </w:tcPr>
          <w:p w:rsidR="00520398" w:rsidRDefault="00520398" w:rsidP="00E22B52">
            <w:pPr>
              <w:jc w:val="center"/>
              <w:rPr>
                <w:rFonts w:ascii="Times New Roman" w:hAnsi="Times New Roman"/>
                <w:sz w:val="28"/>
                <w:szCs w:val="28"/>
              </w:rPr>
            </w:pPr>
          </w:p>
          <w:p w:rsidR="00520398" w:rsidRPr="00E65CEC" w:rsidRDefault="00520398" w:rsidP="00E22B52">
            <w:pPr>
              <w:jc w:val="center"/>
              <w:rPr>
                <w:rFonts w:ascii="Times New Roman" w:hAnsi="Times New Roman"/>
                <w:sz w:val="28"/>
                <w:szCs w:val="28"/>
              </w:rPr>
            </w:pPr>
            <w:r>
              <w:rPr>
                <w:rFonts w:ascii="Times New Roman" w:hAnsi="Times New Roman"/>
                <w:sz w:val="28"/>
                <w:szCs w:val="28"/>
              </w:rPr>
              <w:t>203</w:t>
            </w:r>
          </w:p>
        </w:tc>
      </w:tr>
    </w:tbl>
    <w:p w:rsidR="00520398" w:rsidRDefault="00520398" w:rsidP="00520398">
      <w:pPr>
        <w:spacing w:after="0" w:line="240" w:lineRule="auto"/>
        <w:ind w:firstLine="851"/>
        <w:rPr>
          <w:rFonts w:ascii="Times New Roman" w:hAnsi="Times New Roman"/>
          <w:sz w:val="28"/>
          <w:szCs w:val="28"/>
        </w:rPr>
      </w:pPr>
      <w:r>
        <w:rPr>
          <w:rFonts w:ascii="Times New Roman" w:hAnsi="Times New Roman"/>
          <w:sz w:val="28"/>
          <w:szCs w:val="28"/>
        </w:rPr>
        <w:t>Всі інші витрати на утримання МТП облічують на рахунку 235.</w:t>
      </w:r>
    </w:p>
    <w:p w:rsidR="00520398" w:rsidRPr="00F2622E" w:rsidRDefault="00520398" w:rsidP="00520398">
      <w:pPr>
        <w:pStyle w:val="a3"/>
        <w:spacing w:after="0" w:line="240" w:lineRule="auto"/>
        <w:ind w:left="1211"/>
        <w:jc w:val="center"/>
        <w:rPr>
          <w:rFonts w:ascii="Times New Roman" w:hAnsi="Times New Roman"/>
          <w:b/>
          <w:sz w:val="28"/>
          <w:szCs w:val="28"/>
        </w:rPr>
      </w:pPr>
      <w:r w:rsidRPr="00F2622E">
        <w:rPr>
          <w:rFonts w:ascii="Times New Roman" w:hAnsi="Times New Roman"/>
          <w:b/>
          <w:sz w:val="28"/>
          <w:szCs w:val="28"/>
        </w:rPr>
        <w:t xml:space="preserve">Можлива кореспонденція </w:t>
      </w:r>
      <w:r>
        <w:rPr>
          <w:rFonts w:ascii="Times New Roman" w:hAnsi="Times New Roman"/>
          <w:b/>
          <w:sz w:val="28"/>
          <w:szCs w:val="28"/>
        </w:rPr>
        <w:t>субрахунку 235</w:t>
      </w:r>
    </w:p>
    <w:tbl>
      <w:tblPr>
        <w:tblStyle w:val="a4"/>
        <w:tblW w:w="0" w:type="auto"/>
        <w:tblInd w:w="-431" w:type="dxa"/>
        <w:tblLook w:val="04A0"/>
      </w:tblPr>
      <w:tblGrid>
        <w:gridCol w:w="710"/>
        <w:gridCol w:w="6237"/>
        <w:gridCol w:w="1276"/>
        <w:gridCol w:w="1275"/>
      </w:tblGrid>
      <w:tr w:rsidR="00520398" w:rsidTr="00E22B52">
        <w:tc>
          <w:tcPr>
            <w:tcW w:w="710" w:type="dxa"/>
            <w:vMerge w:val="restart"/>
            <w:vAlign w:val="center"/>
          </w:tcPr>
          <w:p w:rsidR="00520398" w:rsidRDefault="00520398" w:rsidP="00E22B52">
            <w:pPr>
              <w:jc w:val="center"/>
              <w:rPr>
                <w:rFonts w:ascii="Times New Roman" w:hAnsi="Times New Roman"/>
                <w:b/>
                <w:sz w:val="28"/>
                <w:szCs w:val="28"/>
              </w:rPr>
            </w:pPr>
            <w:r>
              <w:rPr>
                <w:rFonts w:ascii="Times New Roman" w:hAnsi="Times New Roman"/>
                <w:b/>
                <w:sz w:val="28"/>
                <w:szCs w:val="28"/>
              </w:rPr>
              <w:t>№ з/п</w:t>
            </w:r>
          </w:p>
        </w:tc>
        <w:tc>
          <w:tcPr>
            <w:tcW w:w="6237" w:type="dxa"/>
            <w:vMerge w:val="restart"/>
            <w:vAlign w:val="center"/>
          </w:tcPr>
          <w:p w:rsidR="00520398" w:rsidRDefault="00520398" w:rsidP="00E22B52">
            <w:pPr>
              <w:jc w:val="center"/>
              <w:rPr>
                <w:rFonts w:ascii="Times New Roman" w:hAnsi="Times New Roman"/>
                <w:b/>
                <w:sz w:val="28"/>
                <w:szCs w:val="28"/>
              </w:rPr>
            </w:pPr>
            <w:r>
              <w:rPr>
                <w:rFonts w:ascii="Times New Roman" w:hAnsi="Times New Roman"/>
                <w:b/>
                <w:sz w:val="28"/>
                <w:szCs w:val="28"/>
              </w:rPr>
              <w:t>Зміст господарських операцій</w:t>
            </w:r>
          </w:p>
        </w:tc>
        <w:tc>
          <w:tcPr>
            <w:tcW w:w="2551" w:type="dxa"/>
            <w:gridSpan w:val="2"/>
            <w:vAlign w:val="center"/>
          </w:tcPr>
          <w:p w:rsidR="00520398" w:rsidRDefault="00520398" w:rsidP="00E22B52">
            <w:pPr>
              <w:jc w:val="center"/>
              <w:rPr>
                <w:rFonts w:ascii="Times New Roman" w:hAnsi="Times New Roman"/>
                <w:b/>
                <w:sz w:val="28"/>
                <w:szCs w:val="28"/>
              </w:rPr>
            </w:pPr>
            <w:r>
              <w:rPr>
                <w:rFonts w:ascii="Times New Roman" w:hAnsi="Times New Roman"/>
                <w:b/>
                <w:sz w:val="28"/>
                <w:szCs w:val="28"/>
              </w:rPr>
              <w:t>Бух. проводка</w:t>
            </w:r>
          </w:p>
        </w:tc>
      </w:tr>
      <w:tr w:rsidR="00520398" w:rsidTr="00E22B52">
        <w:tc>
          <w:tcPr>
            <w:tcW w:w="710" w:type="dxa"/>
            <w:vMerge/>
            <w:vAlign w:val="center"/>
          </w:tcPr>
          <w:p w:rsidR="00520398" w:rsidRDefault="00520398" w:rsidP="00E22B52">
            <w:pPr>
              <w:jc w:val="center"/>
              <w:rPr>
                <w:rFonts w:ascii="Times New Roman" w:hAnsi="Times New Roman"/>
                <w:b/>
                <w:sz w:val="28"/>
                <w:szCs w:val="28"/>
              </w:rPr>
            </w:pPr>
          </w:p>
        </w:tc>
        <w:tc>
          <w:tcPr>
            <w:tcW w:w="6237" w:type="dxa"/>
            <w:vMerge/>
            <w:vAlign w:val="center"/>
          </w:tcPr>
          <w:p w:rsidR="00520398" w:rsidRDefault="00520398" w:rsidP="00E22B52">
            <w:pPr>
              <w:jc w:val="center"/>
              <w:rPr>
                <w:rFonts w:ascii="Times New Roman" w:hAnsi="Times New Roman"/>
                <w:b/>
                <w:sz w:val="28"/>
                <w:szCs w:val="28"/>
              </w:rPr>
            </w:pPr>
          </w:p>
        </w:tc>
        <w:tc>
          <w:tcPr>
            <w:tcW w:w="1276" w:type="dxa"/>
            <w:vAlign w:val="center"/>
          </w:tcPr>
          <w:p w:rsidR="00520398" w:rsidRDefault="00520398" w:rsidP="00E22B52">
            <w:pPr>
              <w:jc w:val="center"/>
              <w:rPr>
                <w:rFonts w:ascii="Times New Roman" w:hAnsi="Times New Roman"/>
                <w:b/>
                <w:sz w:val="28"/>
                <w:szCs w:val="28"/>
              </w:rPr>
            </w:pPr>
            <w:r>
              <w:rPr>
                <w:rFonts w:ascii="Times New Roman" w:hAnsi="Times New Roman"/>
                <w:b/>
                <w:sz w:val="28"/>
                <w:szCs w:val="28"/>
              </w:rPr>
              <w:t>Д-т</w:t>
            </w:r>
          </w:p>
        </w:tc>
        <w:tc>
          <w:tcPr>
            <w:tcW w:w="1275" w:type="dxa"/>
            <w:vAlign w:val="center"/>
          </w:tcPr>
          <w:p w:rsidR="00520398" w:rsidRDefault="00520398" w:rsidP="00E22B52">
            <w:pPr>
              <w:jc w:val="center"/>
              <w:rPr>
                <w:rFonts w:ascii="Times New Roman" w:hAnsi="Times New Roman"/>
                <w:b/>
                <w:sz w:val="28"/>
                <w:szCs w:val="28"/>
              </w:rPr>
            </w:pPr>
            <w:r>
              <w:rPr>
                <w:rFonts w:ascii="Times New Roman" w:hAnsi="Times New Roman"/>
                <w:b/>
                <w:sz w:val="28"/>
                <w:szCs w:val="28"/>
              </w:rPr>
              <w:t>К-т</w:t>
            </w:r>
          </w:p>
        </w:tc>
      </w:tr>
      <w:tr w:rsidR="00520398" w:rsidTr="00E22B52">
        <w:tc>
          <w:tcPr>
            <w:tcW w:w="710" w:type="dxa"/>
          </w:tcPr>
          <w:p w:rsidR="00520398" w:rsidRPr="00E65CEC" w:rsidRDefault="00520398" w:rsidP="00E22B52">
            <w:pPr>
              <w:jc w:val="center"/>
              <w:rPr>
                <w:rFonts w:ascii="Times New Roman" w:hAnsi="Times New Roman"/>
                <w:sz w:val="28"/>
                <w:szCs w:val="28"/>
              </w:rPr>
            </w:pPr>
            <w:r w:rsidRPr="00E65CEC">
              <w:rPr>
                <w:rFonts w:ascii="Times New Roman" w:hAnsi="Times New Roman"/>
                <w:sz w:val="28"/>
                <w:szCs w:val="28"/>
              </w:rPr>
              <w:t>1.</w:t>
            </w:r>
          </w:p>
        </w:tc>
        <w:tc>
          <w:tcPr>
            <w:tcW w:w="6237" w:type="dxa"/>
          </w:tcPr>
          <w:p w:rsidR="00520398" w:rsidRPr="00D53EC2" w:rsidRDefault="00520398" w:rsidP="00E22B52">
            <w:pPr>
              <w:rPr>
                <w:rFonts w:ascii="Times New Roman" w:hAnsi="Times New Roman"/>
                <w:sz w:val="28"/>
                <w:szCs w:val="28"/>
              </w:rPr>
            </w:pPr>
            <w:r w:rsidRPr="00D53EC2">
              <w:rPr>
                <w:rFonts w:ascii="Times New Roman" w:hAnsi="Times New Roman"/>
                <w:sz w:val="28"/>
                <w:szCs w:val="28"/>
              </w:rPr>
              <w:t xml:space="preserve">Нарахована заробітна плата </w:t>
            </w:r>
            <w:r>
              <w:rPr>
                <w:rFonts w:ascii="Times New Roman" w:hAnsi="Times New Roman"/>
                <w:sz w:val="28"/>
                <w:szCs w:val="28"/>
              </w:rPr>
              <w:t>трактористам, комбайнерам</w:t>
            </w:r>
          </w:p>
        </w:tc>
        <w:tc>
          <w:tcPr>
            <w:tcW w:w="1276" w:type="dxa"/>
          </w:tcPr>
          <w:p w:rsidR="00520398" w:rsidRDefault="00520398" w:rsidP="00E22B52">
            <w:pPr>
              <w:jc w:val="center"/>
              <w:rPr>
                <w:rFonts w:ascii="Times New Roman" w:hAnsi="Times New Roman"/>
                <w:sz w:val="28"/>
                <w:szCs w:val="28"/>
              </w:rPr>
            </w:pPr>
          </w:p>
          <w:p w:rsidR="00520398" w:rsidRPr="00E65CEC" w:rsidRDefault="00520398" w:rsidP="00E22B52">
            <w:pPr>
              <w:jc w:val="center"/>
              <w:rPr>
                <w:rFonts w:ascii="Times New Roman" w:hAnsi="Times New Roman"/>
                <w:sz w:val="28"/>
                <w:szCs w:val="28"/>
              </w:rPr>
            </w:pPr>
            <w:r>
              <w:rPr>
                <w:rFonts w:ascii="Times New Roman" w:hAnsi="Times New Roman"/>
                <w:sz w:val="28"/>
                <w:szCs w:val="28"/>
              </w:rPr>
              <w:t>235</w:t>
            </w:r>
          </w:p>
        </w:tc>
        <w:tc>
          <w:tcPr>
            <w:tcW w:w="1275" w:type="dxa"/>
          </w:tcPr>
          <w:p w:rsidR="00520398" w:rsidRDefault="00520398" w:rsidP="00E22B52">
            <w:pPr>
              <w:jc w:val="center"/>
              <w:rPr>
                <w:rFonts w:ascii="Times New Roman" w:hAnsi="Times New Roman"/>
                <w:sz w:val="28"/>
                <w:szCs w:val="28"/>
              </w:rPr>
            </w:pPr>
          </w:p>
          <w:p w:rsidR="00520398" w:rsidRPr="00E65CEC" w:rsidRDefault="00520398" w:rsidP="00E22B52">
            <w:pPr>
              <w:jc w:val="center"/>
              <w:rPr>
                <w:rFonts w:ascii="Times New Roman" w:hAnsi="Times New Roman"/>
                <w:sz w:val="28"/>
                <w:szCs w:val="28"/>
              </w:rPr>
            </w:pPr>
            <w:r>
              <w:rPr>
                <w:rFonts w:ascii="Times New Roman" w:hAnsi="Times New Roman"/>
                <w:sz w:val="28"/>
                <w:szCs w:val="28"/>
              </w:rPr>
              <w:t>661</w:t>
            </w:r>
          </w:p>
        </w:tc>
      </w:tr>
      <w:tr w:rsidR="00520398" w:rsidTr="00E22B52">
        <w:tc>
          <w:tcPr>
            <w:tcW w:w="710" w:type="dxa"/>
          </w:tcPr>
          <w:p w:rsidR="00520398" w:rsidRPr="00E65CEC" w:rsidRDefault="00520398" w:rsidP="00E22B52">
            <w:pPr>
              <w:jc w:val="center"/>
              <w:rPr>
                <w:rFonts w:ascii="Times New Roman" w:hAnsi="Times New Roman"/>
                <w:sz w:val="28"/>
                <w:szCs w:val="28"/>
              </w:rPr>
            </w:pPr>
            <w:r>
              <w:rPr>
                <w:rFonts w:ascii="Times New Roman" w:hAnsi="Times New Roman"/>
                <w:sz w:val="28"/>
                <w:szCs w:val="28"/>
              </w:rPr>
              <w:t>2.</w:t>
            </w:r>
          </w:p>
        </w:tc>
        <w:tc>
          <w:tcPr>
            <w:tcW w:w="6237" w:type="dxa"/>
          </w:tcPr>
          <w:p w:rsidR="00520398" w:rsidRPr="00E65CEC" w:rsidRDefault="00520398" w:rsidP="00E22B52">
            <w:pPr>
              <w:rPr>
                <w:rFonts w:ascii="Times New Roman" w:hAnsi="Times New Roman"/>
                <w:sz w:val="28"/>
                <w:szCs w:val="28"/>
              </w:rPr>
            </w:pPr>
            <w:r>
              <w:rPr>
                <w:rFonts w:ascii="Times New Roman" w:hAnsi="Times New Roman"/>
                <w:sz w:val="28"/>
                <w:szCs w:val="28"/>
              </w:rPr>
              <w:t>Нарахований ЄСВ на заробітну плату трактористів, комбайнерів</w:t>
            </w:r>
          </w:p>
        </w:tc>
        <w:tc>
          <w:tcPr>
            <w:tcW w:w="1276" w:type="dxa"/>
          </w:tcPr>
          <w:p w:rsidR="00520398" w:rsidRDefault="00520398" w:rsidP="00E22B52">
            <w:pPr>
              <w:jc w:val="center"/>
              <w:rPr>
                <w:rFonts w:ascii="Times New Roman" w:hAnsi="Times New Roman"/>
                <w:sz w:val="28"/>
                <w:szCs w:val="28"/>
              </w:rPr>
            </w:pPr>
          </w:p>
          <w:p w:rsidR="00520398" w:rsidRPr="00E65CEC" w:rsidRDefault="00520398" w:rsidP="00E22B52">
            <w:pPr>
              <w:jc w:val="center"/>
              <w:rPr>
                <w:rFonts w:ascii="Times New Roman" w:hAnsi="Times New Roman"/>
                <w:sz w:val="28"/>
                <w:szCs w:val="28"/>
              </w:rPr>
            </w:pPr>
            <w:r>
              <w:rPr>
                <w:rFonts w:ascii="Times New Roman" w:hAnsi="Times New Roman"/>
                <w:sz w:val="28"/>
                <w:szCs w:val="28"/>
              </w:rPr>
              <w:t>235</w:t>
            </w:r>
          </w:p>
        </w:tc>
        <w:tc>
          <w:tcPr>
            <w:tcW w:w="1275" w:type="dxa"/>
          </w:tcPr>
          <w:p w:rsidR="00520398" w:rsidRDefault="00520398" w:rsidP="00E22B52">
            <w:pPr>
              <w:jc w:val="center"/>
              <w:rPr>
                <w:rFonts w:ascii="Times New Roman" w:hAnsi="Times New Roman"/>
                <w:sz w:val="28"/>
                <w:szCs w:val="28"/>
              </w:rPr>
            </w:pPr>
          </w:p>
          <w:p w:rsidR="00520398" w:rsidRPr="00E65CEC" w:rsidRDefault="00520398" w:rsidP="00E22B52">
            <w:pPr>
              <w:jc w:val="center"/>
              <w:rPr>
                <w:rFonts w:ascii="Times New Roman" w:hAnsi="Times New Roman"/>
                <w:sz w:val="28"/>
                <w:szCs w:val="28"/>
              </w:rPr>
            </w:pPr>
            <w:r>
              <w:rPr>
                <w:rFonts w:ascii="Times New Roman" w:hAnsi="Times New Roman"/>
                <w:sz w:val="28"/>
                <w:szCs w:val="28"/>
              </w:rPr>
              <w:t>651</w:t>
            </w:r>
          </w:p>
        </w:tc>
      </w:tr>
      <w:tr w:rsidR="00520398" w:rsidTr="00E22B52">
        <w:tc>
          <w:tcPr>
            <w:tcW w:w="710" w:type="dxa"/>
          </w:tcPr>
          <w:p w:rsidR="00520398" w:rsidRDefault="00520398" w:rsidP="00E22B52">
            <w:pPr>
              <w:jc w:val="center"/>
              <w:rPr>
                <w:rFonts w:ascii="Times New Roman" w:hAnsi="Times New Roman"/>
                <w:sz w:val="28"/>
                <w:szCs w:val="28"/>
              </w:rPr>
            </w:pPr>
            <w:r>
              <w:rPr>
                <w:rFonts w:ascii="Times New Roman" w:hAnsi="Times New Roman"/>
                <w:sz w:val="28"/>
                <w:szCs w:val="28"/>
              </w:rPr>
              <w:t xml:space="preserve">3. </w:t>
            </w:r>
          </w:p>
        </w:tc>
        <w:tc>
          <w:tcPr>
            <w:tcW w:w="6237" w:type="dxa"/>
          </w:tcPr>
          <w:p w:rsidR="00520398" w:rsidRDefault="00520398" w:rsidP="00E22B52">
            <w:pPr>
              <w:rPr>
                <w:rFonts w:ascii="Times New Roman" w:hAnsi="Times New Roman"/>
                <w:sz w:val="28"/>
                <w:szCs w:val="28"/>
              </w:rPr>
            </w:pPr>
            <w:r>
              <w:rPr>
                <w:rFonts w:ascii="Times New Roman" w:hAnsi="Times New Roman"/>
                <w:sz w:val="28"/>
                <w:szCs w:val="28"/>
              </w:rPr>
              <w:t>Видано трактористам, комбайнерам спецодяг</w:t>
            </w:r>
          </w:p>
        </w:tc>
        <w:tc>
          <w:tcPr>
            <w:tcW w:w="1276" w:type="dxa"/>
          </w:tcPr>
          <w:p w:rsidR="00520398" w:rsidRPr="00575AC8" w:rsidRDefault="00520398" w:rsidP="00E22B52">
            <w:pPr>
              <w:jc w:val="center"/>
              <w:rPr>
                <w:rFonts w:ascii="Times New Roman" w:hAnsi="Times New Roman"/>
                <w:sz w:val="28"/>
                <w:szCs w:val="28"/>
              </w:rPr>
            </w:pPr>
            <w:r>
              <w:rPr>
                <w:rFonts w:ascii="Times New Roman" w:hAnsi="Times New Roman"/>
                <w:sz w:val="28"/>
                <w:szCs w:val="28"/>
              </w:rPr>
              <w:t>235</w:t>
            </w:r>
          </w:p>
        </w:tc>
        <w:tc>
          <w:tcPr>
            <w:tcW w:w="1275" w:type="dxa"/>
          </w:tcPr>
          <w:p w:rsidR="00520398" w:rsidRDefault="00520398" w:rsidP="00E22B52">
            <w:pPr>
              <w:jc w:val="center"/>
              <w:rPr>
                <w:rFonts w:ascii="Times New Roman" w:hAnsi="Times New Roman"/>
                <w:sz w:val="28"/>
                <w:szCs w:val="28"/>
              </w:rPr>
            </w:pPr>
            <w:r>
              <w:rPr>
                <w:rFonts w:ascii="Times New Roman" w:hAnsi="Times New Roman"/>
                <w:sz w:val="28"/>
                <w:szCs w:val="28"/>
              </w:rPr>
              <w:t>22</w:t>
            </w:r>
          </w:p>
        </w:tc>
      </w:tr>
      <w:tr w:rsidR="00520398" w:rsidTr="00E22B52">
        <w:tc>
          <w:tcPr>
            <w:tcW w:w="710" w:type="dxa"/>
          </w:tcPr>
          <w:p w:rsidR="00520398" w:rsidRDefault="00520398" w:rsidP="00E22B52">
            <w:pPr>
              <w:jc w:val="center"/>
              <w:rPr>
                <w:rFonts w:ascii="Times New Roman" w:hAnsi="Times New Roman"/>
                <w:sz w:val="28"/>
                <w:szCs w:val="28"/>
              </w:rPr>
            </w:pPr>
            <w:r>
              <w:rPr>
                <w:rFonts w:ascii="Times New Roman" w:hAnsi="Times New Roman"/>
                <w:sz w:val="28"/>
                <w:szCs w:val="28"/>
              </w:rPr>
              <w:t xml:space="preserve">4. </w:t>
            </w:r>
          </w:p>
        </w:tc>
        <w:tc>
          <w:tcPr>
            <w:tcW w:w="6237" w:type="dxa"/>
          </w:tcPr>
          <w:p w:rsidR="00520398" w:rsidRDefault="00520398" w:rsidP="00E22B52">
            <w:pPr>
              <w:rPr>
                <w:rFonts w:ascii="Times New Roman" w:hAnsi="Times New Roman"/>
                <w:sz w:val="28"/>
                <w:szCs w:val="28"/>
              </w:rPr>
            </w:pPr>
            <w:r>
              <w:rPr>
                <w:rFonts w:ascii="Times New Roman" w:hAnsi="Times New Roman"/>
                <w:sz w:val="28"/>
                <w:szCs w:val="28"/>
              </w:rPr>
              <w:t>Відображені МШП на позабалансовому рахунку до закінчення строку експлуатації</w:t>
            </w:r>
          </w:p>
        </w:tc>
        <w:tc>
          <w:tcPr>
            <w:tcW w:w="1276"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r>
              <w:rPr>
                <w:rFonts w:ascii="Times New Roman" w:hAnsi="Times New Roman"/>
                <w:sz w:val="28"/>
                <w:szCs w:val="28"/>
              </w:rPr>
              <w:t>023</w:t>
            </w:r>
          </w:p>
        </w:tc>
        <w:tc>
          <w:tcPr>
            <w:tcW w:w="1275" w:type="dxa"/>
          </w:tcPr>
          <w:p w:rsidR="00520398" w:rsidRDefault="00520398" w:rsidP="00E22B52">
            <w:pPr>
              <w:jc w:val="center"/>
              <w:rPr>
                <w:rFonts w:ascii="Times New Roman" w:hAnsi="Times New Roman"/>
                <w:sz w:val="28"/>
                <w:szCs w:val="28"/>
              </w:rPr>
            </w:pPr>
          </w:p>
        </w:tc>
      </w:tr>
      <w:tr w:rsidR="00520398" w:rsidTr="00E22B52">
        <w:tc>
          <w:tcPr>
            <w:tcW w:w="710" w:type="dxa"/>
          </w:tcPr>
          <w:p w:rsidR="00520398" w:rsidRDefault="00520398" w:rsidP="00E22B52">
            <w:pPr>
              <w:jc w:val="center"/>
              <w:rPr>
                <w:rFonts w:ascii="Times New Roman" w:hAnsi="Times New Roman"/>
                <w:sz w:val="28"/>
                <w:szCs w:val="28"/>
              </w:rPr>
            </w:pPr>
            <w:r>
              <w:rPr>
                <w:rFonts w:ascii="Times New Roman" w:hAnsi="Times New Roman"/>
                <w:sz w:val="28"/>
                <w:szCs w:val="28"/>
              </w:rPr>
              <w:t>5.</w:t>
            </w:r>
          </w:p>
        </w:tc>
        <w:tc>
          <w:tcPr>
            <w:tcW w:w="6237" w:type="dxa"/>
          </w:tcPr>
          <w:p w:rsidR="00520398" w:rsidRDefault="00520398" w:rsidP="00E22B52">
            <w:pPr>
              <w:rPr>
                <w:rFonts w:ascii="Times New Roman" w:hAnsi="Times New Roman"/>
                <w:sz w:val="28"/>
                <w:szCs w:val="28"/>
              </w:rPr>
            </w:pPr>
            <w:r>
              <w:rPr>
                <w:rFonts w:ascii="Times New Roman" w:hAnsi="Times New Roman"/>
                <w:sz w:val="28"/>
                <w:szCs w:val="28"/>
              </w:rPr>
              <w:t>Витрачено будівельні матеріали на ремонт механізованого двору</w:t>
            </w:r>
          </w:p>
        </w:tc>
        <w:tc>
          <w:tcPr>
            <w:tcW w:w="1276" w:type="dxa"/>
          </w:tcPr>
          <w:p w:rsidR="00520398" w:rsidRDefault="00520398" w:rsidP="00E22B52">
            <w:pPr>
              <w:jc w:val="center"/>
              <w:rPr>
                <w:rFonts w:ascii="Times New Roman" w:hAnsi="Times New Roman"/>
                <w:sz w:val="28"/>
                <w:szCs w:val="28"/>
              </w:rPr>
            </w:pPr>
          </w:p>
          <w:p w:rsidR="00520398" w:rsidRPr="00575AC8" w:rsidRDefault="00520398" w:rsidP="00E22B52">
            <w:pPr>
              <w:jc w:val="center"/>
              <w:rPr>
                <w:rFonts w:ascii="Times New Roman" w:hAnsi="Times New Roman"/>
                <w:sz w:val="28"/>
                <w:szCs w:val="28"/>
              </w:rPr>
            </w:pPr>
            <w:r>
              <w:rPr>
                <w:rFonts w:ascii="Times New Roman" w:hAnsi="Times New Roman"/>
                <w:sz w:val="28"/>
                <w:szCs w:val="28"/>
              </w:rPr>
              <w:t>235</w:t>
            </w:r>
          </w:p>
        </w:tc>
        <w:tc>
          <w:tcPr>
            <w:tcW w:w="1275"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r>
              <w:rPr>
                <w:rFonts w:ascii="Times New Roman" w:hAnsi="Times New Roman"/>
                <w:sz w:val="28"/>
                <w:szCs w:val="28"/>
              </w:rPr>
              <w:t>205</w:t>
            </w:r>
          </w:p>
        </w:tc>
      </w:tr>
      <w:tr w:rsidR="00520398" w:rsidTr="00E22B52">
        <w:tc>
          <w:tcPr>
            <w:tcW w:w="710" w:type="dxa"/>
          </w:tcPr>
          <w:p w:rsidR="00520398" w:rsidRDefault="00520398" w:rsidP="00E22B52">
            <w:pPr>
              <w:jc w:val="center"/>
              <w:rPr>
                <w:rFonts w:ascii="Times New Roman" w:hAnsi="Times New Roman"/>
                <w:sz w:val="28"/>
                <w:szCs w:val="28"/>
              </w:rPr>
            </w:pPr>
            <w:r>
              <w:rPr>
                <w:rFonts w:ascii="Times New Roman" w:hAnsi="Times New Roman"/>
                <w:sz w:val="28"/>
                <w:szCs w:val="28"/>
              </w:rPr>
              <w:t>6.</w:t>
            </w:r>
          </w:p>
        </w:tc>
        <w:tc>
          <w:tcPr>
            <w:tcW w:w="6237" w:type="dxa"/>
          </w:tcPr>
          <w:p w:rsidR="00520398" w:rsidRDefault="00520398" w:rsidP="00E22B52">
            <w:pPr>
              <w:rPr>
                <w:rFonts w:ascii="Times New Roman" w:hAnsi="Times New Roman"/>
                <w:sz w:val="28"/>
                <w:szCs w:val="28"/>
              </w:rPr>
            </w:pPr>
            <w:r>
              <w:rPr>
                <w:rFonts w:ascii="Times New Roman" w:hAnsi="Times New Roman"/>
                <w:sz w:val="28"/>
                <w:szCs w:val="28"/>
              </w:rPr>
              <w:t>Витрачені запасні частини на ремонт тракторів, комбайнів</w:t>
            </w:r>
          </w:p>
        </w:tc>
        <w:tc>
          <w:tcPr>
            <w:tcW w:w="1276"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r>
              <w:rPr>
                <w:rFonts w:ascii="Times New Roman" w:hAnsi="Times New Roman"/>
                <w:sz w:val="28"/>
                <w:szCs w:val="28"/>
              </w:rPr>
              <w:t>235</w:t>
            </w:r>
          </w:p>
        </w:tc>
        <w:tc>
          <w:tcPr>
            <w:tcW w:w="1275"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r>
              <w:rPr>
                <w:rFonts w:ascii="Times New Roman" w:hAnsi="Times New Roman"/>
                <w:sz w:val="28"/>
                <w:szCs w:val="28"/>
              </w:rPr>
              <w:t>207</w:t>
            </w:r>
          </w:p>
        </w:tc>
      </w:tr>
      <w:tr w:rsidR="00520398" w:rsidTr="00E22B52">
        <w:tc>
          <w:tcPr>
            <w:tcW w:w="710" w:type="dxa"/>
          </w:tcPr>
          <w:p w:rsidR="00520398" w:rsidRDefault="00520398" w:rsidP="00E22B52">
            <w:pPr>
              <w:jc w:val="center"/>
              <w:rPr>
                <w:rFonts w:ascii="Times New Roman" w:hAnsi="Times New Roman"/>
                <w:sz w:val="28"/>
                <w:szCs w:val="28"/>
              </w:rPr>
            </w:pPr>
            <w:r>
              <w:rPr>
                <w:rFonts w:ascii="Times New Roman" w:hAnsi="Times New Roman"/>
                <w:sz w:val="28"/>
                <w:szCs w:val="28"/>
              </w:rPr>
              <w:t>7.</w:t>
            </w:r>
          </w:p>
        </w:tc>
        <w:tc>
          <w:tcPr>
            <w:tcW w:w="6237" w:type="dxa"/>
          </w:tcPr>
          <w:p w:rsidR="00520398" w:rsidRDefault="00520398" w:rsidP="00E22B52">
            <w:pPr>
              <w:rPr>
                <w:rFonts w:ascii="Times New Roman" w:hAnsi="Times New Roman"/>
                <w:sz w:val="28"/>
                <w:szCs w:val="28"/>
              </w:rPr>
            </w:pPr>
            <w:r>
              <w:rPr>
                <w:rFonts w:ascii="Times New Roman" w:hAnsi="Times New Roman"/>
                <w:sz w:val="28"/>
                <w:szCs w:val="28"/>
              </w:rPr>
              <w:t>Надано послуги підрядником, сторонніми організаціями по ремонту тракторів, комбайнів</w:t>
            </w:r>
          </w:p>
        </w:tc>
        <w:tc>
          <w:tcPr>
            <w:tcW w:w="1276"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r>
              <w:rPr>
                <w:rFonts w:ascii="Times New Roman" w:hAnsi="Times New Roman"/>
                <w:sz w:val="28"/>
                <w:szCs w:val="28"/>
              </w:rPr>
              <w:t>235</w:t>
            </w:r>
          </w:p>
        </w:tc>
        <w:tc>
          <w:tcPr>
            <w:tcW w:w="1275"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r>
              <w:rPr>
                <w:rFonts w:ascii="Times New Roman" w:hAnsi="Times New Roman"/>
                <w:sz w:val="28"/>
                <w:szCs w:val="28"/>
              </w:rPr>
              <w:t>631, 685</w:t>
            </w:r>
          </w:p>
        </w:tc>
      </w:tr>
      <w:tr w:rsidR="00520398" w:rsidTr="00E22B52">
        <w:tc>
          <w:tcPr>
            <w:tcW w:w="710" w:type="dxa"/>
          </w:tcPr>
          <w:p w:rsidR="00520398" w:rsidRDefault="00520398" w:rsidP="00E22B52">
            <w:pPr>
              <w:jc w:val="center"/>
              <w:rPr>
                <w:rFonts w:ascii="Times New Roman" w:hAnsi="Times New Roman"/>
                <w:sz w:val="28"/>
                <w:szCs w:val="28"/>
              </w:rPr>
            </w:pPr>
            <w:r>
              <w:rPr>
                <w:rFonts w:ascii="Times New Roman" w:hAnsi="Times New Roman"/>
                <w:sz w:val="28"/>
                <w:szCs w:val="28"/>
              </w:rPr>
              <w:t>8.</w:t>
            </w:r>
          </w:p>
        </w:tc>
        <w:tc>
          <w:tcPr>
            <w:tcW w:w="6237" w:type="dxa"/>
          </w:tcPr>
          <w:p w:rsidR="00520398" w:rsidRDefault="00520398" w:rsidP="00E22B52">
            <w:pPr>
              <w:rPr>
                <w:rFonts w:ascii="Times New Roman" w:hAnsi="Times New Roman"/>
                <w:sz w:val="28"/>
                <w:szCs w:val="28"/>
              </w:rPr>
            </w:pPr>
            <w:r>
              <w:rPr>
                <w:rFonts w:ascii="Times New Roman" w:hAnsi="Times New Roman"/>
                <w:sz w:val="28"/>
                <w:szCs w:val="28"/>
              </w:rPr>
              <w:t>Надано послуги власними допоміжними виробництвами (ремонтна майстерня, електропостачання, водопостачання та інше)</w:t>
            </w:r>
          </w:p>
        </w:tc>
        <w:tc>
          <w:tcPr>
            <w:tcW w:w="1276"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r>
              <w:rPr>
                <w:rFonts w:ascii="Times New Roman" w:hAnsi="Times New Roman"/>
                <w:sz w:val="28"/>
                <w:szCs w:val="28"/>
              </w:rPr>
              <w:t>235</w:t>
            </w:r>
          </w:p>
        </w:tc>
        <w:tc>
          <w:tcPr>
            <w:tcW w:w="1275"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r>
              <w:rPr>
                <w:rFonts w:ascii="Times New Roman" w:hAnsi="Times New Roman"/>
                <w:sz w:val="28"/>
                <w:szCs w:val="28"/>
              </w:rPr>
              <w:t>234</w:t>
            </w:r>
          </w:p>
        </w:tc>
      </w:tr>
      <w:tr w:rsidR="00520398" w:rsidTr="00E22B52">
        <w:tc>
          <w:tcPr>
            <w:tcW w:w="710" w:type="dxa"/>
          </w:tcPr>
          <w:p w:rsidR="00520398" w:rsidRDefault="00520398" w:rsidP="00E22B52">
            <w:pPr>
              <w:jc w:val="center"/>
              <w:rPr>
                <w:rFonts w:ascii="Times New Roman" w:hAnsi="Times New Roman"/>
                <w:sz w:val="28"/>
                <w:szCs w:val="28"/>
              </w:rPr>
            </w:pPr>
            <w:r>
              <w:rPr>
                <w:rFonts w:ascii="Times New Roman" w:hAnsi="Times New Roman"/>
                <w:sz w:val="28"/>
                <w:szCs w:val="28"/>
              </w:rPr>
              <w:t>9.</w:t>
            </w:r>
          </w:p>
        </w:tc>
        <w:tc>
          <w:tcPr>
            <w:tcW w:w="6237" w:type="dxa"/>
          </w:tcPr>
          <w:p w:rsidR="00520398" w:rsidRDefault="00520398" w:rsidP="00E22B52">
            <w:pPr>
              <w:rPr>
                <w:rFonts w:ascii="Times New Roman" w:hAnsi="Times New Roman"/>
                <w:sz w:val="28"/>
                <w:szCs w:val="28"/>
              </w:rPr>
            </w:pPr>
            <w:r>
              <w:rPr>
                <w:rFonts w:ascii="Times New Roman" w:hAnsi="Times New Roman"/>
                <w:sz w:val="28"/>
                <w:szCs w:val="28"/>
              </w:rPr>
              <w:t>Застраховано будівлю механізованого двору</w:t>
            </w:r>
          </w:p>
        </w:tc>
        <w:tc>
          <w:tcPr>
            <w:tcW w:w="1276" w:type="dxa"/>
          </w:tcPr>
          <w:p w:rsidR="00520398" w:rsidRDefault="00520398" w:rsidP="00E22B52">
            <w:pPr>
              <w:jc w:val="center"/>
              <w:rPr>
                <w:rFonts w:ascii="Times New Roman" w:hAnsi="Times New Roman"/>
                <w:sz w:val="28"/>
                <w:szCs w:val="28"/>
              </w:rPr>
            </w:pPr>
            <w:r>
              <w:rPr>
                <w:rFonts w:ascii="Times New Roman" w:hAnsi="Times New Roman"/>
                <w:sz w:val="28"/>
                <w:szCs w:val="28"/>
              </w:rPr>
              <w:t>235</w:t>
            </w:r>
          </w:p>
        </w:tc>
        <w:tc>
          <w:tcPr>
            <w:tcW w:w="1275" w:type="dxa"/>
          </w:tcPr>
          <w:p w:rsidR="00520398" w:rsidRDefault="00520398" w:rsidP="00E22B52">
            <w:pPr>
              <w:jc w:val="center"/>
              <w:rPr>
                <w:rFonts w:ascii="Times New Roman" w:hAnsi="Times New Roman"/>
                <w:sz w:val="28"/>
                <w:szCs w:val="28"/>
              </w:rPr>
            </w:pPr>
            <w:r>
              <w:rPr>
                <w:rFonts w:ascii="Times New Roman" w:hAnsi="Times New Roman"/>
                <w:sz w:val="28"/>
                <w:szCs w:val="28"/>
              </w:rPr>
              <w:t>655</w:t>
            </w:r>
          </w:p>
        </w:tc>
      </w:tr>
      <w:tr w:rsidR="00520398" w:rsidTr="00E22B52">
        <w:tc>
          <w:tcPr>
            <w:tcW w:w="710" w:type="dxa"/>
          </w:tcPr>
          <w:p w:rsidR="00520398" w:rsidRDefault="00520398" w:rsidP="00E22B52">
            <w:pPr>
              <w:jc w:val="center"/>
              <w:rPr>
                <w:rFonts w:ascii="Times New Roman" w:hAnsi="Times New Roman"/>
                <w:sz w:val="28"/>
                <w:szCs w:val="28"/>
              </w:rPr>
            </w:pPr>
            <w:r>
              <w:rPr>
                <w:rFonts w:ascii="Times New Roman" w:hAnsi="Times New Roman"/>
                <w:sz w:val="28"/>
                <w:szCs w:val="28"/>
              </w:rPr>
              <w:t>10.</w:t>
            </w:r>
          </w:p>
        </w:tc>
        <w:tc>
          <w:tcPr>
            <w:tcW w:w="6237" w:type="dxa"/>
          </w:tcPr>
          <w:p w:rsidR="00520398" w:rsidRDefault="00520398" w:rsidP="00E22B52">
            <w:pPr>
              <w:rPr>
                <w:rFonts w:ascii="Times New Roman" w:hAnsi="Times New Roman"/>
                <w:sz w:val="28"/>
                <w:szCs w:val="28"/>
              </w:rPr>
            </w:pPr>
            <w:r>
              <w:rPr>
                <w:rFonts w:ascii="Times New Roman" w:hAnsi="Times New Roman"/>
                <w:sz w:val="28"/>
                <w:szCs w:val="28"/>
              </w:rPr>
              <w:t>Списано витрати по відрядженню бригадира</w:t>
            </w:r>
          </w:p>
        </w:tc>
        <w:tc>
          <w:tcPr>
            <w:tcW w:w="1276" w:type="dxa"/>
          </w:tcPr>
          <w:p w:rsidR="00520398" w:rsidRDefault="00520398" w:rsidP="00E22B52">
            <w:pPr>
              <w:jc w:val="center"/>
              <w:rPr>
                <w:rFonts w:ascii="Times New Roman" w:hAnsi="Times New Roman"/>
                <w:sz w:val="28"/>
                <w:szCs w:val="28"/>
              </w:rPr>
            </w:pPr>
            <w:r>
              <w:rPr>
                <w:rFonts w:ascii="Times New Roman" w:hAnsi="Times New Roman"/>
                <w:sz w:val="28"/>
                <w:szCs w:val="28"/>
              </w:rPr>
              <w:t>235</w:t>
            </w:r>
          </w:p>
        </w:tc>
        <w:tc>
          <w:tcPr>
            <w:tcW w:w="1275" w:type="dxa"/>
          </w:tcPr>
          <w:p w:rsidR="00520398" w:rsidRDefault="00520398" w:rsidP="00E22B52">
            <w:pPr>
              <w:jc w:val="center"/>
              <w:rPr>
                <w:rFonts w:ascii="Times New Roman" w:hAnsi="Times New Roman"/>
                <w:sz w:val="28"/>
                <w:szCs w:val="28"/>
              </w:rPr>
            </w:pPr>
            <w:r>
              <w:rPr>
                <w:rFonts w:ascii="Times New Roman" w:hAnsi="Times New Roman"/>
                <w:sz w:val="28"/>
                <w:szCs w:val="28"/>
              </w:rPr>
              <w:t>372</w:t>
            </w:r>
          </w:p>
        </w:tc>
      </w:tr>
      <w:tr w:rsidR="00520398" w:rsidTr="00E22B52">
        <w:tc>
          <w:tcPr>
            <w:tcW w:w="710" w:type="dxa"/>
          </w:tcPr>
          <w:p w:rsidR="00520398" w:rsidRDefault="00520398" w:rsidP="00E22B52">
            <w:pPr>
              <w:jc w:val="center"/>
              <w:rPr>
                <w:rFonts w:ascii="Times New Roman" w:hAnsi="Times New Roman"/>
                <w:sz w:val="28"/>
                <w:szCs w:val="28"/>
              </w:rPr>
            </w:pPr>
            <w:r>
              <w:rPr>
                <w:rFonts w:ascii="Times New Roman" w:hAnsi="Times New Roman"/>
                <w:sz w:val="28"/>
                <w:szCs w:val="28"/>
              </w:rPr>
              <w:t>11.</w:t>
            </w:r>
          </w:p>
        </w:tc>
        <w:tc>
          <w:tcPr>
            <w:tcW w:w="6237" w:type="dxa"/>
          </w:tcPr>
          <w:p w:rsidR="00520398" w:rsidRDefault="00520398" w:rsidP="00E22B52">
            <w:pPr>
              <w:rPr>
                <w:rFonts w:ascii="Times New Roman" w:hAnsi="Times New Roman"/>
                <w:sz w:val="28"/>
                <w:szCs w:val="28"/>
              </w:rPr>
            </w:pPr>
            <w:r>
              <w:rPr>
                <w:rFonts w:ascii="Times New Roman" w:hAnsi="Times New Roman"/>
                <w:sz w:val="28"/>
                <w:szCs w:val="28"/>
              </w:rPr>
              <w:t>Витрачено ТМЦ для обладнання куточка по ТБ</w:t>
            </w:r>
          </w:p>
        </w:tc>
        <w:tc>
          <w:tcPr>
            <w:tcW w:w="1276" w:type="dxa"/>
          </w:tcPr>
          <w:p w:rsidR="00520398" w:rsidRDefault="00520398" w:rsidP="00E22B52">
            <w:pPr>
              <w:jc w:val="center"/>
              <w:rPr>
                <w:rFonts w:ascii="Times New Roman" w:hAnsi="Times New Roman"/>
                <w:sz w:val="28"/>
                <w:szCs w:val="28"/>
              </w:rPr>
            </w:pPr>
            <w:r>
              <w:rPr>
                <w:rFonts w:ascii="Times New Roman" w:hAnsi="Times New Roman"/>
                <w:sz w:val="28"/>
                <w:szCs w:val="28"/>
              </w:rPr>
              <w:t>235</w:t>
            </w:r>
          </w:p>
        </w:tc>
        <w:tc>
          <w:tcPr>
            <w:tcW w:w="1275" w:type="dxa"/>
          </w:tcPr>
          <w:p w:rsidR="00520398" w:rsidRDefault="00520398" w:rsidP="00E22B52">
            <w:pPr>
              <w:jc w:val="center"/>
              <w:rPr>
                <w:rFonts w:ascii="Times New Roman" w:hAnsi="Times New Roman"/>
                <w:sz w:val="28"/>
                <w:szCs w:val="28"/>
              </w:rPr>
            </w:pPr>
            <w:r>
              <w:rPr>
                <w:rFonts w:ascii="Times New Roman" w:hAnsi="Times New Roman"/>
                <w:sz w:val="28"/>
                <w:szCs w:val="28"/>
              </w:rPr>
              <w:t>20, 22</w:t>
            </w:r>
          </w:p>
        </w:tc>
      </w:tr>
      <w:tr w:rsidR="00520398" w:rsidTr="00E22B52">
        <w:tc>
          <w:tcPr>
            <w:tcW w:w="710" w:type="dxa"/>
          </w:tcPr>
          <w:p w:rsidR="00520398" w:rsidRDefault="00520398" w:rsidP="00E22B52">
            <w:pPr>
              <w:jc w:val="center"/>
              <w:rPr>
                <w:rFonts w:ascii="Times New Roman" w:hAnsi="Times New Roman"/>
                <w:sz w:val="28"/>
                <w:szCs w:val="28"/>
              </w:rPr>
            </w:pPr>
            <w:r>
              <w:rPr>
                <w:rFonts w:ascii="Times New Roman" w:hAnsi="Times New Roman"/>
                <w:sz w:val="28"/>
                <w:szCs w:val="28"/>
              </w:rPr>
              <w:t>12.</w:t>
            </w:r>
          </w:p>
        </w:tc>
        <w:tc>
          <w:tcPr>
            <w:tcW w:w="6237" w:type="dxa"/>
          </w:tcPr>
          <w:p w:rsidR="00520398" w:rsidRDefault="00520398" w:rsidP="00E22B52">
            <w:pPr>
              <w:rPr>
                <w:rFonts w:ascii="Times New Roman" w:hAnsi="Times New Roman"/>
                <w:sz w:val="28"/>
                <w:szCs w:val="28"/>
              </w:rPr>
            </w:pPr>
            <w:r>
              <w:rPr>
                <w:rFonts w:ascii="Times New Roman" w:hAnsi="Times New Roman"/>
                <w:sz w:val="28"/>
                <w:szCs w:val="28"/>
              </w:rPr>
              <w:t>Надано послуги МТП рослинництву (крім с.-г. робіт)</w:t>
            </w:r>
          </w:p>
        </w:tc>
        <w:tc>
          <w:tcPr>
            <w:tcW w:w="1276"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r>
              <w:rPr>
                <w:rFonts w:ascii="Times New Roman" w:hAnsi="Times New Roman"/>
                <w:sz w:val="28"/>
                <w:szCs w:val="28"/>
              </w:rPr>
              <w:t>231</w:t>
            </w:r>
          </w:p>
        </w:tc>
        <w:tc>
          <w:tcPr>
            <w:tcW w:w="1275"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r>
              <w:rPr>
                <w:rFonts w:ascii="Times New Roman" w:hAnsi="Times New Roman"/>
                <w:sz w:val="28"/>
                <w:szCs w:val="28"/>
              </w:rPr>
              <w:t>235</w:t>
            </w:r>
          </w:p>
        </w:tc>
      </w:tr>
      <w:tr w:rsidR="00520398" w:rsidTr="00E22B52">
        <w:tc>
          <w:tcPr>
            <w:tcW w:w="710" w:type="dxa"/>
          </w:tcPr>
          <w:p w:rsidR="00520398" w:rsidRDefault="00520398" w:rsidP="00E22B52">
            <w:pPr>
              <w:jc w:val="center"/>
              <w:rPr>
                <w:rFonts w:ascii="Times New Roman" w:hAnsi="Times New Roman"/>
                <w:sz w:val="28"/>
                <w:szCs w:val="28"/>
              </w:rPr>
            </w:pPr>
            <w:r>
              <w:rPr>
                <w:rFonts w:ascii="Times New Roman" w:hAnsi="Times New Roman"/>
                <w:sz w:val="28"/>
                <w:szCs w:val="28"/>
              </w:rPr>
              <w:t>13.</w:t>
            </w:r>
          </w:p>
        </w:tc>
        <w:tc>
          <w:tcPr>
            <w:tcW w:w="6237" w:type="dxa"/>
          </w:tcPr>
          <w:p w:rsidR="00520398" w:rsidRDefault="00520398" w:rsidP="00E22B52">
            <w:pPr>
              <w:rPr>
                <w:rFonts w:ascii="Times New Roman" w:hAnsi="Times New Roman"/>
                <w:sz w:val="28"/>
                <w:szCs w:val="28"/>
              </w:rPr>
            </w:pPr>
            <w:r>
              <w:rPr>
                <w:rFonts w:ascii="Times New Roman" w:hAnsi="Times New Roman"/>
                <w:sz w:val="28"/>
                <w:szCs w:val="28"/>
              </w:rPr>
              <w:t>Надано послуги МТП тваринництву (для конкретної групи тварин)</w:t>
            </w:r>
          </w:p>
        </w:tc>
        <w:tc>
          <w:tcPr>
            <w:tcW w:w="1276"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r>
              <w:rPr>
                <w:rFonts w:ascii="Times New Roman" w:hAnsi="Times New Roman"/>
                <w:sz w:val="28"/>
                <w:szCs w:val="28"/>
              </w:rPr>
              <w:t>232</w:t>
            </w:r>
          </w:p>
        </w:tc>
        <w:tc>
          <w:tcPr>
            <w:tcW w:w="1275"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r>
              <w:rPr>
                <w:rFonts w:ascii="Times New Roman" w:hAnsi="Times New Roman"/>
                <w:sz w:val="28"/>
                <w:szCs w:val="28"/>
              </w:rPr>
              <w:t>235</w:t>
            </w:r>
          </w:p>
        </w:tc>
      </w:tr>
      <w:tr w:rsidR="00520398" w:rsidTr="00E22B52">
        <w:tc>
          <w:tcPr>
            <w:tcW w:w="710" w:type="dxa"/>
          </w:tcPr>
          <w:p w:rsidR="00520398" w:rsidRDefault="00520398" w:rsidP="00E22B52">
            <w:pPr>
              <w:jc w:val="center"/>
              <w:rPr>
                <w:rFonts w:ascii="Times New Roman" w:hAnsi="Times New Roman"/>
                <w:sz w:val="28"/>
                <w:szCs w:val="28"/>
              </w:rPr>
            </w:pPr>
            <w:r>
              <w:rPr>
                <w:rFonts w:ascii="Times New Roman" w:hAnsi="Times New Roman"/>
                <w:sz w:val="28"/>
                <w:szCs w:val="28"/>
              </w:rPr>
              <w:t>14.</w:t>
            </w:r>
          </w:p>
        </w:tc>
        <w:tc>
          <w:tcPr>
            <w:tcW w:w="6237" w:type="dxa"/>
          </w:tcPr>
          <w:p w:rsidR="00520398" w:rsidRDefault="00520398" w:rsidP="00E22B52">
            <w:pPr>
              <w:rPr>
                <w:rFonts w:ascii="Times New Roman" w:hAnsi="Times New Roman"/>
                <w:sz w:val="28"/>
                <w:szCs w:val="28"/>
              </w:rPr>
            </w:pPr>
            <w:r>
              <w:rPr>
                <w:rFonts w:ascii="Times New Roman" w:hAnsi="Times New Roman"/>
                <w:sz w:val="28"/>
                <w:szCs w:val="28"/>
              </w:rPr>
              <w:t>Надано послуги МТП для промислових виробництв (млина, олійниці, консервному цеху)</w:t>
            </w:r>
          </w:p>
        </w:tc>
        <w:tc>
          <w:tcPr>
            <w:tcW w:w="1276"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r>
              <w:rPr>
                <w:rFonts w:ascii="Times New Roman" w:hAnsi="Times New Roman"/>
                <w:sz w:val="28"/>
                <w:szCs w:val="28"/>
              </w:rPr>
              <w:t>233</w:t>
            </w:r>
          </w:p>
        </w:tc>
        <w:tc>
          <w:tcPr>
            <w:tcW w:w="1275"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r>
              <w:rPr>
                <w:rFonts w:ascii="Times New Roman" w:hAnsi="Times New Roman"/>
                <w:sz w:val="28"/>
                <w:szCs w:val="28"/>
              </w:rPr>
              <w:t>235</w:t>
            </w:r>
          </w:p>
        </w:tc>
      </w:tr>
      <w:tr w:rsidR="00520398" w:rsidTr="00E22B52">
        <w:tc>
          <w:tcPr>
            <w:tcW w:w="710" w:type="dxa"/>
          </w:tcPr>
          <w:p w:rsidR="00520398" w:rsidRDefault="00520398" w:rsidP="00E22B52">
            <w:pPr>
              <w:jc w:val="center"/>
              <w:rPr>
                <w:rFonts w:ascii="Times New Roman" w:hAnsi="Times New Roman"/>
                <w:sz w:val="28"/>
                <w:szCs w:val="28"/>
              </w:rPr>
            </w:pPr>
            <w:r>
              <w:rPr>
                <w:rFonts w:ascii="Times New Roman" w:hAnsi="Times New Roman"/>
                <w:sz w:val="28"/>
                <w:szCs w:val="28"/>
              </w:rPr>
              <w:t>15.</w:t>
            </w:r>
          </w:p>
        </w:tc>
        <w:tc>
          <w:tcPr>
            <w:tcW w:w="6237" w:type="dxa"/>
          </w:tcPr>
          <w:p w:rsidR="00520398" w:rsidRDefault="00520398" w:rsidP="00E22B52">
            <w:pPr>
              <w:rPr>
                <w:rFonts w:ascii="Times New Roman" w:hAnsi="Times New Roman"/>
                <w:sz w:val="28"/>
                <w:szCs w:val="28"/>
              </w:rPr>
            </w:pPr>
            <w:r>
              <w:rPr>
                <w:rFonts w:ascii="Times New Roman" w:hAnsi="Times New Roman"/>
                <w:sz w:val="28"/>
                <w:szCs w:val="28"/>
              </w:rPr>
              <w:t>Надано послуги МТП для допоміжних виробництв</w:t>
            </w:r>
          </w:p>
        </w:tc>
        <w:tc>
          <w:tcPr>
            <w:tcW w:w="1276"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r>
              <w:rPr>
                <w:rFonts w:ascii="Times New Roman" w:hAnsi="Times New Roman"/>
                <w:sz w:val="28"/>
                <w:szCs w:val="28"/>
              </w:rPr>
              <w:t>234</w:t>
            </w:r>
          </w:p>
        </w:tc>
        <w:tc>
          <w:tcPr>
            <w:tcW w:w="1275"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r>
              <w:rPr>
                <w:rFonts w:ascii="Times New Roman" w:hAnsi="Times New Roman"/>
                <w:sz w:val="28"/>
                <w:szCs w:val="28"/>
              </w:rPr>
              <w:t>235</w:t>
            </w:r>
          </w:p>
        </w:tc>
      </w:tr>
      <w:tr w:rsidR="00520398" w:rsidTr="00E22B52">
        <w:tc>
          <w:tcPr>
            <w:tcW w:w="710" w:type="dxa"/>
          </w:tcPr>
          <w:p w:rsidR="00520398" w:rsidRDefault="00520398" w:rsidP="00E22B52">
            <w:pPr>
              <w:jc w:val="center"/>
              <w:rPr>
                <w:rFonts w:ascii="Times New Roman" w:hAnsi="Times New Roman"/>
                <w:sz w:val="28"/>
                <w:szCs w:val="28"/>
              </w:rPr>
            </w:pPr>
            <w:r>
              <w:rPr>
                <w:rFonts w:ascii="Times New Roman" w:hAnsi="Times New Roman"/>
                <w:sz w:val="28"/>
                <w:szCs w:val="28"/>
              </w:rPr>
              <w:t>16.</w:t>
            </w:r>
          </w:p>
        </w:tc>
        <w:tc>
          <w:tcPr>
            <w:tcW w:w="6237" w:type="dxa"/>
          </w:tcPr>
          <w:p w:rsidR="00520398" w:rsidRDefault="00520398" w:rsidP="00E22B52">
            <w:pPr>
              <w:rPr>
                <w:rFonts w:ascii="Times New Roman" w:hAnsi="Times New Roman"/>
                <w:sz w:val="28"/>
                <w:szCs w:val="28"/>
              </w:rPr>
            </w:pPr>
            <w:r>
              <w:rPr>
                <w:rFonts w:ascii="Times New Roman" w:hAnsi="Times New Roman"/>
                <w:sz w:val="28"/>
                <w:szCs w:val="28"/>
              </w:rPr>
              <w:t>Надано послуги МТП і віднесено на загальновиробничі витрати</w:t>
            </w:r>
          </w:p>
        </w:tc>
        <w:tc>
          <w:tcPr>
            <w:tcW w:w="1276"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r>
              <w:rPr>
                <w:rFonts w:ascii="Times New Roman" w:hAnsi="Times New Roman"/>
                <w:sz w:val="28"/>
                <w:szCs w:val="28"/>
              </w:rPr>
              <w:t>91</w:t>
            </w:r>
          </w:p>
        </w:tc>
        <w:tc>
          <w:tcPr>
            <w:tcW w:w="1275"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r>
              <w:rPr>
                <w:rFonts w:ascii="Times New Roman" w:hAnsi="Times New Roman"/>
                <w:sz w:val="28"/>
                <w:szCs w:val="28"/>
              </w:rPr>
              <w:t>235</w:t>
            </w:r>
          </w:p>
        </w:tc>
      </w:tr>
      <w:tr w:rsidR="00520398" w:rsidTr="00E22B52">
        <w:tc>
          <w:tcPr>
            <w:tcW w:w="710" w:type="dxa"/>
          </w:tcPr>
          <w:p w:rsidR="00520398" w:rsidRDefault="00520398" w:rsidP="00E22B52">
            <w:pPr>
              <w:jc w:val="center"/>
              <w:rPr>
                <w:rFonts w:ascii="Times New Roman" w:hAnsi="Times New Roman"/>
                <w:sz w:val="28"/>
                <w:szCs w:val="28"/>
              </w:rPr>
            </w:pPr>
            <w:r>
              <w:rPr>
                <w:rFonts w:ascii="Times New Roman" w:hAnsi="Times New Roman"/>
                <w:sz w:val="28"/>
                <w:szCs w:val="28"/>
              </w:rPr>
              <w:t>17.</w:t>
            </w:r>
          </w:p>
        </w:tc>
        <w:tc>
          <w:tcPr>
            <w:tcW w:w="6237" w:type="dxa"/>
          </w:tcPr>
          <w:p w:rsidR="00520398" w:rsidRDefault="00520398" w:rsidP="00E22B52">
            <w:pPr>
              <w:rPr>
                <w:rFonts w:ascii="Times New Roman" w:hAnsi="Times New Roman"/>
                <w:sz w:val="28"/>
                <w:szCs w:val="28"/>
              </w:rPr>
            </w:pPr>
            <w:r>
              <w:rPr>
                <w:rFonts w:ascii="Times New Roman" w:hAnsi="Times New Roman"/>
                <w:sz w:val="28"/>
                <w:szCs w:val="28"/>
              </w:rPr>
              <w:t>Надано послуги МТП і віднесено на адміністративні витрати</w:t>
            </w:r>
          </w:p>
        </w:tc>
        <w:tc>
          <w:tcPr>
            <w:tcW w:w="1276"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r>
              <w:rPr>
                <w:rFonts w:ascii="Times New Roman" w:hAnsi="Times New Roman"/>
                <w:sz w:val="28"/>
                <w:szCs w:val="28"/>
              </w:rPr>
              <w:t>92</w:t>
            </w:r>
          </w:p>
        </w:tc>
        <w:tc>
          <w:tcPr>
            <w:tcW w:w="1275"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r>
              <w:rPr>
                <w:rFonts w:ascii="Times New Roman" w:hAnsi="Times New Roman"/>
                <w:sz w:val="28"/>
                <w:szCs w:val="28"/>
              </w:rPr>
              <w:t>235</w:t>
            </w:r>
          </w:p>
        </w:tc>
      </w:tr>
      <w:tr w:rsidR="00520398" w:rsidTr="00E22B52">
        <w:tc>
          <w:tcPr>
            <w:tcW w:w="710" w:type="dxa"/>
          </w:tcPr>
          <w:p w:rsidR="00520398" w:rsidRDefault="00520398" w:rsidP="00E22B52">
            <w:pPr>
              <w:jc w:val="center"/>
              <w:rPr>
                <w:rFonts w:ascii="Times New Roman" w:hAnsi="Times New Roman"/>
                <w:sz w:val="28"/>
                <w:szCs w:val="28"/>
              </w:rPr>
            </w:pPr>
            <w:r>
              <w:rPr>
                <w:rFonts w:ascii="Times New Roman" w:hAnsi="Times New Roman"/>
                <w:sz w:val="28"/>
                <w:szCs w:val="28"/>
              </w:rPr>
              <w:t>18.</w:t>
            </w:r>
          </w:p>
        </w:tc>
        <w:tc>
          <w:tcPr>
            <w:tcW w:w="6237" w:type="dxa"/>
          </w:tcPr>
          <w:p w:rsidR="00520398" w:rsidRDefault="00520398" w:rsidP="00E22B52">
            <w:pPr>
              <w:rPr>
                <w:rFonts w:ascii="Times New Roman" w:hAnsi="Times New Roman"/>
                <w:sz w:val="28"/>
                <w:szCs w:val="28"/>
              </w:rPr>
            </w:pPr>
            <w:r>
              <w:rPr>
                <w:rFonts w:ascii="Times New Roman" w:hAnsi="Times New Roman"/>
                <w:sz w:val="28"/>
                <w:szCs w:val="28"/>
              </w:rPr>
              <w:t>Надано послуги МТП по доставці продукції до місця реалізації продукції</w:t>
            </w:r>
          </w:p>
        </w:tc>
        <w:tc>
          <w:tcPr>
            <w:tcW w:w="1276"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r>
              <w:rPr>
                <w:rFonts w:ascii="Times New Roman" w:hAnsi="Times New Roman"/>
                <w:sz w:val="28"/>
                <w:szCs w:val="28"/>
              </w:rPr>
              <w:t>93</w:t>
            </w:r>
          </w:p>
        </w:tc>
        <w:tc>
          <w:tcPr>
            <w:tcW w:w="1275" w:type="dxa"/>
          </w:tcPr>
          <w:p w:rsidR="00520398" w:rsidRDefault="00520398" w:rsidP="00E22B52">
            <w:pPr>
              <w:jc w:val="center"/>
              <w:rPr>
                <w:rFonts w:ascii="Times New Roman" w:hAnsi="Times New Roman"/>
                <w:sz w:val="28"/>
                <w:szCs w:val="28"/>
              </w:rPr>
            </w:pPr>
          </w:p>
          <w:p w:rsidR="00520398" w:rsidRDefault="00520398" w:rsidP="00E22B52">
            <w:pPr>
              <w:jc w:val="center"/>
              <w:rPr>
                <w:rFonts w:ascii="Times New Roman" w:hAnsi="Times New Roman"/>
                <w:sz w:val="28"/>
                <w:szCs w:val="28"/>
              </w:rPr>
            </w:pPr>
            <w:r>
              <w:rPr>
                <w:rFonts w:ascii="Times New Roman" w:hAnsi="Times New Roman"/>
                <w:sz w:val="28"/>
                <w:szCs w:val="28"/>
              </w:rPr>
              <w:t>235</w:t>
            </w:r>
          </w:p>
        </w:tc>
      </w:tr>
      <w:tr w:rsidR="00520398" w:rsidTr="00E22B52">
        <w:tc>
          <w:tcPr>
            <w:tcW w:w="710" w:type="dxa"/>
          </w:tcPr>
          <w:p w:rsidR="00520398" w:rsidRDefault="00520398" w:rsidP="00E22B52">
            <w:pPr>
              <w:jc w:val="center"/>
              <w:rPr>
                <w:rFonts w:ascii="Times New Roman" w:hAnsi="Times New Roman"/>
                <w:sz w:val="28"/>
                <w:szCs w:val="28"/>
              </w:rPr>
            </w:pPr>
            <w:r>
              <w:rPr>
                <w:rFonts w:ascii="Times New Roman" w:hAnsi="Times New Roman"/>
                <w:sz w:val="28"/>
                <w:szCs w:val="28"/>
              </w:rPr>
              <w:t>19.</w:t>
            </w:r>
          </w:p>
        </w:tc>
        <w:tc>
          <w:tcPr>
            <w:tcW w:w="6237" w:type="dxa"/>
          </w:tcPr>
          <w:p w:rsidR="00520398" w:rsidRDefault="00520398" w:rsidP="00E22B52">
            <w:pPr>
              <w:rPr>
                <w:rFonts w:ascii="Times New Roman" w:hAnsi="Times New Roman"/>
                <w:sz w:val="28"/>
                <w:szCs w:val="28"/>
              </w:rPr>
            </w:pPr>
            <w:r>
              <w:rPr>
                <w:rFonts w:ascii="Times New Roman" w:hAnsi="Times New Roman"/>
                <w:sz w:val="28"/>
                <w:szCs w:val="28"/>
              </w:rPr>
              <w:t>Надано послуги МТП для будівництва</w:t>
            </w:r>
          </w:p>
        </w:tc>
        <w:tc>
          <w:tcPr>
            <w:tcW w:w="1276" w:type="dxa"/>
          </w:tcPr>
          <w:p w:rsidR="00520398" w:rsidRDefault="00520398" w:rsidP="00E22B52">
            <w:pPr>
              <w:jc w:val="center"/>
              <w:rPr>
                <w:rFonts w:ascii="Times New Roman" w:hAnsi="Times New Roman"/>
                <w:sz w:val="28"/>
                <w:szCs w:val="28"/>
              </w:rPr>
            </w:pPr>
            <w:r>
              <w:rPr>
                <w:rFonts w:ascii="Times New Roman" w:hAnsi="Times New Roman"/>
                <w:sz w:val="28"/>
                <w:szCs w:val="28"/>
              </w:rPr>
              <w:t>151</w:t>
            </w:r>
          </w:p>
        </w:tc>
        <w:tc>
          <w:tcPr>
            <w:tcW w:w="1275" w:type="dxa"/>
          </w:tcPr>
          <w:p w:rsidR="00520398" w:rsidRDefault="00520398" w:rsidP="00E22B52">
            <w:pPr>
              <w:jc w:val="center"/>
              <w:rPr>
                <w:rFonts w:ascii="Times New Roman" w:hAnsi="Times New Roman"/>
                <w:sz w:val="28"/>
                <w:szCs w:val="28"/>
              </w:rPr>
            </w:pPr>
            <w:r>
              <w:rPr>
                <w:rFonts w:ascii="Times New Roman" w:hAnsi="Times New Roman"/>
                <w:sz w:val="28"/>
                <w:szCs w:val="28"/>
              </w:rPr>
              <w:t>235</w:t>
            </w:r>
          </w:p>
        </w:tc>
      </w:tr>
      <w:tr w:rsidR="00520398" w:rsidTr="00E22B52">
        <w:tc>
          <w:tcPr>
            <w:tcW w:w="710" w:type="dxa"/>
          </w:tcPr>
          <w:p w:rsidR="00520398" w:rsidRDefault="00520398" w:rsidP="00E22B52">
            <w:pPr>
              <w:jc w:val="center"/>
              <w:rPr>
                <w:rFonts w:ascii="Times New Roman" w:hAnsi="Times New Roman"/>
                <w:sz w:val="28"/>
                <w:szCs w:val="28"/>
              </w:rPr>
            </w:pPr>
            <w:r>
              <w:rPr>
                <w:rFonts w:ascii="Times New Roman" w:hAnsi="Times New Roman"/>
                <w:sz w:val="28"/>
                <w:szCs w:val="28"/>
              </w:rPr>
              <w:lastRenderedPageBreak/>
              <w:t>20.</w:t>
            </w:r>
          </w:p>
        </w:tc>
        <w:tc>
          <w:tcPr>
            <w:tcW w:w="6237" w:type="dxa"/>
          </w:tcPr>
          <w:p w:rsidR="00520398" w:rsidRDefault="00520398" w:rsidP="00E22B52">
            <w:pPr>
              <w:rPr>
                <w:rFonts w:ascii="Times New Roman" w:hAnsi="Times New Roman"/>
                <w:sz w:val="28"/>
                <w:szCs w:val="28"/>
              </w:rPr>
            </w:pPr>
            <w:r>
              <w:rPr>
                <w:rFonts w:ascii="Times New Roman" w:hAnsi="Times New Roman"/>
                <w:sz w:val="28"/>
                <w:szCs w:val="28"/>
              </w:rPr>
              <w:t>Надано послуги МТП на сторону</w:t>
            </w:r>
          </w:p>
        </w:tc>
        <w:tc>
          <w:tcPr>
            <w:tcW w:w="1276" w:type="dxa"/>
          </w:tcPr>
          <w:p w:rsidR="00520398" w:rsidRDefault="00520398" w:rsidP="00E22B52">
            <w:pPr>
              <w:jc w:val="center"/>
              <w:rPr>
                <w:rFonts w:ascii="Times New Roman" w:hAnsi="Times New Roman"/>
                <w:sz w:val="28"/>
                <w:szCs w:val="28"/>
              </w:rPr>
            </w:pPr>
            <w:r>
              <w:rPr>
                <w:rFonts w:ascii="Times New Roman" w:hAnsi="Times New Roman"/>
                <w:sz w:val="28"/>
                <w:szCs w:val="28"/>
              </w:rPr>
              <w:t>903</w:t>
            </w:r>
          </w:p>
        </w:tc>
        <w:tc>
          <w:tcPr>
            <w:tcW w:w="1275" w:type="dxa"/>
          </w:tcPr>
          <w:p w:rsidR="00520398" w:rsidRDefault="00520398" w:rsidP="00E22B52">
            <w:pPr>
              <w:jc w:val="center"/>
              <w:rPr>
                <w:rFonts w:ascii="Times New Roman" w:hAnsi="Times New Roman"/>
                <w:sz w:val="28"/>
                <w:szCs w:val="28"/>
              </w:rPr>
            </w:pPr>
            <w:r>
              <w:rPr>
                <w:rFonts w:ascii="Times New Roman" w:hAnsi="Times New Roman"/>
                <w:sz w:val="28"/>
                <w:szCs w:val="28"/>
              </w:rPr>
              <w:t>235</w:t>
            </w:r>
          </w:p>
        </w:tc>
      </w:tr>
    </w:tbl>
    <w:p w:rsidR="00520398" w:rsidRPr="00D55268" w:rsidRDefault="00520398" w:rsidP="00520398">
      <w:pPr>
        <w:pStyle w:val="2"/>
        <w:ind w:firstLine="851"/>
        <w:jc w:val="left"/>
        <w:rPr>
          <w:b w:val="0"/>
          <w:szCs w:val="28"/>
        </w:rPr>
      </w:pPr>
      <w:r w:rsidRPr="00D55268">
        <w:rPr>
          <w:b w:val="0"/>
          <w:szCs w:val="28"/>
        </w:rPr>
        <w:t>Аналітичний облік по субрахунку 23</w:t>
      </w:r>
      <w:r>
        <w:rPr>
          <w:b w:val="0"/>
          <w:szCs w:val="28"/>
        </w:rPr>
        <w:t>5</w:t>
      </w:r>
      <w:r w:rsidRPr="00D55268">
        <w:rPr>
          <w:b w:val="0"/>
          <w:szCs w:val="28"/>
        </w:rPr>
        <w:t xml:space="preserve"> ведуть у </w:t>
      </w:r>
      <w:r>
        <w:rPr>
          <w:b w:val="0"/>
          <w:szCs w:val="28"/>
        </w:rPr>
        <w:t>Звіті</w:t>
      </w:r>
      <w:r w:rsidRPr="00D55268">
        <w:rPr>
          <w:b w:val="0"/>
          <w:szCs w:val="28"/>
        </w:rPr>
        <w:t xml:space="preserve"> про витрати та вихід продукції (робіт, послуг) інших виробництв</w:t>
      </w:r>
      <w:r>
        <w:rPr>
          <w:b w:val="0"/>
          <w:szCs w:val="28"/>
        </w:rPr>
        <w:t xml:space="preserve"> (ф. </w:t>
      </w:r>
      <w:r w:rsidRPr="00D55268">
        <w:rPr>
          <w:b w:val="0"/>
          <w:szCs w:val="28"/>
        </w:rPr>
        <w:t>5.6</w:t>
      </w:r>
      <w:r w:rsidRPr="00D55268">
        <w:rPr>
          <w:b w:val="0"/>
          <w:szCs w:val="28"/>
          <w:lang w:val="ru-RU"/>
        </w:rPr>
        <w:t xml:space="preserve"> с.-г</w:t>
      </w:r>
      <w:r w:rsidRPr="00D55268">
        <w:rPr>
          <w:b w:val="0"/>
          <w:szCs w:val="28"/>
        </w:rPr>
        <w:t>.), а синтетичний – у журналі-ордері № 5В с.-г.</w:t>
      </w:r>
    </w:p>
    <w:p w:rsidR="00520398" w:rsidRDefault="00520398" w:rsidP="00520398">
      <w:pPr>
        <w:spacing w:after="0" w:line="240" w:lineRule="auto"/>
        <w:ind w:firstLine="851"/>
        <w:rPr>
          <w:rFonts w:ascii="Times New Roman" w:hAnsi="Times New Roman"/>
          <w:sz w:val="28"/>
          <w:szCs w:val="28"/>
        </w:rPr>
      </w:pPr>
    </w:p>
    <w:p w:rsidR="00520398" w:rsidRDefault="00520398" w:rsidP="00520398">
      <w:pPr>
        <w:pStyle w:val="a3"/>
        <w:numPr>
          <w:ilvl w:val="0"/>
          <w:numId w:val="4"/>
        </w:numPr>
        <w:spacing w:after="0" w:line="240" w:lineRule="auto"/>
        <w:jc w:val="center"/>
        <w:rPr>
          <w:rFonts w:ascii="Times New Roman" w:hAnsi="Times New Roman"/>
          <w:b/>
          <w:sz w:val="28"/>
          <w:szCs w:val="28"/>
        </w:rPr>
      </w:pPr>
      <w:r w:rsidRPr="002E7D42">
        <w:rPr>
          <w:rFonts w:ascii="Times New Roman" w:hAnsi="Times New Roman"/>
          <w:b/>
          <w:sz w:val="28"/>
          <w:szCs w:val="28"/>
        </w:rPr>
        <w:t>Визначення фактичної собівартості 1 еталонного га.,</w:t>
      </w:r>
    </w:p>
    <w:p w:rsidR="00520398" w:rsidRPr="002E7D42" w:rsidRDefault="00520398" w:rsidP="00520398">
      <w:pPr>
        <w:pStyle w:val="a3"/>
        <w:spacing w:after="0" w:line="240" w:lineRule="auto"/>
        <w:ind w:left="1211"/>
        <w:jc w:val="center"/>
        <w:rPr>
          <w:rFonts w:ascii="Times New Roman" w:hAnsi="Times New Roman"/>
          <w:b/>
          <w:sz w:val="28"/>
          <w:szCs w:val="28"/>
        </w:rPr>
      </w:pPr>
      <w:r w:rsidRPr="002E7D42">
        <w:rPr>
          <w:rFonts w:ascii="Times New Roman" w:hAnsi="Times New Roman"/>
          <w:b/>
          <w:sz w:val="28"/>
          <w:szCs w:val="28"/>
        </w:rPr>
        <w:t>1 тонно-км, віднесення витрат на об’єкти обліку</w:t>
      </w:r>
    </w:p>
    <w:p w:rsidR="00520398" w:rsidRDefault="00520398" w:rsidP="00520398">
      <w:pPr>
        <w:spacing w:after="0" w:line="240" w:lineRule="auto"/>
        <w:ind w:firstLine="851"/>
        <w:rPr>
          <w:rFonts w:ascii="Times New Roman" w:hAnsi="Times New Roman"/>
          <w:sz w:val="28"/>
          <w:szCs w:val="28"/>
        </w:rPr>
      </w:pPr>
      <w:r>
        <w:rPr>
          <w:rFonts w:ascii="Times New Roman" w:hAnsi="Times New Roman"/>
          <w:sz w:val="28"/>
          <w:szCs w:val="28"/>
        </w:rPr>
        <w:t>В кінці року витрати які не були віднесені на конкретні об’єкти обліку розподіляють між виконаними сільськогосподарськими і транспортними роботами пропорційно виконаних умовних еталонних гектарів.</w:t>
      </w:r>
    </w:p>
    <w:p w:rsidR="00520398" w:rsidRDefault="00520398" w:rsidP="00520398">
      <w:pPr>
        <w:spacing w:after="0" w:line="240" w:lineRule="auto"/>
        <w:ind w:firstLine="851"/>
        <w:rPr>
          <w:rFonts w:ascii="Times New Roman" w:hAnsi="Times New Roman"/>
          <w:sz w:val="28"/>
          <w:szCs w:val="28"/>
        </w:rPr>
      </w:pPr>
      <w:r>
        <w:rPr>
          <w:rFonts w:ascii="Times New Roman" w:hAnsi="Times New Roman"/>
          <w:sz w:val="28"/>
          <w:szCs w:val="28"/>
        </w:rPr>
        <w:t>Для цього бухгалтер розраховує суму амортизації, що припадає на 1 умовний еталонний гектар шляхом ділення суми амортизації за рік по МТП на кількість умовних еталонних гектарів за рік.</w:t>
      </w:r>
    </w:p>
    <w:p w:rsidR="00520398" w:rsidRDefault="00520398" w:rsidP="00520398">
      <w:pPr>
        <w:spacing w:after="0" w:line="240" w:lineRule="auto"/>
        <w:ind w:firstLine="851"/>
        <w:rPr>
          <w:rFonts w:ascii="Times New Roman" w:hAnsi="Times New Roman"/>
          <w:sz w:val="28"/>
          <w:szCs w:val="28"/>
        </w:rPr>
      </w:pPr>
      <w:r>
        <w:rPr>
          <w:rFonts w:ascii="Times New Roman" w:hAnsi="Times New Roman"/>
          <w:sz w:val="28"/>
          <w:szCs w:val="28"/>
        </w:rPr>
        <w:t>Знаючи скільки умовних еталонних гектарів виконано під конкретну культуру можна визначити яку суму амортизації необхідно віднести на цю культуру. Аналогічно робиться розподіл витрат по поточних ремонтах та інших витратах. Після розподілу витрат на рахунку 235 залишаються тільки витрати на транспортні роботи.</w:t>
      </w:r>
    </w:p>
    <w:p w:rsidR="00520398" w:rsidRDefault="00520398" w:rsidP="00520398">
      <w:pPr>
        <w:spacing w:after="0" w:line="240" w:lineRule="auto"/>
        <w:ind w:firstLine="851"/>
        <w:rPr>
          <w:rFonts w:ascii="Times New Roman" w:hAnsi="Times New Roman"/>
          <w:sz w:val="28"/>
          <w:szCs w:val="28"/>
        </w:rPr>
      </w:pPr>
      <w:r>
        <w:rPr>
          <w:rFonts w:ascii="Times New Roman" w:hAnsi="Times New Roman"/>
          <w:sz w:val="28"/>
          <w:szCs w:val="28"/>
        </w:rPr>
        <w:t>По транспортних роботах розраховують фактичну собівартість 1 ткм аналогічно як і по автотранспорту.</w:t>
      </w:r>
    </w:p>
    <w:p w:rsidR="00520398" w:rsidRPr="00F94109" w:rsidRDefault="00520398" w:rsidP="00520398">
      <w:pPr>
        <w:spacing w:after="0" w:line="240" w:lineRule="auto"/>
        <w:ind w:firstLine="851"/>
        <w:rPr>
          <w:rFonts w:ascii="Times New Roman" w:hAnsi="Times New Roman"/>
          <w:sz w:val="28"/>
          <w:szCs w:val="28"/>
        </w:rPr>
      </w:pPr>
      <w:r>
        <w:rPr>
          <w:rFonts w:ascii="Times New Roman" w:hAnsi="Times New Roman"/>
          <w:sz w:val="28"/>
          <w:szCs w:val="28"/>
        </w:rPr>
        <w:t>На субрахунку 2352 облічують витрати по утриманню комбайнів та інших самохідних машин крім заробітної плати і палива, які одразу відносять на рахунок 231, якщо комбайни спеціалізовані (бурякозбиральний комбайн). По інших комбайнах затрати розподіляють пропорційно зібраній площі конкретних культур.</w:t>
      </w:r>
    </w:p>
    <w:p w:rsidR="00CD007C" w:rsidRDefault="00CD007C"/>
    <w:sectPr w:rsidR="00CD007C" w:rsidSect="00185F4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E09F5"/>
    <w:multiLevelType w:val="hybridMultilevel"/>
    <w:tmpl w:val="09F8E6F6"/>
    <w:lvl w:ilvl="0" w:tplc="3C1E93B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0A963D08"/>
    <w:multiLevelType w:val="hybridMultilevel"/>
    <w:tmpl w:val="A19ED4B6"/>
    <w:lvl w:ilvl="0" w:tplc="9AF673F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17E56EA0"/>
    <w:multiLevelType w:val="hybridMultilevel"/>
    <w:tmpl w:val="4018631E"/>
    <w:lvl w:ilvl="0" w:tplc="5F92B7A8">
      <w:start w:val="8"/>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nsid w:val="746A46A0"/>
    <w:multiLevelType w:val="hybridMultilevel"/>
    <w:tmpl w:val="548AC3B2"/>
    <w:lvl w:ilvl="0" w:tplc="8B3ACDD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characterSpacingControl w:val="doNotCompress"/>
  <w:compat/>
  <w:rsids>
    <w:rsidRoot w:val="00520398"/>
    <w:rsid w:val="000D66A7"/>
    <w:rsid w:val="00520398"/>
    <w:rsid w:val="00CD00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0398"/>
    <w:rPr>
      <w:rFonts w:ascii="Calibri" w:eastAsia="Times New Roman" w:hAnsi="Calibri" w:cs="Times New Roman"/>
      <w:lang w:val="uk-UA" w:eastAsia="uk-UA"/>
    </w:rPr>
  </w:style>
  <w:style w:type="paragraph" w:styleId="2">
    <w:name w:val="heading 2"/>
    <w:basedOn w:val="a"/>
    <w:next w:val="a"/>
    <w:link w:val="20"/>
    <w:qFormat/>
    <w:rsid w:val="00520398"/>
    <w:pPr>
      <w:keepNext/>
      <w:spacing w:after="0" w:line="240" w:lineRule="auto"/>
      <w:jc w:val="center"/>
      <w:outlineLvl w:val="1"/>
    </w:pPr>
    <w:rPr>
      <w:rFonts w:ascii="Times New Roman" w:hAnsi="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20398"/>
    <w:rPr>
      <w:rFonts w:ascii="Times New Roman" w:eastAsia="Times New Roman" w:hAnsi="Times New Roman" w:cs="Times New Roman"/>
      <w:b/>
      <w:sz w:val="28"/>
      <w:szCs w:val="20"/>
      <w:lang w:val="uk-UA" w:eastAsia="uk-UA"/>
    </w:rPr>
  </w:style>
  <w:style w:type="paragraph" w:styleId="a3">
    <w:name w:val="List Paragraph"/>
    <w:basedOn w:val="a"/>
    <w:uiPriority w:val="34"/>
    <w:qFormat/>
    <w:rsid w:val="00520398"/>
    <w:pPr>
      <w:ind w:left="720"/>
      <w:contextualSpacing/>
    </w:pPr>
  </w:style>
  <w:style w:type="table" w:styleId="a4">
    <w:name w:val="Table Grid"/>
    <w:basedOn w:val="a1"/>
    <w:uiPriority w:val="39"/>
    <w:rsid w:val="005203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797</Words>
  <Characters>4543</Characters>
  <Application>Microsoft Office Word</Application>
  <DocSecurity>0</DocSecurity>
  <Lines>37</Lines>
  <Paragraphs>10</Paragraphs>
  <ScaleCrop>false</ScaleCrop>
  <Company/>
  <LinksUpToDate>false</LinksUpToDate>
  <CharactersWithSpaces>5330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Anzhela</dc:creator>
  <cp:lastModifiedBy>Anzhela</cp:lastModifiedBy>
  <cp:revision>1</cp:revision>
  <dcterms:created xsi:type="dcterms:W3CDTF">2026-02-11T20:02:00Z</dcterms:created>
  <dcterms:modified xsi:type="dcterms:W3CDTF">2026-02-11T20:04:00Z</dcterms:modified>
</cp:coreProperties>
</file>