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0FE" w:rsidRPr="005B336C" w:rsidRDefault="004E10FE" w:rsidP="005B336C">
      <w:pPr>
        <w:pStyle w:val="Heading2"/>
        <w:spacing w:before="0" w:line="276" w:lineRule="auto"/>
        <w:ind w:left="4587" w:hanging="3919"/>
        <w:rPr>
          <w:b w:val="0"/>
          <w:i/>
        </w:rPr>
      </w:pPr>
      <w:r w:rsidRPr="005B336C">
        <w:rPr>
          <w:b w:val="0"/>
          <w:i/>
          <w:lang w:val="ru-RU"/>
        </w:rPr>
        <w:t>Л</w:t>
      </w:r>
      <w:r w:rsidRPr="005B336C">
        <w:rPr>
          <w:b w:val="0"/>
          <w:i/>
        </w:rPr>
        <w:t>абораторна робота</w:t>
      </w:r>
    </w:p>
    <w:p w:rsidR="004E10FE" w:rsidRPr="005B336C" w:rsidRDefault="004E10FE" w:rsidP="005B336C">
      <w:pPr>
        <w:pStyle w:val="Heading2"/>
        <w:spacing w:before="0" w:line="276" w:lineRule="auto"/>
        <w:ind w:left="4587" w:hanging="3919"/>
        <w:jc w:val="left"/>
      </w:pPr>
      <w:r w:rsidRPr="005B336C">
        <w:rPr>
          <w:lang w:val="ru-RU"/>
        </w:rPr>
        <w:t xml:space="preserve">Тема: </w:t>
      </w:r>
      <w:r w:rsidR="00C81808">
        <w:t>Вивчення морфологічних ознак</w:t>
      </w:r>
      <w:r w:rsidRPr="005B336C">
        <w:rPr>
          <w:spacing w:val="-4"/>
        </w:rPr>
        <w:t xml:space="preserve"> </w:t>
      </w:r>
      <w:r w:rsidR="00C81808">
        <w:t>основних</w:t>
      </w:r>
      <w:r w:rsidRPr="005B336C">
        <w:rPr>
          <w:spacing w:val="-9"/>
        </w:rPr>
        <w:t xml:space="preserve"> </w:t>
      </w:r>
      <w:r w:rsidRPr="005B336C">
        <w:t>та</w:t>
      </w:r>
      <w:r w:rsidRPr="005B336C">
        <w:rPr>
          <w:spacing w:val="-8"/>
        </w:rPr>
        <w:t xml:space="preserve"> </w:t>
      </w:r>
      <w:r w:rsidR="00C81808">
        <w:t>малопоширених</w:t>
      </w:r>
      <w:r w:rsidRPr="005B336C">
        <w:rPr>
          <w:spacing w:val="-9"/>
        </w:rPr>
        <w:t xml:space="preserve"> </w:t>
      </w:r>
      <w:r w:rsidR="00C81808">
        <w:t>видів</w:t>
      </w:r>
      <w:r w:rsidRPr="005B336C">
        <w:rPr>
          <w:spacing w:val="-9"/>
        </w:rPr>
        <w:t xml:space="preserve"> </w:t>
      </w:r>
      <w:r w:rsidRPr="005B336C">
        <w:t xml:space="preserve">баштанних </w:t>
      </w:r>
      <w:r w:rsidRPr="005B336C">
        <w:rPr>
          <w:spacing w:val="-2"/>
        </w:rPr>
        <w:t>рослин</w:t>
      </w:r>
    </w:p>
    <w:p w:rsidR="004E10FE" w:rsidRPr="005B336C" w:rsidRDefault="004E10FE" w:rsidP="005B336C">
      <w:pPr>
        <w:spacing w:after="0"/>
        <w:ind w:left="21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B336C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5B336C">
        <w:rPr>
          <w:rFonts w:ascii="Times New Roman" w:hAnsi="Times New Roman" w:cs="Times New Roman"/>
          <w:b/>
          <w:spacing w:val="40"/>
          <w:sz w:val="28"/>
          <w:szCs w:val="28"/>
          <w:lang w:val="uk-UA"/>
        </w:rPr>
        <w:t xml:space="preserve"> </w:t>
      </w:r>
      <w:r w:rsidRPr="005B336C">
        <w:rPr>
          <w:rFonts w:ascii="Times New Roman" w:hAnsi="Times New Roman" w:cs="Times New Roman"/>
          <w:sz w:val="28"/>
          <w:szCs w:val="28"/>
          <w:lang w:val="uk-UA"/>
        </w:rPr>
        <w:t>вивчити</w:t>
      </w:r>
      <w:r w:rsidRPr="005B336C">
        <w:rPr>
          <w:rFonts w:ascii="Times New Roman" w:hAnsi="Times New Roman" w:cs="Times New Roman"/>
          <w:spacing w:val="40"/>
          <w:sz w:val="28"/>
          <w:szCs w:val="28"/>
          <w:lang w:val="uk-UA"/>
        </w:rPr>
        <w:t xml:space="preserve"> </w:t>
      </w:r>
      <w:r w:rsidRPr="005B336C">
        <w:rPr>
          <w:rFonts w:ascii="Times New Roman" w:hAnsi="Times New Roman" w:cs="Times New Roman"/>
          <w:sz w:val="28"/>
          <w:szCs w:val="28"/>
          <w:lang w:val="uk-UA"/>
        </w:rPr>
        <w:t>морфологічні</w:t>
      </w:r>
      <w:r w:rsidRPr="005B336C">
        <w:rPr>
          <w:rFonts w:ascii="Times New Roman" w:hAnsi="Times New Roman" w:cs="Times New Roman"/>
          <w:spacing w:val="40"/>
          <w:sz w:val="28"/>
          <w:szCs w:val="28"/>
          <w:lang w:val="uk-UA"/>
        </w:rPr>
        <w:t xml:space="preserve"> </w:t>
      </w:r>
      <w:r w:rsidRPr="005B336C">
        <w:rPr>
          <w:rFonts w:ascii="Times New Roman" w:hAnsi="Times New Roman" w:cs="Times New Roman"/>
          <w:sz w:val="28"/>
          <w:szCs w:val="28"/>
          <w:lang w:val="uk-UA"/>
        </w:rPr>
        <w:t>особливості</w:t>
      </w:r>
      <w:r w:rsidRPr="005B336C">
        <w:rPr>
          <w:rFonts w:ascii="Times New Roman" w:hAnsi="Times New Roman" w:cs="Times New Roman"/>
          <w:spacing w:val="40"/>
          <w:sz w:val="28"/>
          <w:szCs w:val="28"/>
          <w:lang w:val="uk-UA"/>
        </w:rPr>
        <w:t xml:space="preserve"> </w:t>
      </w:r>
      <w:r w:rsidRPr="005B336C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5B336C">
        <w:rPr>
          <w:rFonts w:ascii="Times New Roman" w:hAnsi="Times New Roman" w:cs="Times New Roman"/>
          <w:spacing w:val="40"/>
          <w:sz w:val="28"/>
          <w:szCs w:val="28"/>
          <w:lang w:val="uk-UA"/>
        </w:rPr>
        <w:t xml:space="preserve"> </w:t>
      </w:r>
      <w:r w:rsidRPr="005B336C">
        <w:rPr>
          <w:rFonts w:ascii="Times New Roman" w:hAnsi="Times New Roman" w:cs="Times New Roman"/>
          <w:sz w:val="28"/>
          <w:szCs w:val="28"/>
          <w:lang w:val="uk-UA"/>
        </w:rPr>
        <w:t>видові</w:t>
      </w:r>
      <w:r w:rsidRPr="005B336C">
        <w:rPr>
          <w:rFonts w:ascii="Times New Roman" w:hAnsi="Times New Roman" w:cs="Times New Roman"/>
          <w:spacing w:val="40"/>
          <w:sz w:val="28"/>
          <w:szCs w:val="28"/>
          <w:lang w:val="uk-UA"/>
        </w:rPr>
        <w:t xml:space="preserve"> </w:t>
      </w:r>
      <w:r w:rsidRPr="005B336C">
        <w:rPr>
          <w:rFonts w:ascii="Times New Roman" w:hAnsi="Times New Roman" w:cs="Times New Roman"/>
          <w:sz w:val="28"/>
          <w:szCs w:val="28"/>
          <w:lang w:val="uk-UA"/>
        </w:rPr>
        <w:t>відмінності</w:t>
      </w:r>
      <w:r w:rsidRPr="005B336C">
        <w:rPr>
          <w:rFonts w:ascii="Times New Roman" w:hAnsi="Times New Roman" w:cs="Times New Roman"/>
          <w:spacing w:val="40"/>
          <w:sz w:val="28"/>
          <w:szCs w:val="28"/>
          <w:lang w:val="uk-UA"/>
        </w:rPr>
        <w:t xml:space="preserve"> </w:t>
      </w:r>
      <w:r w:rsidRPr="005B336C">
        <w:rPr>
          <w:rFonts w:ascii="Times New Roman" w:hAnsi="Times New Roman" w:cs="Times New Roman"/>
          <w:sz w:val="28"/>
          <w:szCs w:val="28"/>
          <w:lang w:val="uk-UA"/>
        </w:rPr>
        <w:t xml:space="preserve">рослин родини Гарбузові </w:t>
      </w:r>
      <w:r w:rsidRPr="005B336C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5B336C">
        <w:rPr>
          <w:rFonts w:ascii="Times New Roman" w:hAnsi="Times New Roman" w:cs="Times New Roman"/>
          <w:i/>
          <w:sz w:val="28"/>
          <w:szCs w:val="28"/>
        </w:rPr>
        <w:t>Cucurbitaceae</w:t>
      </w:r>
      <w:r w:rsidRPr="005B336C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5B336C" w:rsidRPr="00C45C62" w:rsidRDefault="004E10FE" w:rsidP="00C45C62">
      <w:pPr>
        <w:pStyle w:val="a3"/>
        <w:spacing w:line="276" w:lineRule="auto"/>
        <w:ind w:left="213"/>
      </w:pPr>
      <w:r w:rsidRPr="005B336C">
        <w:rPr>
          <w:b/>
        </w:rPr>
        <w:t>Завдання</w:t>
      </w:r>
      <w:r w:rsidR="00C45C62">
        <w:t xml:space="preserve">: </w:t>
      </w:r>
      <w:r w:rsidR="00E276CB" w:rsidRPr="005B336C">
        <w:t xml:space="preserve"> </w:t>
      </w:r>
      <w:r w:rsidR="00C45C62">
        <w:t>1</w:t>
      </w:r>
      <w:r w:rsidRPr="005B336C">
        <w:t>.</w:t>
      </w:r>
      <w:r w:rsidRPr="005B336C">
        <w:rPr>
          <w:spacing w:val="-6"/>
        </w:rPr>
        <w:t xml:space="preserve"> </w:t>
      </w:r>
      <w:r w:rsidRPr="005B336C">
        <w:t>Описати</w:t>
      </w:r>
      <w:r w:rsidRPr="005B336C">
        <w:rPr>
          <w:spacing w:val="-5"/>
        </w:rPr>
        <w:t xml:space="preserve"> </w:t>
      </w:r>
      <w:r w:rsidRPr="005B336C">
        <w:t>морфологічні</w:t>
      </w:r>
      <w:r w:rsidRPr="005B336C">
        <w:rPr>
          <w:spacing w:val="-15"/>
        </w:rPr>
        <w:t xml:space="preserve"> </w:t>
      </w:r>
      <w:r w:rsidRPr="005B336C">
        <w:t>ознаки</w:t>
      </w:r>
      <w:r w:rsidRPr="005B336C">
        <w:rPr>
          <w:spacing w:val="-11"/>
        </w:rPr>
        <w:t xml:space="preserve"> </w:t>
      </w:r>
      <w:r w:rsidRPr="005B336C">
        <w:t>баштанних</w:t>
      </w:r>
      <w:r w:rsidRPr="005B336C">
        <w:rPr>
          <w:spacing w:val="-10"/>
        </w:rPr>
        <w:t xml:space="preserve"> </w:t>
      </w:r>
      <w:r w:rsidRPr="005B336C">
        <w:t>культур</w:t>
      </w:r>
      <w:r w:rsidRPr="005B336C">
        <w:rPr>
          <w:spacing w:val="-6"/>
        </w:rPr>
        <w:t xml:space="preserve"> </w:t>
      </w:r>
      <w:r w:rsidRPr="005B336C">
        <w:t>за</w:t>
      </w:r>
      <w:r w:rsidRPr="005B336C">
        <w:rPr>
          <w:spacing w:val="-10"/>
        </w:rPr>
        <w:t xml:space="preserve"> </w:t>
      </w:r>
      <w:r w:rsidRPr="005B336C">
        <w:t>формою</w:t>
      </w:r>
      <w:r w:rsidRPr="005B336C">
        <w:rPr>
          <w:spacing w:val="-12"/>
        </w:rPr>
        <w:t xml:space="preserve"> </w:t>
      </w:r>
      <w:r w:rsidRPr="005B336C">
        <w:rPr>
          <w:spacing w:val="-5"/>
        </w:rPr>
        <w:t>1.</w:t>
      </w:r>
    </w:p>
    <w:p w:rsidR="00C45C62" w:rsidRPr="00C45C62" w:rsidRDefault="00C45C62" w:rsidP="00AD3F71">
      <w:pPr>
        <w:pStyle w:val="a5"/>
        <w:tabs>
          <w:tab w:val="left" w:pos="1346"/>
          <w:tab w:val="left" w:pos="1347"/>
          <w:tab w:val="left" w:pos="2580"/>
          <w:tab w:val="left" w:pos="4410"/>
          <w:tab w:val="left" w:pos="5427"/>
          <w:tab w:val="left" w:pos="5884"/>
          <w:tab w:val="left" w:pos="7300"/>
          <w:tab w:val="left" w:pos="8942"/>
        </w:tabs>
        <w:ind w:right="-116" w:firstLine="0"/>
        <w:jc w:val="both"/>
        <w:rPr>
          <w:sz w:val="28"/>
        </w:rPr>
      </w:pPr>
      <w:r>
        <w:rPr>
          <w:spacing w:val="-2"/>
          <w:sz w:val="28"/>
        </w:rPr>
        <w:t>2. Описати</w:t>
      </w:r>
      <w:r>
        <w:rPr>
          <w:sz w:val="28"/>
        </w:rPr>
        <w:t xml:space="preserve"> </w:t>
      </w:r>
      <w:r>
        <w:rPr>
          <w:spacing w:val="-2"/>
          <w:sz w:val="28"/>
        </w:rPr>
        <w:t>морфологічні</w:t>
      </w:r>
      <w:r>
        <w:rPr>
          <w:sz w:val="28"/>
        </w:rPr>
        <w:t xml:space="preserve"> </w:t>
      </w:r>
      <w:r>
        <w:rPr>
          <w:spacing w:val="-2"/>
          <w:sz w:val="28"/>
        </w:rPr>
        <w:t>ознаки</w:t>
      </w:r>
      <w:r>
        <w:rPr>
          <w:sz w:val="28"/>
        </w:rPr>
        <w:t xml:space="preserve"> </w:t>
      </w:r>
      <w:r>
        <w:rPr>
          <w:spacing w:val="-6"/>
          <w:sz w:val="28"/>
        </w:rPr>
        <w:t>та</w:t>
      </w:r>
      <w:r>
        <w:rPr>
          <w:sz w:val="28"/>
        </w:rPr>
        <w:tab/>
      </w:r>
      <w:r>
        <w:rPr>
          <w:spacing w:val="-2"/>
          <w:sz w:val="28"/>
        </w:rPr>
        <w:t>біологічні</w:t>
      </w:r>
      <w:r w:rsidR="0071192D">
        <w:rPr>
          <w:sz w:val="28"/>
        </w:rPr>
        <w:t xml:space="preserve"> </w:t>
      </w:r>
      <w:r>
        <w:rPr>
          <w:spacing w:val="-2"/>
          <w:sz w:val="28"/>
        </w:rPr>
        <w:t>особливості</w:t>
      </w:r>
      <w:r>
        <w:rPr>
          <w:sz w:val="28"/>
        </w:rPr>
        <w:t xml:space="preserve"> </w:t>
      </w:r>
      <w:r>
        <w:rPr>
          <w:spacing w:val="-4"/>
          <w:sz w:val="28"/>
        </w:rPr>
        <w:t xml:space="preserve">насіння </w:t>
      </w:r>
      <w:r>
        <w:rPr>
          <w:sz w:val="28"/>
        </w:rPr>
        <w:t>баштанних рослин за формою 2.</w:t>
      </w:r>
    </w:p>
    <w:p w:rsidR="004E10FE" w:rsidRPr="005B336C" w:rsidRDefault="005B336C" w:rsidP="005B336C">
      <w:pPr>
        <w:pStyle w:val="a3"/>
        <w:spacing w:line="276" w:lineRule="auto"/>
        <w:ind w:left="924"/>
      </w:pPr>
      <w:r>
        <w:rPr>
          <w:noProof/>
          <w:sz w:val="30"/>
          <w:lang w:val="ru-RU"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904875</wp:posOffset>
            </wp:positionH>
            <wp:positionV relativeFrom="paragraph">
              <wp:posOffset>209646</wp:posOffset>
            </wp:positionV>
            <wp:extent cx="1866900" cy="1838138"/>
            <wp:effectExtent l="1905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83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10FE" w:rsidRPr="005B336C" w:rsidRDefault="004E10FE" w:rsidP="005B336C">
      <w:pPr>
        <w:pStyle w:val="a3"/>
        <w:tabs>
          <w:tab w:val="left" w:pos="10065"/>
        </w:tabs>
        <w:spacing w:before="1" w:line="276" w:lineRule="auto"/>
        <w:ind w:left="3728" w:right="-116"/>
        <w:jc w:val="both"/>
      </w:pPr>
      <w:r w:rsidRPr="00C45C62">
        <w:rPr>
          <w:b/>
        </w:rPr>
        <w:t>Кавун столовий</w:t>
      </w:r>
      <w:r w:rsidRPr="005B336C">
        <w:t xml:space="preserve"> - належить до виду </w:t>
      </w:r>
      <w:r w:rsidRPr="005B336C">
        <w:rPr>
          <w:i/>
        </w:rPr>
        <w:t>Citrullus edulis Pang</w:t>
      </w:r>
      <w:r w:rsidRPr="005B336C">
        <w:t xml:space="preserve">, за сучасною класифікацією - </w:t>
      </w:r>
      <w:r w:rsidRPr="005B336C">
        <w:rPr>
          <w:i/>
        </w:rPr>
        <w:t>Citrullus vulgaris Schrad. Fursа</w:t>
      </w:r>
      <w:r w:rsidRPr="005B336C">
        <w:t xml:space="preserve">. Походить з Центральної та Південної Африки. </w:t>
      </w:r>
      <w:r w:rsidRPr="005B336C">
        <w:rPr>
          <w:u w:val="single"/>
        </w:rPr>
        <w:t>Стебло</w:t>
      </w:r>
      <w:r w:rsidRPr="005B336C">
        <w:t xml:space="preserve"> кавуна повзуче, трав'янисте, округло-п’ятигранної форми, слаборебристе, опушення м’яке, Довжина головного стебла 2–3 м, у сортів пізнього достигання 3–5 м. </w:t>
      </w:r>
      <w:r w:rsidRPr="005B336C">
        <w:rPr>
          <w:u w:val="single"/>
        </w:rPr>
        <w:t>Листки</w:t>
      </w:r>
      <w:r w:rsidRPr="005B336C">
        <w:t xml:space="preserve"> на стеблі розміщені</w:t>
      </w:r>
      <w:r w:rsidR="00C81808">
        <w:t xml:space="preserve"> почергово, сіро-зелені, довгочерешкові, </w:t>
      </w:r>
    </w:p>
    <w:p w:rsidR="004E10FE" w:rsidRDefault="004E10FE" w:rsidP="005B336C">
      <w:pPr>
        <w:pStyle w:val="a3"/>
        <w:tabs>
          <w:tab w:val="left" w:pos="10065"/>
        </w:tabs>
        <w:spacing w:before="1" w:line="276" w:lineRule="auto"/>
        <w:ind w:left="213" w:right="-116"/>
        <w:jc w:val="both"/>
      </w:pPr>
      <w:r w:rsidRPr="005B336C">
        <w:t xml:space="preserve">без прилистків 3–5 лопатеві, кожна з яких розділена на менші частинки. З пазух листків відростають 2–4 роздільні вусики, а також квітки. За будовою </w:t>
      </w:r>
      <w:r w:rsidRPr="005B336C">
        <w:rPr>
          <w:u w:val="single"/>
        </w:rPr>
        <w:t>квітки</w:t>
      </w:r>
      <w:r w:rsidRPr="005B336C">
        <w:t xml:space="preserve"> бувають роздільностатеві та двостатеві (гермафродитні). Віночок квітки правильної форми, жовтий, п'ятипелюстковий, біля основи зростається з чашечкою. Чоловічі квітки на стеблі з'являються раніше за жіночі. Тичинок п’ять, з них чотири зрослися попарно і одна вільна. Пиляки великі, петлеподібні, зігнуті, жовтооранжевого забарвлення. У жіночих квіток зав'язь нижня, округла, опушена</w:t>
      </w:r>
      <w:r w:rsidRPr="005B336C">
        <w:rPr>
          <w:spacing w:val="40"/>
        </w:rPr>
        <w:t xml:space="preserve"> </w:t>
      </w:r>
      <w:r w:rsidRPr="005B336C">
        <w:t>з</w:t>
      </w:r>
      <w:r w:rsidRPr="005B336C">
        <w:rPr>
          <w:spacing w:val="40"/>
        </w:rPr>
        <w:t xml:space="preserve"> </w:t>
      </w:r>
      <w:r w:rsidRPr="005B336C">
        <w:t xml:space="preserve">трироздільним рильцем. </w:t>
      </w:r>
      <w:r w:rsidRPr="005B336C">
        <w:rPr>
          <w:u w:val="single"/>
        </w:rPr>
        <w:t>Плід</w:t>
      </w:r>
      <w:r w:rsidRPr="005B336C">
        <w:t xml:space="preserve"> - велика багатонасінна несправжня ягода. За формою округлий, еліптичний або приплюснутий. Забарвлення плодів від ясно- зеленого до чорно-зеленого із смугами або одноколірне. </w:t>
      </w:r>
      <w:r w:rsidRPr="005B336C">
        <w:rPr>
          <w:u w:val="single"/>
        </w:rPr>
        <w:t>Насіння</w:t>
      </w:r>
      <w:r w:rsidRPr="005B336C">
        <w:t xml:space="preserve"> овальне або широкоовальне, плоске, різного забарвлення. Маса 1000 штук 40-150 г.</w:t>
      </w:r>
    </w:p>
    <w:p w:rsidR="005B336C" w:rsidRPr="00C81808" w:rsidRDefault="005B336C" w:rsidP="005B336C">
      <w:pPr>
        <w:pStyle w:val="a3"/>
        <w:spacing w:before="63" w:line="276" w:lineRule="auto"/>
        <w:ind w:left="4088" w:right="-116"/>
        <w:jc w:val="both"/>
        <w:rPr>
          <w:u w:val="single"/>
        </w:rPr>
      </w:pPr>
      <w:r>
        <w:rPr>
          <w:b/>
          <w:noProof/>
          <w:lang w:val="ru-RU" w:eastAsia="ru-RU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15240</wp:posOffset>
            </wp:positionV>
            <wp:extent cx="2343150" cy="1609725"/>
            <wp:effectExtent l="19050" t="0" r="0" b="0"/>
            <wp:wrapNone/>
            <wp:docPr id="2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 xml:space="preserve">Диня </w:t>
      </w:r>
      <w:r>
        <w:t xml:space="preserve">– належить до виду </w:t>
      </w:r>
      <w:r>
        <w:rPr>
          <w:i/>
        </w:rPr>
        <w:t xml:space="preserve">Cucumis melo L. </w:t>
      </w:r>
      <w:r>
        <w:t xml:space="preserve">Походить з Малої Азії та Закавказзя. </w:t>
      </w:r>
      <w:r w:rsidR="00AD3F71">
        <w:rPr>
          <w:u w:val="single"/>
        </w:rPr>
        <w:t>Стебло</w:t>
      </w:r>
      <w:r>
        <w:t xml:space="preserve"> трав'янисте, повзуче, опушене, малоребристе, довжиною 0,5–1,5 м i довше. В пазухах листків на стеблі утворюються вусики. </w:t>
      </w:r>
      <w:r>
        <w:rPr>
          <w:u w:val="single"/>
        </w:rPr>
        <w:t>Листки</w:t>
      </w:r>
      <w:r>
        <w:t xml:space="preserve"> черешкові,</w:t>
      </w:r>
      <w:r>
        <w:rPr>
          <w:spacing w:val="40"/>
        </w:rPr>
        <w:t xml:space="preserve"> </w:t>
      </w:r>
      <w:r>
        <w:t>опушені,</w:t>
      </w:r>
      <w:r>
        <w:rPr>
          <w:spacing w:val="40"/>
        </w:rPr>
        <w:t xml:space="preserve"> </w:t>
      </w:r>
      <w:r>
        <w:t>ниркоподібні</w:t>
      </w:r>
      <w:r>
        <w:rPr>
          <w:spacing w:val="40"/>
        </w:rPr>
        <w:t xml:space="preserve"> </w:t>
      </w:r>
      <w:r>
        <w:t xml:space="preserve">або п’ятикутної форми із суцільним або </w:t>
      </w:r>
      <w:r w:rsidR="00C81808">
        <w:t xml:space="preserve">вирізаним краєм пластини. </w:t>
      </w:r>
      <w:r w:rsidR="00C81808" w:rsidRPr="00C81808">
        <w:rPr>
          <w:u w:val="single"/>
        </w:rPr>
        <w:t>Квітки</w:t>
      </w:r>
    </w:p>
    <w:p w:rsidR="005B336C" w:rsidRDefault="005B336C" w:rsidP="005B336C">
      <w:pPr>
        <w:pStyle w:val="a3"/>
        <w:spacing w:line="276" w:lineRule="auto"/>
        <w:ind w:right="-116"/>
        <w:jc w:val="both"/>
      </w:pPr>
      <w:r>
        <w:t xml:space="preserve">дині роздільностатеві або двостатеві, розміщені в пазухах листків. Чоловічі квітки зібрані по кілька разом в щитоподібне суцвіття i утворюються як на центральному, так i на бічних пагонах другого i наступних порядків. Чашечка квітки келихоподібна або конічна, світло-зелена. Віночок широко-лійкоподібний, п'ятипелюстковий, жовтого забарвлення. Тичинок 5, з яких 4 зрослися попарно. Пиляки жовті, зігнуті у вигляді петель. Жіночі квітки розміщені поодиноко, мають нижню зав'язь, </w:t>
      </w:r>
      <w:r>
        <w:lastRenderedPageBreak/>
        <w:t xml:space="preserve">видовженої форми з густим опушенням. </w:t>
      </w:r>
      <w:r>
        <w:rPr>
          <w:u w:val="single"/>
        </w:rPr>
        <w:t>Плід</w:t>
      </w:r>
      <w:r>
        <w:t xml:space="preserve"> дині – несправжня ягода, за формою округлий, видовжений, приплюснутий з рівною, або сегментованою поверхнею. Поверхня плодів може бути без тріщин або із сіткою різноманітних тріщин. Стиглі плоди у більшості сорті жовті, оранжеві</w:t>
      </w:r>
      <w:r>
        <w:rPr>
          <w:b/>
        </w:rPr>
        <w:t xml:space="preserve">, </w:t>
      </w:r>
      <w:r>
        <w:t xml:space="preserve">зеленуваті зі специфічним ароматом або без нього. </w:t>
      </w:r>
      <w:r>
        <w:rPr>
          <w:u w:val="single"/>
        </w:rPr>
        <w:t>Насіння</w:t>
      </w:r>
      <w:r>
        <w:t xml:space="preserve"> дині овально-витягнуте, плоске, жовтого кольору. Маса 1000 штук 30– 50 г.</w:t>
      </w:r>
    </w:p>
    <w:p w:rsidR="005B336C" w:rsidRPr="004E10FE" w:rsidRDefault="009A14E5" w:rsidP="00407046">
      <w:pPr>
        <w:spacing w:before="2"/>
        <w:ind w:right="-116" w:firstLine="71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page">
              <wp:posOffset>723900</wp:posOffset>
            </wp:positionH>
            <wp:positionV relativeFrom="paragraph">
              <wp:posOffset>762635</wp:posOffset>
            </wp:positionV>
            <wp:extent cx="1524000" cy="1714500"/>
            <wp:effectExtent l="19050" t="0" r="0" b="0"/>
            <wp:wrapNone/>
            <wp:docPr id="6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336C" w:rsidRPr="004E10FE">
        <w:rPr>
          <w:rFonts w:ascii="Times New Roman" w:hAnsi="Times New Roman" w:cs="Times New Roman"/>
          <w:b/>
          <w:sz w:val="28"/>
          <w:lang w:val="uk-UA"/>
        </w:rPr>
        <w:t xml:space="preserve">Гарбуз. </w:t>
      </w:r>
      <w:r w:rsidR="005B336C" w:rsidRPr="004E10FE">
        <w:rPr>
          <w:rFonts w:ascii="Times New Roman" w:hAnsi="Times New Roman" w:cs="Times New Roman"/>
          <w:sz w:val="28"/>
          <w:lang w:val="uk-UA"/>
        </w:rPr>
        <w:t xml:space="preserve">В культуpi вирощують три види гарбуза: </w:t>
      </w:r>
      <w:r w:rsidR="005B336C" w:rsidRPr="004E10FE">
        <w:rPr>
          <w:rFonts w:ascii="Times New Roman" w:hAnsi="Times New Roman" w:cs="Times New Roman"/>
          <w:i/>
          <w:sz w:val="28"/>
          <w:lang w:val="uk-UA"/>
        </w:rPr>
        <w:t>Cucurbita pepo. Z</w:t>
      </w:r>
      <w:r w:rsidR="005B336C" w:rsidRPr="004E10FE">
        <w:rPr>
          <w:rFonts w:ascii="Times New Roman" w:hAnsi="Times New Roman" w:cs="Times New Roman"/>
          <w:sz w:val="28"/>
          <w:lang w:val="uk-UA"/>
        </w:rPr>
        <w:t>. – звичайний</w:t>
      </w:r>
      <w:r w:rsidR="005B336C" w:rsidRPr="004E10FE">
        <w:rPr>
          <w:rFonts w:ascii="Times New Roman" w:hAnsi="Times New Roman" w:cs="Times New Roman"/>
          <w:spacing w:val="-4"/>
          <w:sz w:val="28"/>
          <w:lang w:val="uk-UA"/>
        </w:rPr>
        <w:t xml:space="preserve"> </w:t>
      </w:r>
      <w:r w:rsidR="005B336C" w:rsidRPr="004E10FE">
        <w:rPr>
          <w:rFonts w:ascii="Times New Roman" w:hAnsi="Times New Roman" w:cs="Times New Roman"/>
          <w:sz w:val="28"/>
          <w:lang w:val="uk-UA"/>
        </w:rPr>
        <w:t>або</w:t>
      </w:r>
      <w:r w:rsidR="005B336C" w:rsidRPr="004E10FE">
        <w:rPr>
          <w:rFonts w:ascii="Times New Roman" w:hAnsi="Times New Roman" w:cs="Times New Roman"/>
          <w:spacing w:val="-8"/>
          <w:sz w:val="28"/>
          <w:lang w:val="uk-UA"/>
        </w:rPr>
        <w:t xml:space="preserve"> </w:t>
      </w:r>
      <w:r w:rsidR="005B336C" w:rsidRPr="004E10FE">
        <w:rPr>
          <w:rFonts w:ascii="Times New Roman" w:hAnsi="Times New Roman" w:cs="Times New Roman"/>
          <w:sz w:val="28"/>
          <w:lang w:val="uk-UA"/>
        </w:rPr>
        <w:t>твердокорий;</w:t>
      </w:r>
      <w:r w:rsidR="005B336C" w:rsidRPr="004E10FE">
        <w:rPr>
          <w:rFonts w:ascii="Times New Roman" w:hAnsi="Times New Roman" w:cs="Times New Roman"/>
          <w:spacing w:val="-5"/>
          <w:sz w:val="28"/>
          <w:lang w:val="uk-UA"/>
        </w:rPr>
        <w:t xml:space="preserve"> </w:t>
      </w:r>
      <w:r w:rsidR="005B336C" w:rsidRPr="004E10FE">
        <w:rPr>
          <w:rFonts w:ascii="Times New Roman" w:hAnsi="Times New Roman" w:cs="Times New Roman"/>
          <w:i/>
          <w:sz w:val="28"/>
          <w:lang w:val="uk-UA"/>
        </w:rPr>
        <w:t>Cucurbita</w:t>
      </w:r>
      <w:r w:rsidR="005B336C" w:rsidRPr="004E10FE">
        <w:rPr>
          <w:rFonts w:ascii="Times New Roman" w:hAnsi="Times New Roman" w:cs="Times New Roman"/>
          <w:i/>
          <w:spacing w:val="-8"/>
          <w:sz w:val="28"/>
          <w:lang w:val="uk-UA"/>
        </w:rPr>
        <w:t xml:space="preserve"> </w:t>
      </w:r>
      <w:r w:rsidR="005B336C" w:rsidRPr="004E10FE">
        <w:rPr>
          <w:rFonts w:ascii="Times New Roman" w:hAnsi="Times New Roman" w:cs="Times New Roman"/>
          <w:i/>
          <w:sz w:val="28"/>
          <w:lang w:val="uk-UA"/>
        </w:rPr>
        <w:t>maxima</w:t>
      </w:r>
      <w:r w:rsidR="005B336C" w:rsidRPr="004E10FE">
        <w:rPr>
          <w:rFonts w:ascii="Times New Roman" w:hAnsi="Times New Roman" w:cs="Times New Roman"/>
          <w:i/>
          <w:spacing w:val="-3"/>
          <w:sz w:val="28"/>
          <w:lang w:val="uk-UA"/>
        </w:rPr>
        <w:t xml:space="preserve"> </w:t>
      </w:r>
      <w:r w:rsidR="005B336C" w:rsidRPr="004E10FE">
        <w:rPr>
          <w:rFonts w:ascii="Times New Roman" w:hAnsi="Times New Roman" w:cs="Times New Roman"/>
          <w:i/>
          <w:sz w:val="28"/>
          <w:lang w:val="uk-UA"/>
        </w:rPr>
        <w:t>Duch</w:t>
      </w:r>
      <w:r w:rsidR="005B336C" w:rsidRPr="004E10FE">
        <w:rPr>
          <w:rFonts w:ascii="Times New Roman" w:hAnsi="Times New Roman" w:cs="Times New Roman"/>
          <w:sz w:val="28"/>
          <w:lang w:val="uk-UA"/>
        </w:rPr>
        <w:t>.</w:t>
      </w:r>
      <w:r w:rsidR="005B336C" w:rsidRPr="004E10FE">
        <w:rPr>
          <w:rFonts w:ascii="Times New Roman" w:hAnsi="Times New Roman" w:cs="Times New Roman"/>
          <w:spacing w:val="-1"/>
          <w:sz w:val="28"/>
          <w:lang w:val="uk-UA"/>
        </w:rPr>
        <w:t xml:space="preserve"> </w:t>
      </w:r>
      <w:r w:rsidR="005B336C" w:rsidRPr="004E10FE">
        <w:rPr>
          <w:rFonts w:ascii="Times New Roman" w:hAnsi="Times New Roman" w:cs="Times New Roman"/>
          <w:sz w:val="28"/>
          <w:lang w:val="uk-UA"/>
        </w:rPr>
        <w:t>–</w:t>
      </w:r>
      <w:r w:rsidR="005B336C" w:rsidRPr="004E10FE">
        <w:rPr>
          <w:rFonts w:ascii="Times New Roman" w:hAnsi="Times New Roman" w:cs="Times New Roman"/>
          <w:spacing w:val="-7"/>
          <w:sz w:val="28"/>
          <w:lang w:val="uk-UA"/>
        </w:rPr>
        <w:t xml:space="preserve"> </w:t>
      </w:r>
      <w:r w:rsidR="005B336C" w:rsidRPr="004E10FE">
        <w:rPr>
          <w:rFonts w:ascii="Times New Roman" w:hAnsi="Times New Roman" w:cs="Times New Roman"/>
          <w:sz w:val="28"/>
          <w:lang w:val="uk-UA"/>
        </w:rPr>
        <w:t>великоплідний;</w:t>
      </w:r>
      <w:r w:rsidR="005B336C" w:rsidRPr="004E10FE">
        <w:rPr>
          <w:rFonts w:ascii="Times New Roman" w:hAnsi="Times New Roman" w:cs="Times New Roman"/>
          <w:spacing w:val="-3"/>
          <w:sz w:val="28"/>
          <w:lang w:val="uk-UA"/>
        </w:rPr>
        <w:t xml:space="preserve"> </w:t>
      </w:r>
      <w:r w:rsidR="005B336C" w:rsidRPr="004E10FE">
        <w:rPr>
          <w:rFonts w:ascii="Times New Roman" w:hAnsi="Times New Roman" w:cs="Times New Roman"/>
          <w:i/>
          <w:sz w:val="28"/>
          <w:lang w:val="uk-UA"/>
        </w:rPr>
        <w:t>Cucurbita moschata Duch</w:t>
      </w:r>
      <w:r w:rsidR="005B336C" w:rsidRPr="004E10FE">
        <w:rPr>
          <w:rFonts w:ascii="Times New Roman" w:hAnsi="Times New Roman" w:cs="Times New Roman"/>
          <w:sz w:val="28"/>
          <w:lang w:val="uk-UA"/>
        </w:rPr>
        <w:t>. – мускатний.</w:t>
      </w:r>
    </w:p>
    <w:p w:rsidR="005B336C" w:rsidRDefault="005B336C" w:rsidP="005B336C">
      <w:pPr>
        <w:pStyle w:val="a3"/>
        <w:spacing w:line="276" w:lineRule="auto"/>
        <w:ind w:left="2734" w:right="-116"/>
        <w:jc w:val="both"/>
      </w:pPr>
      <w:r>
        <w:rPr>
          <w:b/>
        </w:rPr>
        <w:t xml:space="preserve">Гарбуз звичайний </w:t>
      </w:r>
      <w:r>
        <w:t xml:space="preserve">– походить з Мексики. Рослина </w:t>
      </w:r>
      <w:r>
        <w:rPr>
          <w:b/>
        </w:rPr>
        <w:t xml:space="preserve">з </w:t>
      </w:r>
      <w:r>
        <w:t xml:space="preserve">великою розгалуженою повзучою або кущовою огудиною. </w:t>
      </w:r>
      <w:r>
        <w:rPr>
          <w:u w:val="single"/>
        </w:rPr>
        <w:t>Стебло</w:t>
      </w:r>
      <w:r>
        <w:t xml:space="preserve"> рівногранчасте, борознисте </w:t>
      </w:r>
      <w:r>
        <w:rPr>
          <w:b/>
        </w:rPr>
        <w:t xml:space="preserve">з </w:t>
      </w:r>
      <w:r>
        <w:t xml:space="preserve">шиповидним опушенням, порожнисте. Довжина основного стебла 3–4 м i більше. </w:t>
      </w:r>
      <w:r>
        <w:rPr>
          <w:u w:val="single"/>
        </w:rPr>
        <w:t>Листки</w:t>
      </w:r>
      <w:r>
        <w:t xml:space="preserve"> великі п'ятилопатеві </w:t>
      </w:r>
      <w:r>
        <w:rPr>
          <w:b/>
        </w:rPr>
        <w:t xml:space="preserve">з </w:t>
      </w:r>
      <w:r>
        <w:t xml:space="preserve">гострими кінцями, черешкові. Черешок i листкова пластинка вкриті жовтими шипами. В місцях </w:t>
      </w:r>
      <w:r w:rsidR="009A14E5">
        <w:t xml:space="preserve">прикріплення листків до стебла утворюються </w:t>
      </w:r>
      <w:r w:rsidR="00AD3F71">
        <w:t>розгалу-</w:t>
      </w:r>
    </w:p>
    <w:p w:rsidR="005B336C" w:rsidRDefault="005B336C" w:rsidP="00407046">
      <w:pPr>
        <w:pStyle w:val="a3"/>
        <w:spacing w:before="63" w:line="276" w:lineRule="auto"/>
        <w:ind w:right="-116"/>
        <w:jc w:val="both"/>
      </w:pPr>
      <w:r>
        <w:t xml:space="preserve">жені вусики. </w:t>
      </w:r>
      <w:r>
        <w:rPr>
          <w:u w:val="single"/>
        </w:rPr>
        <w:t>Квітки</w:t>
      </w:r>
      <w:r>
        <w:t xml:space="preserve"> роздільностатеві </w:t>
      </w:r>
      <w:r w:rsidRPr="004E10FE">
        <w:t>з</w:t>
      </w:r>
      <w:r>
        <w:rPr>
          <w:b/>
        </w:rPr>
        <w:t xml:space="preserve"> </w:t>
      </w:r>
      <w:r>
        <w:t xml:space="preserve">подвійною оцвітиною. Віночок п'ятипелюстковий, знизу трубчастий, дзвоноподібний, жовто-оранжевий. Чашечка діжкоподібна, жовтувата. Жіночі квітки з нижньою зав'яззю, кулясті </w:t>
      </w:r>
      <w:r>
        <w:rPr>
          <w:b/>
        </w:rPr>
        <w:t xml:space="preserve">з </w:t>
      </w:r>
      <w:r>
        <w:t xml:space="preserve">опушенням. </w:t>
      </w:r>
      <w:r>
        <w:rPr>
          <w:u w:val="single"/>
        </w:rPr>
        <w:t>Плід</w:t>
      </w:r>
      <w:r>
        <w:t xml:space="preserve"> – несправжня ягода великих розмірів, за формою округлий, еліптичний, округло-сплющений. Забарвлення плодів від світло до темно - зеленого у нестиглих, i від жовтого до оранжевого – у біологічно стиглих. Плоди часто мають характерний рисунок у вигляді темно-зелених</w:t>
      </w:r>
      <w:r>
        <w:rPr>
          <w:spacing w:val="40"/>
        </w:rPr>
        <w:t xml:space="preserve"> </w:t>
      </w:r>
      <w:r>
        <w:t xml:space="preserve">суцільних або з розривами смуг на жовтому фоні. </w:t>
      </w:r>
      <w:r>
        <w:rPr>
          <w:u w:val="single"/>
        </w:rPr>
        <w:t>Плодоніжка</w:t>
      </w:r>
      <w:r>
        <w:t xml:space="preserve"> сильно ребриста, в основі </w:t>
      </w:r>
      <w:r>
        <w:rPr>
          <w:b/>
        </w:rPr>
        <w:t xml:space="preserve">з </w:t>
      </w:r>
      <w:r>
        <w:t xml:space="preserve">розширеною п'яткою. Поверхня плодоніжки вкрита жорсткими короткими шипами. </w:t>
      </w:r>
      <w:r>
        <w:rPr>
          <w:u w:val="single"/>
        </w:rPr>
        <w:t>Насіння</w:t>
      </w:r>
      <w:r>
        <w:t xml:space="preserve"> звичайних гарбузів овально-плоске </w:t>
      </w:r>
      <w:r>
        <w:rPr>
          <w:b/>
        </w:rPr>
        <w:t xml:space="preserve">з </w:t>
      </w:r>
      <w:r>
        <w:t>добре вираженим обідком-рубчиком. Маса 1000 штук насінин 150–200 г.</w:t>
      </w:r>
    </w:p>
    <w:p w:rsidR="00912ADE" w:rsidRDefault="00912ADE" w:rsidP="00912ADE">
      <w:pPr>
        <w:pStyle w:val="a3"/>
        <w:spacing w:line="276" w:lineRule="auto"/>
        <w:ind w:left="2710" w:right="-116"/>
        <w:jc w:val="both"/>
      </w:pPr>
      <w:r>
        <w:rPr>
          <w:noProof/>
          <w:lang w:val="ru-RU" w:eastAsia="ru-RU"/>
        </w:rPr>
        <w:drawing>
          <wp:anchor distT="0" distB="0" distL="0" distR="0" simplePos="0" relativeHeight="251675648" behindDoc="0" locked="0" layoutInCell="1" allowOverlap="1">
            <wp:simplePos x="0" y="0"/>
            <wp:positionH relativeFrom="page">
              <wp:posOffset>723900</wp:posOffset>
            </wp:positionH>
            <wp:positionV relativeFrom="paragraph">
              <wp:posOffset>48260</wp:posOffset>
            </wp:positionV>
            <wp:extent cx="1476375" cy="1285875"/>
            <wp:effectExtent l="19050" t="0" r="9525" b="0"/>
            <wp:wrapNone/>
            <wp:docPr id="8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 xml:space="preserve">Гарбуз великоплідний </w:t>
      </w:r>
      <w:r>
        <w:t xml:space="preserve">походить з Перу. Має сильно розвинене повзуче </w:t>
      </w:r>
      <w:r>
        <w:rPr>
          <w:u w:val="single"/>
        </w:rPr>
        <w:t>стебло</w:t>
      </w:r>
      <w:r>
        <w:t xml:space="preserve"> довжиною до 8 м. На поперечному розрізі стебло округле, має густе, м'яке, неколюче опушення. </w:t>
      </w:r>
      <w:r>
        <w:rPr>
          <w:u w:val="single"/>
        </w:rPr>
        <w:t>Листкові пластинки</w:t>
      </w:r>
      <w:r>
        <w:t xml:space="preserve"> ниркоподібної форми i більш як у гарбуза звичайного. Листки</w:t>
      </w:r>
      <w:r>
        <w:rPr>
          <w:spacing w:val="40"/>
        </w:rPr>
        <w:t xml:space="preserve"> </w:t>
      </w:r>
      <w:r>
        <w:t xml:space="preserve">мають довгі трубчасті черешки. </w:t>
      </w:r>
      <w:r>
        <w:rPr>
          <w:u w:val="single"/>
        </w:rPr>
        <w:t>Квітки</w:t>
      </w:r>
      <w:r>
        <w:t xml:space="preserve"> великі, роздільностатеві з келихоподібною чашечкою. </w:t>
      </w:r>
    </w:p>
    <w:p w:rsidR="00912ADE" w:rsidRDefault="00912ADE" w:rsidP="00407046">
      <w:pPr>
        <w:pStyle w:val="a3"/>
        <w:spacing w:before="2" w:line="276" w:lineRule="auto"/>
        <w:ind w:right="-116"/>
        <w:jc w:val="both"/>
      </w:pPr>
      <w:r>
        <w:t xml:space="preserve">Віночок яскраво-оранжевий, п’ятипелюстковий. У жіночих квіток зав'язь нижня. Кора плодів ніжна, не дерев’яниста. </w:t>
      </w:r>
      <w:r>
        <w:rPr>
          <w:u w:val="single"/>
        </w:rPr>
        <w:t>Плодоніжка</w:t>
      </w:r>
      <w:r>
        <w:t xml:space="preserve"> циліндричної форми, не має розширення в місці зростання з плодом i без опушення. </w:t>
      </w:r>
      <w:r>
        <w:rPr>
          <w:u w:val="single"/>
        </w:rPr>
        <w:t xml:space="preserve">Насіння </w:t>
      </w:r>
      <w:r>
        <w:t>дуже велике, за довжиною більш як 2–2,5 см, опукле, гладеньке, по краю без рубчика, біле або кремувато-жовте. Маса 1000 штук насінин 220–250 г.</w:t>
      </w:r>
    </w:p>
    <w:p w:rsidR="00912ADE" w:rsidRPr="005B336C" w:rsidRDefault="00912ADE" w:rsidP="004E10FE">
      <w:pPr>
        <w:spacing w:line="360" w:lineRule="auto"/>
        <w:jc w:val="both"/>
        <w:rPr>
          <w:lang w:val="uk-UA"/>
        </w:rPr>
        <w:sectPr w:rsidR="00912ADE" w:rsidRPr="005B336C" w:rsidSect="005B336C">
          <w:pgSz w:w="11910" w:h="16840"/>
          <w:pgMar w:top="567" w:right="900" w:bottom="993" w:left="920" w:header="0" w:footer="993" w:gutter="0"/>
          <w:cols w:space="720"/>
        </w:sectPr>
      </w:pPr>
    </w:p>
    <w:p w:rsidR="004E10FE" w:rsidRDefault="004E10FE" w:rsidP="004E10FE">
      <w:pPr>
        <w:pStyle w:val="a3"/>
        <w:spacing w:before="63"/>
        <w:ind w:right="101"/>
        <w:jc w:val="right"/>
      </w:pPr>
      <w:r>
        <w:lastRenderedPageBreak/>
        <w:t>Форма</w:t>
      </w:r>
      <w:r>
        <w:rPr>
          <w:spacing w:val="-5"/>
        </w:rPr>
        <w:t xml:space="preserve"> </w:t>
      </w:r>
      <w:r>
        <w:rPr>
          <w:spacing w:val="-10"/>
        </w:rPr>
        <w:t>1</w:t>
      </w:r>
    </w:p>
    <w:p w:rsidR="004E10FE" w:rsidRDefault="004E10FE" w:rsidP="004E10FE">
      <w:pPr>
        <w:pStyle w:val="Heading2"/>
        <w:spacing w:before="173"/>
        <w:ind w:left="3348" w:right="3789"/>
      </w:pPr>
      <w:r>
        <w:t>Морфологічні</w:t>
      </w:r>
      <w:r>
        <w:rPr>
          <w:spacing w:val="-6"/>
        </w:rPr>
        <w:t xml:space="preserve"> </w:t>
      </w:r>
      <w:r>
        <w:t>ознаки</w:t>
      </w:r>
      <w:r>
        <w:rPr>
          <w:spacing w:val="-11"/>
        </w:rPr>
        <w:t xml:space="preserve"> </w:t>
      </w:r>
      <w:r>
        <w:t>видів</w:t>
      </w:r>
      <w:r>
        <w:rPr>
          <w:spacing w:val="-11"/>
        </w:rPr>
        <w:t xml:space="preserve"> </w:t>
      </w:r>
      <w:r>
        <w:t>рослин</w:t>
      </w:r>
      <w:r>
        <w:rPr>
          <w:spacing w:val="-15"/>
        </w:rPr>
        <w:t xml:space="preserve"> </w:t>
      </w:r>
      <w:r>
        <w:t>родини</w:t>
      </w:r>
      <w:r>
        <w:rPr>
          <w:spacing w:val="-15"/>
        </w:rPr>
        <w:t xml:space="preserve"> </w:t>
      </w:r>
      <w:r>
        <w:rPr>
          <w:spacing w:val="-2"/>
        </w:rPr>
        <w:t>Cucurbitaceae</w:t>
      </w:r>
    </w:p>
    <w:p w:rsidR="004E10FE" w:rsidRDefault="004E10FE" w:rsidP="004E10FE">
      <w:pPr>
        <w:pStyle w:val="a3"/>
        <w:spacing w:before="4"/>
        <w:rPr>
          <w:b/>
          <w:sz w:val="14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13"/>
        <w:gridCol w:w="1013"/>
        <w:gridCol w:w="984"/>
        <w:gridCol w:w="1085"/>
        <w:gridCol w:w="979"/>
        <w:gridCol w:w="999"/>
        <w:gridCol w:w="956"/>
        <w:gridCol w:w="903"/>
        <w:gridCol w:w="908"/>
        <w:gridCol w:w="1335"/>
        <w:gridCol w:w="1235"/>
      </w:tblGrid>
      <w:tr w:rsidR="004E10FE" w:rsidTr="0083133D">
        <w:trPr>
          <w:trHeight w:val="230"/>
        </w:trPr>
        <w:tc>
          <w:tcPr>
            <w:tcW w:w="3313" w:type="dxa"/>
            <w:vMerge w:val="restart"/>
          </w:tcPr>
          <w:p w:rsidR="004E10FE" w:rsidRDefault="004E10FE" w:rsidP="0083133D">
            <w:pPr>
              <w:pStyle w:val="TableParagraph"/>
              <w:rPr>
                <w:b/>
              </w:rPr>
            </w:pPr>
          </w:p>
          <w:p w:rsidR="004E10FE" w:rsidRDefault="004E10FE" w:rsidP="0083133D">
            <w:pPr>
              <w:pStyle w:val="TableParagraph"/>
              <w:rPr>
                <w:b/>
              </w:rPr>
            </w:pPr>
          </w:p>
          <w:p w:rsidR="004E10FE" w:rsidRDefault="004E10FE" w:rsidP="0083133D">
            <w:pPr>
              <w:pStyle w:val="TableParagraph"/>
              <w:spacing w:before="5"/>
              <w:rPr>
                <w:b/>
                <w:sz w:val="32"/>
              </w:rPr>
            </w:pPr>
          </w:p>
          <w:p w:rsidR="004E10FE" w:rsidRDefault="004E10FE" w:rsidP="0083133D">
            <w:pPr>
              <w:pStyle w:val="TableParagraph"/>
              <w:ind w:left="1239" w:right="12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Показник</w:t>
            </w:r>
          </w:p>
        </w:tc>
        <w:tc>
          <w:tcPr>
            <w:tcW w:w="10397" w:type="dxa"/>
            <w:gridSpan w:val="10"/>
          </w:tcPr>
          <w:p w:rsidR="004E10FE" w:rsidRDefault="004E10FE" w:rsidP="0083133D">
            <w:pPr>
              <w:pStyle w:val="TableParagraph"/>
              <w:spacing w:line="210" w:lineRule="exact"/>
              <w:ind w:left="4781" w:right="478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Культура</w:t>
            </w:r>
          </w:p>
        </w:tc>
      </w:tr>
      <w:tr w:rsidR="004E10FE" w:rsidTr="0083133D">
        <w:trPr>
          <w:trHeight w:val="1766"/>
        </w:trPr>
        <w:tc>
          <w:tcPr>
            <w:tcW w:w="3313" w:type="dxa"/>
            <w:vMerge/>
            <w:tcBorders>
              <w:top w:val="nil"/>
            </w:tcBorders>
          </w:tcPr>
          <w:p w:rsidR="004E10FE" w:rsidRDefault="004E10FE" w:rsidP="0083133D">
            <w:pPr>
              <w:rPr>
                <w:sz w:val="2"/>
                <w:szCs w:val="2"/>
              </w:rPr>
            </w:pPr>
          </w:p>
        </w:tc>
        <w:tc>
          <w:tcPr>
            <w:tcW w:w="1013" w:type="dxa"/>
            <w:textDirection w:val="btLr"/>
          </w:tcPr>
          <w:p w:rsidR="004E10FE" w:rsidRDefault="004E10FE" w:rsidP="0083133D">
            <w:pPr>
              <w:pStyle w:val="TableParagraph"/>
              <w:rPr>
                <w:b/>
              </w:rPr>
            </w:pPr>
          </w:p>
          <w:p w:rsidR="004E10FE" w:rsidRDefault="004E10FE" w:rsidP="0083133D">
            <w:pPr>
              <w:pStyle w:val="TableParagraph"/>
              <w:spacing w:before="150"/>
              <w:ind w:left="201"/>
              <w:rPr>
                <w:sz w:val="20"/>
              </w:rPr>
            </w:pPr>
            <w:r>
              <w:rPr>
                <w:sz w:val="20"/>
              </w:rPr>
              <w:t>Кавун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столовий</w:t>
            </w:r>
          </w:p>
        </w:tc>
        <w:tc>
          <w:tcPr>
            <w:tcW w:w="984" w:type="dxa"/>
            <w:textDirection w:val="btLr"/>
          </w:tcPr>
          <w:p w:rsidR="004E10FE" w:rsidRDefault="004E10FE" w:rsidP="0083133D">
            <w:pPr>
              <w:pStyle w:val="TableParagraph"/>
              <w:rPr>
                <w:b/>
              </w:rPr>
            </w:pPr>
          </w:p>
          <w:p w:rsidR="004E10FE" w:rsidRDefault="004E10FE" w:rsidP="0083133D">
            <w:pPr>
              <w:pStyle w:val="TableParagraph"/>
              <w:spacing w:before="136"/>
              <w:ind w:left="609" w:right="6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Диня</w:t>
            </w:r>
          </w:p>
        </w:tc>
        <w:tc>
          <w:tcPr>
            <w:tcW w:w="1085" w:type="dxa"/>
            <w:textDirection w:val="btLr"/>
          </w:tcPr>
          <w:p w:rsidR="004E10FE" w:rsidRDefault="004E10FE" w:rsidP="0083133D">
            <w:pPr>
              <w:pStyle w:val="TableParagraph"/>
              <w:rPr>
                <w:b/>
                <w:sz w:val="28"/>
              </w:rPr>
            </w:pPr>
          </w:p>
          <w:p w:rsidR="004E10FE" w:rsidRDefault="004E10FE" w:rsidP="0083133D">
            <w:pPr>
              <w:pStyle w:val="TableParagraph"/>
              <w:spacing w:line="256" w:lineRule="auto"/>
              <w:ind w:left="273" w:right="111" w:hanging="159"/>
              <w:rPr>
                <w:sz w:val="20"/>
              </w:rPr>
            </w:pPr>
            <w:r>
              <w:rPr>
                <w:sz w:val="20"/>
              </w:rPr>
              <w:t>Гарбуз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звичайний </w:t>
            </w:r>
            <w:r>
              <w:rPr>
                <w:spacing w:val="-2"/>
                <w:sz w:val="20"/>
              </w:rPr>
              <w:t>(твердокорий)</w:t>
            </w:r>
          </w:p>
        </w:tc>
        <w:tc>
          <w:tcPr>
            <w:tcW w:w="979" w:type="dxa"/>
            <w:textDirection w:val="btLr"/>
          </w:tcPr>
          <w:p w:rsidR="004E10FE" w:rsidRDefault="004E10FE" w:rsidP="0083133D">
            <w:pPr>
              <w:pStyle w:val="TableParagraph"/>
              <w:spacing w:before="5"/>
              <w:rPr>
                <w:b/>
                <w:sz w:val="23"/>
              </w:rPr>
            </w:pPr>
          </w:p>
          <w:p w:rsidR="004E10FE" w:rsidRDefault="004E10FE" w:rsidP="0083133D">
            <w:pPr>
              <w:pStyle w:val="TableParagraph"/>
              <w:spacing w:line="249" w:lineRule="auto"/>
              <w:ind w:left="537" w:right="236" w:hanging="303"/>
              <w:rPr>
                <w:sz w:val="20"/>
              </w:rPr>
            </w:pPr>
            <w:r>
              <w:rPr>
                <w:sz w:val="20"/>
              </w:rPr>
              <w:t>Гарбуз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велико- </w:t>
            </w:r>
            <w:r>
              <w:rPr>
                <w:spacing w:val="-2"/>
                <w:sz w:val="20"/>
              </w:rPr>
              <w:t>плідний</w:t>
            </w:r>
          </w:p>
        </w:tc>
        <w:tc>
          <w:tcPr>
            <w:tcW w:w="999" w:type="dxa"/>
            <w:textDirection w:val="btLr"/>
          </w:tcPr>
          <w:p w:rsidR="004E10FE" w:rsidRDefault="004E10FE" w:rsidP="0083133D">
            <w:pPr>
              <w:pStyle w:val="TableParagraph"/>
              <w:rPr>
                <w:b/>
              </w:rPr>
            </w:pPr>
          </w:p>
          <w:p w:rsidR="004E10FE" w:rsidRDefault="004E10FE" w:rsidP="0083133D">
            <w:pPr>
              <w:pStyle w:val="TableParagraph"/>
              <w:spacing w:before="142"/>
              <w:ind w:left="105"/>
              <w:rPr>
                <w:sz w:val="20"/>
              </w:rPr>
            </w:pPr>
            <w:r>
              <w:rPr>
                <w:sz w:val="20"/>
              </w:rPr>
              <w:t>Гарбуз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мускатний</w:t>
            </w:r>
          </w:p>
        </w:tc>
        <w:tc>
          <w:tcPr>
            <w:tcW w:w="956" w:type="dxa"/>
            <w:tcBorders>
              <w:right w:val="single" w:sz="6" w:space="0" w:color="000000"/>
            </w:tcBorders>
            <w:textDirection w:val="btLr"/>
          </w:tcPr>
          <w:p w:rsidR="004E10FE" w:rsidRDefault="004E10FE" w:rsidP="0083133D">
            <w:pPr>
              <w:pStyle w:val="TableParagraph"/>
              <w:spacing w:before="4"/>
              <w:rPr>
                <w:b/>
                <w:sz w:val="32"/>
              </w:rPr>
            </w:pPr>
          </w:p>
          <w:p w:rsidR="004E10FE" w:rsidRDefault="004E10FE" w:rsidP="0083133D">
            <w:pPr>
              <w:pStyle w:val="TableParagraph"/>
              <w:ind w:left="460"/>
              <w:rPr>
                <w:sz w:val="20"/>
              </w:rPr>
            </w:pPr>
            <w:r>
              <w:rPr>
                <w:spacing w:val="-2"/>
                <w:sz w:val="20"/>
              </w:rPr>
              <w:t>Лагенарія</w:t>
            </w:r>
          </w:p>
        </w:tc>
        <w:tc>
          <w:tcPr>
            <w:tcW w:w="903" w:type="dxa"/>
            <w:tcBorders>
              <w:left w:val="single" w:sz="6" w:space="0" w:color="000000"/>
            </w:tcBorders>
            <w:textDirection w:val="btLr"/>
          </w:tcPr>
          <w:p w:rsidR="004E10FE" w:rsidRDefault="004E10FE" w:rsidP="0083133D">
            <w:pPr>
              <w:pStyle w:val="TableParagraph"/>
              <w:spacing w:before="3"/>
              <w:rPr>
                <w:b/>
                <w:sz w:val="30"/>
              </w:rPr>
            </w:pPr>
          </w:p>
          <w:p w:rsidR="004E10FE" w:rsidRDefault="004E10FE" w:rsidP="0083133D">
            <w:pPr>
              <w:pStyle w:val="TableParagraph"/>
              <w:ind w:left="601" w:right="61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Люфа</w:t>
            </w:r>
          </w:p>
        </w:tc>
        <w:tc>
          <w:tcPr>
            <w:tcW w:w="908" w:type="dxa"/>
            <w:textDirection w:val="btLr"/>
          </w:tcPr>
          <w:p w:rsidR="004E10FE" w:rsidRDefault="004E10FE" w:rsidP="0083133D">
            <w:pPr>
              <w:pStyle w:val="TableParagraph"/>
              <w:spacing w:before="5"/>
              <w:rPr>
                <w:b/>
                <w:sz w:val="30"/>
              </w:rPr>
            </w:pPr>
          </w:p>
          <w:p w:rsidR="004E10FE" w:rsidRDefault="004E10FE" w:rsidP="0083133D">
            <w:pPr>
              <w:pStyle w:val="TableParagraph"/>
              <w:ind w:left="465"/>
              <w:rPr>
                <w:sz w:val="20"/>
              </w:rPr>
            </w:pPr>
            <w:r>
              <w:rPr>
                <w:spacing w:val="-2"/>
                <w:sz w:val="20"/>
              </w:rPr>
              <w:t>Бенінказа</w:t>
            </w:r>
          </w:p>
        </w:tc>
        <w:tc>
          <w:tcPr>
            <w:tcW w:w="1335" w:type="dxa"/>
            <w:textDirection w:val="btLr"/>
          </w:tcPr>
          <w:p w:rsidR="004E10FE" w:rsidRDefault="004E10FE" w:rsidP="0083133D">
            <w:pPr>
              <w:pStyle w:val="TableParagraph"/>
              <w:rPr>
                <w:b/>
              </w:rPr>
            </w:pPr>
          </w:p>
          <w:p w:rsidR="004E10FE" w:rsidRDefault="004E10FE" w:rsidP="0083133D">
            <w:pPr>
              <w:pStyle w:val="TableParagraph"/>
              <w:spacing w:before="7"/>
              <w:rPr>
                <w:b/>
                <w:sz w:val="27"/>
              </w:rPr>
            </w:pPr>
          </w:p>
          <w:p w:rsidR="004E10FE" w:rsidRDefault="004E10FE" w:rsidP="0083133D">
            <w:pPr>
              <w:pStyle w:val="TableParagraph"/>
              <w:ind w:left="378"/>
              <w:rPr>
                <w:sz w:val="20"/>
              </w:rPr>
            </w:pPr>
            <w:r>
              <w:rPr>
                <w:spacing w:val="-2"/>
                <w:sz w:val="20"/>
              </w:rPr>
              <w:t>Момордика</w:t>
            </w:r>
          </w:p>
        </w:tc>
        <w:tc>
          <w:tcPr>
            <w:tcW w:w="1235" w:type="dxa"/>
            <w:textDirection w:val="btLr"/>
          </w:tcPr>
          <w:p w:rsidR="004E10FE" w:rsidRDefault="004E10FE" w:rsidP="0083133D">
            <w:pPr>
              <w:pStyle w:val="TableParagraph"/>
              <w:rPr>
                <w:b/>
              </w:rPr>
            </w:pPr>
          </w:p>
          <w:p w:rsidR="004E10FE" w:rsidRDefault="004E10FE" w:rsidP="0083133D">
            <w:pPr>
              <w:pStyle w:val="TableParagraph"/>
              <w:rPr>
                <w:b/>
                <w:sz w:val="23"/>
              </w:rPr>
            </w:pPr>
          </w:p>
          <w:p w:rsidR="004E10FE" w:rsidRDefault="004E10FE" w:rsidP="0083133D">
            <w:pPr>
              <w:pStyle w:val="TableParagraph"/>
              <w:ind w:left="611" w:right="6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Чайот</w:t>
            </w:r>
          </w:p>
        </w:tc>
      </w:tr>
      <w:tr w:rsidR="004E10FE" w:rsidTr="0083133D">
        <w:trPr>
          <w:trHeight w:val="230"/>
        </w:trPr>
        <w:tc>
          <w:tcPr>
            <w:tcW w:w="3313" w:type="dxa"/>
          </w:tcPr>
          <w:p w:rsidR="004E10FE" w:rsidRDefault="004E10FE" w:rsidP="0083133D">
            <w:pPr>
              <w:pStyle w:val="TableParagraph"/>
              <w:spacing w:line="211" w:lineRule="exact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Центр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походження</w:t>
            </w:r>
          </w:p>
        </w:tc>
        <w:tc>
          <w:tcPr>
            <w:tcW w:w="1013" w:type="dxa"/>
          </w:tcPr>
          <w:p w:rsidR="004E10FE" w:rsidRDefault="004E10FE" w:rsidP="0083133D">
            <w:pPr>
              <w:pStyle w:val="TableParagraph"/>
              <w:rPr>
                <w:sz w:val="16"/>
              </w:rPr>
            </w:pPr>
          </w:p>
        </w:tc>
        <w:tc>
          <w:tcPr>
            <w:tcW w:w="984" w:type="dxa"/>
          </w:tcPr>
          <w:p w:rsidR="004E10FE" w:rsidRDefault="004E10FE" w:rsidP="0083133D">
            <w:pPr>
              <w:pStyle w:val="TableParagraph"/>
              <w:rPr>
                <w:sz w:val="16"/>
              </w:rPr>
            </w:pPr>
          </w:p>
        </w:tc>
        <w:tc>
          <w:tcPr>
            <w:tcW w:w="1085" w:type="dxa"/>
          </w:tcPr>
          <w:p w:rsidR="004E10FE" w:rsidRDefault="004E10FE" w:rsidP="0083133D">
            <w:pPr>
              <w:pStyle w:val="TableParagraph"/>
              <w:rPr>
                <w:sz w:val="16"/>
              </w:rPr>
            </w:pPr>
          </w:p>
        </w:tc>
        <w:tc>
          <w:tcPr>
            <w:tcW w:w="979" w:type="dxa"/>
          </w:tcPr>
          <w:p w:rsidR="004E10FE" w:rsidRDefault="004E10FE" w:rsidP="0083133D">
            <w:pPr>
              <w:pStyle w:val="TableParagraph"/>
              <w:rPr>
                <w:sz w:val="16"/>
              </w:rPr>
            </w:pPr>
          </w:p>
        </w:tc>
        <w:tc>
          <w:tcPr>
            <w:tcW w:w="999" w:type="dxa"/>
          </w:tcPr>
          <w:p w:rsidR="004E10FE" w:rsidRDefault="004E10FE" w:rsidP="0083133D">
            <w:pPr>
              <w:pStyle w:val="TableParagraph"/>
              <w:rPr>
                <w:sz w:val="16"/>
              </w:rPr>
            </w:pPr>
          </w:p>
        </w:tc>
        <w:tc>
          <w:tcPr>
            <w:tcW w:w="956" w:type="dxa"/>
            <w:tcBorders>
              <w:right w:val="single" w:sz="6" w:space="0" w:color="000000"/>
            </w:tcBorders>
          </w:tcPr>
          <w:p w:rsidR="004E10FE" w:rsidRDefault="004E10FE" w:rsidP="0083133D">
            <w:pPr>
              <w:pStyle w:val="TableParagraph"/>
              <w:rPr>
                <w:sz w:val="16"/>
              </w:rPr>
            </w:pPr>
          </w:p>
        </w:tc>
        <w:tc>
          <w:tcPr>
            <w:tcW w:w="903" w:type="dxa"/>
            <w:tcBorders>
              <w:left w:val="single" w:sz="6" w:space="0" w:color="000000"/>
            </w:tcBorders>
          </w:tcPr>
          <w:p w:rsidR="004E10FE" w:rsidRDefault="004E10FE" w:rsidP="0083133D">
            <w:pPr>
              <w:pStyle w:val="TableParagraph"/>
              <w:rPr>
                <w:sz w:val="16"/>
              </w:rPr>
            </w:pPr>
          </w:p>
        </w:tc>
        <w:tc>
          <w:tcPr>
            <w:tcW w:w="908" w:type="dxa"/>
          </w:tcPr>
          <w:p w:rsidR="004E10FE" w:rsidRDefault="004E10FE" w:rsidP="0083133D">
            <w:pPr>
              <w:pStyle w:val="TableParagraph"/>
              <w:rPr>
                <w:sz w:val="16"/>
              </w:rPr>
            </w:pPr>
          </w:p>
        </w:tc>
        <w:tc>
          <w:tcPr>
            <w:tcW w:w="1335" w:type="dxa"/>
          </w:tcPr>
          <w:p w:rsidR="004E10FE" w:rsidRDefault="004E10FE" w:rsidP="0083133D">
            <w:pPr>
              <w:pStyle w:val="TableParagraph"/>
              <w:rPr>
                <w:sz w:val="16"/>
              </w:rPr>
            </w:pPr>
          </w:p>
        </w:tc>
        <w:tc>
          <w:tcPr>
            <w:tcW w:w="1235" w:type="dxa"/>
          </w:tcPr>
          <w:p w:rsidR="004E10FE" w:rsidRDefault="004E10FE" w:rsidP="0083133D">
            <w:pPr>
              <w:pStyle w:val="TableParagraph"/>
              <w:rPr>
                <w:sz w:val="16"/>
              </w:rPr>
            </w:pPr>
          </w:p>
        </w:tc>
      </w:tr>
      <w:tr w:rsidR="004E10FE" w:rsidTr="0083133D">
        <w:trPr>
          <w:trHeight w:val="230"/>
        </w:trPr>
        <w:tc>
          <w:tcPr>
            <w:tcW w:w="3313" w:type="dxa"/>
          </w:tcPr>
          <w:p w:rsidR="004E10FE" w:rsidRDefault="004E10FE" w:rsidP="0083133D">
            <w:pPr>
              <w:pStyle w:val="TableParagraph"/>
              <w:spacing w:line="210" w:lineRule="exact"/>
              <w:ind w:left="1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Латинська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назва</w:t>
            </w:r>
          </w:p>
        </w:tc>
        <w:tc>
          <w:tcPr>
            <w:tcW w:w="1013" w:type="dxa"/>
          </w:tcPr>
          <w:p w:rsidR="004E10FE" w:rsidRDefault="004E10FE" w:rsidP="0083133D">
            <w:pPr>
              <w:pStyle w:val="TableParagraph"/>
              <w:rPr>
                <w:sz w:val="16"/>
              </w:rPr>
            </w:pPr>
          </w:p>
        </w:tc>
        <w:tc>
          <w:tcPr>
            <w:tcW w:w="984" w:type="dxa"/>
          </w:tcPr>
          <w:p w:rsidR="004E10FE" w:rsidRDefault="004E10FE" w:rsidP="0083133D">
            <w:pPr>
              <w:pStyle w:val="TableParagraph"/>
              <w:rPr>
                <w:sz w:val="16"/>
              </w:rPr>
            </w:pPr>
          </w:p>
        </w:tc>
        <w:tc>
          <w:tcPr>
            <w:tcW w:w="1085" w:type="dxa"/>
          </w:tcPr>
          <w:p w:rsidR="004E10FE" w:rsidRDefault="004E10FE" w:rsidP="0083133D">
            <w:pPr>
              <w:pStyle w:val="TableParagraph"/>
              <w:rPr>
                <w:sz w:val="16"/>
              </w:rPr>
            </w:pPr>
          </w:p>
        </w:tc>
        <w:tc>
          <w:tcPr>
            <w:tcW w:w="979" w:type="dxa"/>
          </w:tcPr>
          <w:p w:rsidR="004E10FE" w:rsidRDefault="004E10FE" w:rsidP="0083133D">
            <w:pPr>
              <w:pStyle w:val="TableParagraph"/>
              <w:rPr>
                <w:sz w:val="16"/>
              </w:rPr>
            </w:pPr>
          </w:p>
        </w:tc>
        <w:tc>
          <w:tcPr>
            <w:tcW w:w="999" w:type="dxa"/>
          </w:tcPr>
          <w:p w:rsidR="004E10FE" w:rsidRDefault="004E10FE" w:rsidP="0083133D">
            <w:pPr>
              <w:pStyle w:val="TableParagraph"/>
              <w:rPr>
                <w:sz w:val="16"/>
              </w:rPr>
            </w:pPr>
          </w:p>
        </w:tc>
        <w:tc>
          <w:tcPr>
            <w:tcW w:w="956" w:type="dxa"/>
            <w:tcBorders>
              <w:right w:val="single" w:sz="6" w:space="0" w:color="000000"/>
            </w:tcBorders>
          </w:tcPr>
          <w:p w:rsidR="004E10FE" w:rsidRDefault="004E10FE" w:rsidP="0083133D">
            <w:pPr>
              <w:pStyle w:val="TableParagraph"/>
              <w:rPr>
                <w:sz w:val="16"/>
              </w:rPr>
            </w:pPr>
          </w:p>
        </w:tc>
        <w:tc>
          <w:tcPr>
            <w:tcW w:w="903" w:type="dxa"/>
            <w:tcBorders>
              <w:left w:val="single" w:sz="6" w:space="0" w:color="000000"/>
            </w:tcBorders>
          </w:tcPr>
          <w:p w:rsidR="004E10FE" w:rsidRDefault="004E10FE" w:rsidP="0083133D">
            <w:pPr>
              <w:pStyle w:val="TableParagraph"/>
              <w:rPr>
                <w:sz w:val="16"/>
              </w:rPr>
            </w:pPr>
          </w:p>
        </w:tc>
        <w:tc>
          <w:tcPr>
            <w:tcW w:w="908" w:type="dxa"/>
          </w:tcPr>
          <w:p w:rsidR="004E10FE" w:rsidRDefault="004E10FE" w:rsidP="0083133D">
            <w:pPr>
              <w:pStyle w:val="TableParagraph"/>
              <w:rPr>
                <w:sz w:val="16"/>
              </w:rPr>
            </w:pPr>
          </w:p>
        </w:tc>
        <w:tc>
          <w:tcPr>
            <w:tcW w:w="1335" w:type="dxa"/>
          </w:tcPr>
          <w:p w:rsidR="004E10FE" w:rsidRDefault="004E10FE" w:rsidP="0083133D">
            <w:pPr>
              <w:pStyle w:val="TableParagraph"/>
              <w:rPr>
                <w:sz w:val="16"/>
              </w:rPr>
            </w:pPr>
          </w:p>
        </w:tc>
        <w:tc>
          <w:tcPr>
            <w:tcW w:w="1235" w:type="dxa"/>
          </w:tcPr>
          <w:p w:rsidR="004E10FE" w:rsidRDefault="004E10FE" w:rsidP="0083133D">
            <w:pPr>
              <w:pStyle w:val="TableParagraph"/>
              <w:rPr>
                <w:sz w:val="16"/>
              </w:rPr>
            </w:pPr>
          </w:p>
        </w:tc>
      </w:tr>
      <w:tr w:rsidR="004E10FE" w:rsidTr="0083133D">
        <w:trPr>
          <w:trHeight w:val="916"/>
        </w:trPr>
        <w:tc>
          <w:tcPr>
            <w:tcW w:w="3313" w:type="dxa"/>
          </w:tcPr>
          <w:p w:rsidR="004E10FE" w:rsidRDefault="004E10FE" w:rsidP="0083133D">
            <w:pPr>
              <w:pStyle w:val="TableParagraph"/>
              <w:spacing w:line="218" w:lineRule="exact"/>
              <w:ind w:left="1838"/>
              <w:rPr>
                <w:sz w:val="20"/>
              </w:rPr>
            </w:pPr>
            <w:r>
              <w:rPr>
                <w:b/>
                <w:sz w:val="20"/>
              </w:rPr>
              <w:t>Ознаки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стебла</w:t>
            </w:r>
            <w:r>
              <w:rPr>
                <w:spacing w:val="-2"/>
                <w:sz w:val="20"/>
              </w:rPr>
              <w:t>:</w:t>
            </w:r>
          </w:p>
          <w:p w:rsidR="004E10FE" w:rsidRDefault="004E10FE" w:rsidP="0083133D">
            <w:pPr>
              <w:pStyle w:val="TableParagraph"/>
              <w:spacing w:line="230" w:lineRule="exact"/>
              <w:ind w:left="143" w:right="1176" w:hanging="29"/>
              <w:rPr>
                <w:sz w:val="20"/>
              </w:rPr>
            </w:pPr>
            <w:r>
              <w:rPr>
                <w:spacing w:val="-2"/>
                <w:sz w:val="20"/>
              </w:rPr>
              <w:t>а)</w:t>
            </w:r>
            <w:r w:rsidR="00C81808">
              <w:rPr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довжина б)поперечний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розріз </w:t>
            </w:r>
            <w:r>
              <w:rPr>
                <w:sz w:val="20"/>
              </w:rPr>
              <w:t>в)тип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опушення</w:t>
            </w:r>
          </w:p>
        </w:tc>
        <w:tc>
          <w:tcPr>
            <w:tcW w:w="1013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84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1085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79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99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  <w:tcBorders>
              <w:right w:val="single" w:sz="6" w:space="0" w:color="000000"/>
            </w:tcBorders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03" w:type="dxa"/>
            <w:tcBorders>
              <w:left w:val="single" w:sz="6" w:space="0" w:color="000000"/>
            </w:tcBorders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08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1335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1235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</w:tr>
      <w:tr w:rsidR="004E10FE" w:rsidTr="0083133D">
        <w:trPr>
          <w:trHeight w:val="921"/>
        </w:trPr>
        <w:tc>
          <w:tcPr>
            <w:tcW w:w="3313" w:type="dxa"/>
          </w:tcPr>
          <w:p w:rsidR="004E10FE" w:rsidRDefault="004E10FE" w:rsidP="0083133D">
            <w:pPr>
              <w:pStyle w:val="TableParagraph"/>
              <w:spacing w:line="223" w:lineRule="exact"/>
              <w:ind w:left="1718"/>
              <w:rPr>
                <w:b/>
                <w:sz w:val="20"/>
              </w:rPr>
            </w:pPr>
            <w:r>
              <w:rPr>
                <w:b/>
                <w:sz w:val="20"/>
              </w:rPr>
              <w:t>Ознаки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листків:</w:t>
            </w:r>
          </w:p>
          <w:p w:rsidR="004E10FE" w:rsidRDefault="004E10FE" w:rsidP="0083133D">
            <w:pPr>
              <w:pStyle w:val="TableParagraph"/>
              <w:spacing w:before="1" w:line="235" w:lineRule="auto"/>
              <w:ind w:left="115" w:right="1900"/>
              <w:rPr>
                <w:sz w:val="20"/>
              </w:rPr>
            </w:pPr>
            <w:r>
              <w:rPr>
                <w:spacing w:val="-2"/>
                <w:sz w:val="20"/>
              </w:rPr>
              <w:t>а)форма б)розріз в)забарвлення</w:t>
            </w:r>
          </w:p>
        </w:tc>
        <w:tc>
          <w:tcPr>
            <w:tcW w:w="1013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84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1085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79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99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  <w:tcBorders>
              <w:right w:val="single" w:sz="6" w:space="0" w:color="000000"/>
            </w:tcBorders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03" w:type="dxa"/>
            <w:tcBorders>
              <w:left w:val="single" w:sz="6" w:space="0" w:color="000000"/>
            </w:tcBorders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08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1335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1235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</w:tr>
      <w:tr w:rsidR="004E10FE" w:rsidTr="0083133D">
        <w:trPr>
          <w:trHeight w:val="916"/>
        </w:trPr>
        <w:tc>
          <w:tcPr>
            <w:tcW w:w="3313" w:type="dxa"/>
          </w:tcPr>
          <w:p w:rsidR="004E10FE" w:rsidRDefault="004E10FE" w:rsidP="0083133D">
            <w:pPr>
              <w:pStyle w:val="TableParagraph"/>
              <w:spacing w:line="221" w:lineRule="exact"/>
              <w:ind w:left="1757"/>
              <w:rPr>
                <w:b/>
                <w:sz w:val="20"/>
              </w:rPr>
            </w:pPr>
            <w:r>
              <w:rPr>
                <w:b/>
                <w:sz w:val="20"/>
              </w:rPr>
              <w:t>Ознаки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квітки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:</w:t>
            </w:r>
          </w:p>
          <w:p w:rsidR="004E10FE" w:rsidRDefault="004E10FE" w:rsidP="0083133D">
            <w:pPr>
              <w:pStyle w:val="TableParagraph"/>
              <w:spacing w:line="235" w:lineRule="auto"/>
              <w:ind w:left="115" w:right="1900"/>
              <w:rPr>
                <w:sz w:val="20"/>
              </w:rPr>
            </w:pPr>
            <w:r>
              <w:rPr>
                <w:spacing w:val="-2"/>
                <w:sz w:val="20"/>
              </w:rPr>
              <w:t>а)форма б)розріз в)забарвлення</w:t>
            </w:r>
          </w:p>
        </w:tc>
        <w:tc>
          <w:tcPr>
            <w:tcW w:w="1013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84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1085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79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99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  <w:tcBorders>
              <w:right w:val="single" w:sz="6" w:space="0" w:color="000000"/>
            </w:tcBorders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03" w:type="dxa"/>
            <w:tcBorders>
              <w:left w:val="single" w:sz="6" w:space="0" w:color="000000"/>
            </w:tcBorders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08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1335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1235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</w:tr>
      <w:tr w:rsidR="004E10FE" w:rsidTr="0083133D">
        <w:trPr>
          <w:trHeight w:val="1152"/>
        </w:trPr>
        <w:tc>
          <w:tcPr>
            <w:tcW w:w="3313" w:type="dxa"/>
          </w:tcPr>
          <w:p w:rsidR="004E10FE" w:rsidRDefault="004E10FE" w:rsidP="0083133D">
            <w:pPr>
              <w:pStyle w:val="TableParagraph"/>
              <w:spacing w:line="228" w:lineRule="exact"/>
              <w:ind w:left="1886"/>
              <w:rPr>
                <w:b/>
                <w:sz w:val="20"/>
              </w:rPr>
            </w:pPr>
            <w:r>
              <w:rPr>
                <w:b/>
                <w:sz w:val="20"/>
              </w:rPr>
              <w:t>Ознаки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плоду:</w:t>
            </w:r>
          </w:p>
          <w:p w:rsidR="004E10FE" w:rsidRDefault="004E10FE" w:rsidP="0083133D">
            <w:pPr>
              <w:pStyle w:val="TableParagraph"/>
              <w:spacing w:line="237" w:lineRule="auto"/>
              <w:ind w:left="115" w:right="1900"/>
              <w:rPr>
                <w:sz w:val="20"/>
              </w:rPr>
            </w:pPr>
            <w:r>
              <w:rPr>
                <w:spacing w:val="-2"/>
                <w:sz w:val="20"/>
              </w:rPr>
              <w:t>а)форма б)розріз в)забарвлення</w:t>
            </w:r>
          </w:p>
          <w:p w:rsidR="004E10FE" w:rsidRDefault="004E10FE" w:rsidP="0083133D">
            <w:pPr>
              <w:pStyle w:val="TableParagraph"/>
              <w:spacing w:line="221" w:lineRule="exact"/>
              <w:ind w:left="115"/>
              <w:rPr>
                <w:sz w:val="20"/>
              </w:rPr>
            </w:pPr>
            <w:r>
              <w:rPr>
                <w:spacing w:val="-2"/>
                <w:sz w:val="20"/>
              </w:rPr>
              <w:t>г)ребристість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шкірки</w:t>
            </w:r>
          </w:p>
        </w:tc>
        <w:tc>
          <w:tcPr>
            <w:tcW w:w="1013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84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1085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79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99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  <w:tcBorders>
              <w:right w:val="single" w:sz="6" w:space="0" w:color="000000"/>
            </w:tcBorders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03" w:type="dxa"/>
            <w:tcBorders>
              <w:left w:val="single" w:sz="6" w:space="0" w:color="000000"/>
            </w:tcBorders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08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1335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1235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</w:tr>
      <w:tr w:rsidR="004E10FE" w:rsidTr="0083133D">
        <w:trPr>
          <w:trHeight w:val="921"/>
        </w:trPr>
        <w:tc>
          <w:tcPr>
            <w:tcW w:w="3313" w:type="dxa"/>
          </w:tcPr>
          <w:p w:rsidR="004E10FE" w:rsidRDefault="004E10FE" w:rsidP="0083133D">
            <w:pPr>
              <w:pStyle w:val="TableParagraph"/>
              <w:spacing w:line="235" w:lineRule="auto"/>
              <w:ind w:left="115" w:right="1339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Ознаки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плодоніжки: </w:t>
            </w:r>
            <w:r>
              <w:rPr>
                <w:spacing w:val="-2"/>
                <w:sz w:val="20"/>
              </w:rPr>
              <w:t>а)форма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б)ребристість</w:t>
            </w:r>
          </w:p>
          <w:p w:rsidR="004E10FE" w:rsidRDefault="004E10FE" w:rsidP="0083133D">
            <w:pPr>
              <w:pStyle w:val="TableParagraph"/>
              <w:spacing w:before="1" w:line="224" w:lineRule="exact"/>
              <w:ind w:left="115"/>
              <w:rPr>
                <w:sz w:val="20"/>
              </w:rPr>
            </w:pPr>
            <w:r>
              <w:rPr>
                <w:spacing w:val="-2"/>
                <w:sz w:val="20"/>
              </w:rPr>
              <w:t>в)опушеність</w:t>
            </w:r>
          </w:p>
        </w:tc>
        <w:tc>
          <w:tcPr>
            <w:tcW w:w="1013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84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1085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79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99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  <w:tcBorders>
              <w:right w:val="single" w:sz="6" w:space="0" w:color="000000"/>
            </w:tcBorders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03" w:type="dxa"/>
            <w:tcBorders>
              <w:left w:val="single" w:sz="6" w:space="0" w:color="000000"/>
            </w:tcBorders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08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1335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1235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</w:tr>
      <w:tr w:rsidR="004E10FE" w:rsidTr="0083133D">
        <w:trPr>
          <w:trHeight w:val="916"/>
        </w:trPr>
        <w:tc>
          <w:tcPr>
            <w:tcW w:w="3313" w:type="dxa"/>
          </w:tcPr>
          <w:p w:rsidR="004E10FE" w:rsidRDefault="004E10FE" w:rsidP="0083133D">
            <w:pPr>
              <w:pStyle w:val="TableParagraph"/>
              <w:spacing w:line="223" w:lineRule="exact"/>
              <w:ind w:left="1713"/>
              <w:rPr>
                <w:b/>
                <w:sz w:val="20"/>
              </w:rPr>
            </w:pPr>
            <w:r>
              <w:rPr>
                <w:b/>
                <w:sz w:val="20"/>
              </w:rPr>
              <w:t>Ознаки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насіння:</w:t>
            </w:r>
          </w:p>
          <w:p w:rsidR="004E10FE" w:rsidRDefault="004E10FE" w:rsidP="0083133D">
            <w:pPr>
              <w:pStyle w:val="TableParagraph"/>
              <w:ind w:left="115" w:right="1900"/>
              <w:rPr>
                <w:sz w:val="20"/>
              </w:rPr>
            </w:pPr>
            <w:r>
              <w:rPr>
                <w:spacing w:val="-2"/>
                <w:sz w:val="20"/>
              </w:rPr>
              <w:t>а)розмір б)колір</w:t>
            </w:r>
          </w:p>
          <w:p w:rsidR="004E10FE" w:rsidRDefault="004E10FE" w:rsidP="0083133D">
            <w:pPr>
              <w:pStyle w:val="TableParagraph"/>
              <w:spacing w:line="216" w:lineRule="exact"/>
              <w:ind w:left="115"/>
              <w:rPr>
                <w:sz w:val="20"/>
              </w:rPr>
            </w:pPr>
            <w:r>
              <w:rPr>
                <w:spacing w:val="-2"/>
                <w:sz w:val="20"/>
              </w:rPr>
              <w:t>в)наявність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облямівки</w:t>
            </w:r>
          </w:p>
        </w:tc>
        <w:tc>
          <w:tcPr>
            <w:tcW w:w="1013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84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1085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79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99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  <w:tcBorders>
              <w:right w:val="single" w:sz="6" w:space="0" w:color="000000"/>
            </w:tcBorders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03" w:type="dxa"/>
            <w:tcBorders>
              <w:left w:val="single" w:sz="6" w:space="0" w:color="000000"/>
            </w:tcBorders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908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1335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  <w:tc>
          <w:tcPr>
            <w:tcW w:w="1235" w:type="dxa"/>
          </w:tcPr>
          <w:p w:rsidR="004E10FE" w:rsidRDefault="004E10FE" w:rsidP="0083133D">
            <w:pPr>
              <w:pStyle w:val="TableParagraph"/>
              <w:rPr>
                <w:sz w:val="20"/>
              </w:rPr>
            </w:pPr>
          </w:p>
        </w:tc>
      </w:tr>
    </w:tbl>
    <w:p w:rsidR="004E10FE" w:rsidRDefault="004E10FE" w:rsidP="004E10FE">
      <w:pPr>
        <w:rPr>
          <w:sz w:val="20"/>
        </w:rPr>
        <w:sectPr w:rsidR="004E10FE">
          <w:footerReference w:type="default" r:id="rId11"/>
          <w:pgSz w:w="16840" w:h="11910" w:orient="landscape"/>
          <w:pgMar w:top="1040" w:right="1020" w:bottom="1180" w:left="1460" w:header="0" w:footer="988" w:gutter="0"/>
          <w:cols w:space="720"/>
        </w:sectPr>
      </w:pPr>
    </w:p>
    <w:p w:rsidR="004E10FE" w:rsidRDefault="004E10FE" w:rsidP="0029784A">
      <w:pPr>
        <w:pStyle w:val="a3"/>
        <w:spacing w:before="3" w:line="276" w:lineRule="auto"/>
        <w:ind w:left="3214" w:right="64"/>
        <w:jc w:val="both"/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251664384" behindDoc="0" locked="0" layoutInCell="1" allowOverlap="1">
            <wp:simplePos x="0" y="0"/>
            <wp:positionH relativeFrom="page">
              <wp:posOffset>733425</wp:posOffset>
            </wp:positionH>
            <wp:positionV relativeFrom="paragraph">
              <wp:posOffset>-276224</wp:posOffset>
            </wp:positionV>
            <wp:extent cx="1552575" cy="1461134"/>
            <wp:effectExtent l="19050" t="0" r="9525" b="0"/>
            <wp:wrapNone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6317" cy="1464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 xml:space="preserve">Гарбуз мускатний </w:t>
      </w:r>
      <w:r>
        <w:t>походить з Північної Америки.</w:t>
      </w:r>
      <w:r>
        <w:rPr>
          <w:spacing w:val="40"/>
        </w:rPr>
        <w:t xml:space="preserve"> </w:t>
      </w:r>
      <w:r>
        <w:t xml:space="preserve">Має довге до 7 м </w:t>
      </w:r>
      <w:r>
        <w:rPr>
          <w:u w:val="single"/>
        </w:rPr>
        <w:t>стебло</w:t>
      </w:r>
      <w:r>
        <w:t>, яке на поперечному розрізі п'ятигранне з борозенками на гранях. Опушення</w:t>
      </w:r>
      <w:r>
        <w:rPr>
          <w:spacing w:val="80"/>
        </w:rPr>
        <w:t xml:space="preserve"> </w:t>
      </w:r>
      <w:r>
        <w:t xml:space="preserve">стебла i листів м'яке. </w:t>
      </w:r>
      <w:r>
        <w:rPr>
          <w:u w:val="single"/>
        </w:rPr>
        <w:t>Листки</w:t>
      </w:r>
      <w:r>
        <w:t xml:space="preserve"> слабко кутасті з 3-7 гострими лопатями, м’які ніжні, часто з білими</w:t>
      </w:r>
      <w:r w:rsidR="00C81808">
        <w:t xml:space="preserve"> плямами в розгалу-</w:t>
      </w:r>
    </w:p>
    <w:p w:rsidR="00530822" w:rsidRDefault="00530822" w:rsidP="00AD3F71">
      <w:pPr>
        <w:pStyle w:val="a3"/>
        <w:spacing w:before="63" w:line="276" w:lineRule="auto"/>
        <w:ind w:right="64"/>
        <w:jc w:val="both"/>
      </w:pPr>
      <w:r>
        <w:t>женнях жилок іннервації листків. Чашечка квіток чашоподібна. Інші органи квіток такі самі як у звичайних гарбузів.</w:t>
      </w:r>
      <w:r>
        <w:rPr>
          <w:spacing w:val="40"/>
        </w:rPr>
        <w:t xml:space="preserve"> </w:t>
      </w:r>
      <w:r>
        <w:rPr>
          <w:u w:val="single"/>
        </w:rPr>
        <w:t>Плоди</w:t>
      </w:r>
      <w:r>
        <w:t xml:space="preserve"> мають</w:t>
      </w:r>
      <w:r>
        <w:rPr>
          <w:spacing w:val="-3"/>
        </w:rPr>
        <w:t xml:space="preserve"> </w:t>
      </w:r>
      <w:r>
        <w:t>сплюснуту, кулясту, короткоовальну, видовжено-овальну</w:t>
      </w:r>
      <w:r>
        <w:rPr>
          <w:spacing w:val="-5"/>
        </w:rPr>
        <w:t xml:space="preserve"> </w:t>
      </w:r>
      <w:r>
        <w:t>або видовжено-грушоподібну</w:t>
      </w:r>
      <w:r>
        <w:rPr>
          <w:spacing w:val="-3"/>
        </w:rPr>
        <w:t xml:space="preserve"> </w:t>
      </w:r>
      <w:r>
        <w:t>форму</w:t>
      </w:r>
      <w:r>
        <w:rPr>
          <w:spacing w:val="-3"/>
        </w:rPr>
        <w:t xml:space="preserve"> </w:t>
      </w:r>
      <w:r>
        <w:t>з перехватом в середній частині. Гарбузи з такою формою називають перехватками. Насінне гніздо невелике, розміщене в квітковому</w:t>
      </w:r>
      <w:r>
        <w:rPr>
          <w:spacing w:val="40"/>
        </w:rPr>
        <w:t xml:space="preserve"> </w:t>
      </w:r>
      <w:r>
        <w:t xml:space="preserve">кінці плоду. Кора стиглих плодів м'яка, не дерев'яниста, найчастіше коричнево-червонувато-жовта, без блиску. Забарвлення може бути однорідним або зі світлими смугами чи плямами. </w:t>
      </w:r>
      <w:r>
        <w:rPr>
          <w:u w:val="single"/>
        </w:rPr>
        <w:t>Плодоніжка</w:t>
      </w:r>
      <w:r>
        <w:t xml:space="preserve"> ребриста, тонка, з розширенням у місці зростання з плодом. </w:t>
      </w:r>
      <w:r>
        <w:rPr>
          <w:u w:val="single"/>
        </w:rPr>
        <w:t>Насіння</w:t>
      </w:r>
      <w:r>
        <w:t xml:space="preserve"> брудно-біле, сірувато, з гофрованим рубчиком. Маса 1000 насінин 120–150 г.</w:t>
      </w:r>
    </w:p>
    <w:p w:rsidR="00C81808" w:rsidRDefault="00C81808" w:rsidP="00530822">
      <w:pPr>
        <w:spacing w:after="0"/>
        <w:ind w:left="5015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530822" w:rsidRPr="004E10FE" w:rsidRDefault="005936F4" w:rsidP="00530822">
      <w:pPr>
        <w:spacing w:after="0"/>
        <w:ind w:left="5015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5936F4">
        <w:rPr>
          <w:rFonts w:ascii="Times New Roman" w:hAnsi="Times New Roman" w:cs="Times New Roman"/>
          <w:lang w:val="uk-UA" w:eastAsia="en-US"/>
        </w:rPr>
        <w:pict>
          <v:group id="docshapegroup4" o:spid="_x0000_s1029" style="position:absolute;left:0;text-align:left;margin-left:56.4pt;margin-top:1.35pt;width:225.6pt;height:148.3pt;z-index:251677696;mso-position-horizontal-relative:page" coordorigin="1128,27" coordsize="4620,39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5" o:spid="_x0000_s1030" type="#_x0000_t75" style="position:absolute;left:3240;top:27;width:2508;height:3960">
              <v:imagedata r:id="rId13" o:title=""/>
            </v:shape>
            <v:shape id="docshape6" o:spid="_x0000_s1031" type="#_x0000_t75" style="position:absolute;left:1128;top:27;width:2328;height:3960">
              <v:imagedata r:id="rId14" o:title=""/>
            </v:shape>
            <w10:wrap anchorx="page"/>
          </v:group>
        </w:pict>
      </w:r>
      <w:r w:rsidR="00530822" w:rsidRPr="004E10FE">
        <w:rPr>
          <w:rFonts w:ascii="Times New Roman" w:hAnsi="Times New Roman" w:cs="Times New Roman"/>
          <w:b/>
          <w:sz w:val="28"/>
          <w:lang w:val="uk-UA"/>
        </w:rPr>
        <w:t>Лагенарія</w:t>
      </w:r>
      <w:r w:rsidR="00530822" w:rsidRPr="004E10FE">
        <w:rPr>
          <w:rFonts w:ascii="Times New Roman" w:hAnsi="Times New Roman" w:cs="Times New Roman"/>
          <w:b/>
          <w:spacing w:val="46"/>
          <w:sz w:val="28"/>
          <w:lang w:val="uk-UA"/>
        </w:rPr>
        <w:t xml:space="preserve"> </w:t>
      </w:r>
      <w:r w:rsidR="00530822" w:rsidRPr="004E10FE">
        <w:rPr>
          <w:rFonts w:ascii="Times New Roman" w:hAnsi="Times New Roman" w:cs="Times New Roman"/>
          <w:i/>
          <w:sz w:val="28"/>
          <w:lang w:val="uk-UA"/>
        </w:rPr>
        <w:t>(</w:t>
      </w:r>
      <w:r w:rsidR="00530822" w:rsidRPr="004E10FE">
        <w:rPr>
          <w:rFonts w:ascii="Times New Roman" w:hAnsi="Times New Roman" w:cs="Times New Roman"/>
          <w:i/>
          <w:sz w:val="28"/>
        </w:rPr>
        <w:t>Laqenaria</w:t>
      </w:r>
      <w:r w:rsidR="00530822" w:rsidRPr="004E10FE">
        <w:rPr>
          <w:rFonts w:ascii="Times New Roman" w:hAnsi="Times New Roman" w:cs="Times New Roman"/>
          <w:i/>
          <w:spacing w:val="43"/>
          <w:sz w:val="28"/>
          <w:lang w:val="uk-UA"/>
        </w:rPr>
        <w:t xml:space="preserve"> </w:t>
      </w:r>
      <w:r w:rsidR="00530822" w:rsidRPr="004E10FE">
        <w:rPr>
          <w:rFonts w:ascii="Times New Roman" w:hAnsi="Times New Roman" w:cs="Times New Roman"/>
          <w:i/>
          <w:sz w:val="28"/>
        </w:rPr>
        <w:t>siceraria</w:t>
      </w:r>
      <w:r w:rsidR="00530822" w:rsidRPr="004E10FE">
        <w:rPr>
          <w:rFonts w:ascii="Times New Roman" w:hAnsi="Times New Roman" w:cs="Times New Roman"/>
          <w:i/>
          <w:spacing w:val="44"/>
          <w:sz w:val="28"/>
          <w:lang w:val="uk-UA"/>
        </w:rPr>
        <w:t xml:space="preserve"> </w:t>
      </w:r>
      <w:r w:rsidR="00530822" w:rsidRPr="004E10FE">
        <w:rPr>
          <w:rFonts w:ascii="Times New Roman" w:hAnsi="Times New Roman" w:cs="Times New Roman"/>
          <w:i/>
          <w:spacing w:val="-2"/>
          <w:sz w:val="28"/>
        </w:rPr>
        <w:t>Standl</w:t>
      </w:r>
      <w:r w:rsidR="00530822" w:rsidRPr="004E10FE">
        <w:rPr>
          <w:rFonts w:ascii="Times New Roman" w:hAnsi="Times New Roman" w:cs="Times New Roman"/>
          <w:i/>
          <w:spacing w:val="-2"/>
          <w:sz w:val="28"/>
          <w:lang w:val="uk-UA"/>
        </w:rPr>
        <w:t>.)</w:t>
      </w:r>
    </w:p>
    <w:p w:rsidR="00C81808" w:rsidRDefault="00530822" w:rsidP="00C81808">
      <w:pPr>
        <w:pStyle w:val="a3"/>
        <w:spacing w:line="276" w:lineRule="auto"/>
        <w:ind w:left="5015" w:right="64"/>
        <w:jc w:val="both"/>
      </w:pPr>
      <w:r>
        <w:t xml:space="preserve">– однорічна рослина, що походить з Індії. </w:t>
      </w:r>
      <w:r>
        <w:rPr>
          <w:u w:val="single"/>
        </w:rPr>
        <w:t>Стебло</w:t>
      </w:r>
      <w:r>
        <w:t xml:space="preserve"> повзуче або витке завдовжки від 2 до 15 м, товщиною в основі 1–3 см, опукло-гранчасте з м'яким</w:t>
      </w:r>
      <w:r>
        <w:rPr>
          <w:spacing w:val="-1"/>
        </w:rPr>
        <w:t xml:space="preserve"> </w:t>
      </w:r>
      <w:r>
        <w:t xml:space="preserve">опушенням. </w:t>
      </w:r>
      <w:r>
        <w:rPr>
          <w:u w:val="single"/>
        </w:rPr>
        <w:t>Листки</w:t>
      </w:r>
      <w:r>
        <w:rPr>
          <w:spacing w:val="-1"/>
        </w:rPr>
        <w:t xml:space="preserve"> </w:t>
      </w:r>
      <w:r>
        <w:t>суцільні</w:t>
      </w:r>
      <w:r>
        <w:rPr>
          <w:spacing w:val="-6"/>
        </w:rPr>
        <w:t xml:space="preserve"> </w:t>
      </w:r>
      <w:r>
        <w:t xml:space="preserve">або 3–5 лопатеві. </w:t>
      </w:r>
      <w:r>
        <w:rPr>
          <w:u w:val="single"/>
        </w:rPr>
        <w:t>Квітки</w:t>
      </w:r>
      <w:r>
        <w:t xml:space="preserve"> білі, роздільностатеві, пазушні, частіше – поодинокі.</w:t>
      </w:r>
      <w:r>
        <w:rPr>
          <w:spacing w:val="30"/>
        </w:rPr>
        <w:t xml:space="preserve"> </w:t>
      </w:r>
      <w:r>
        <w:t>Віночок квітки гофрований,</w:t>
      </w:r>
    </w:p>
    <w:p w:rsidR="00530822" w:rsidRDefault="00530822" w:rsidP="00AD3F71">
      <w:pPr>
        <w:pStyle w:val="a3"/>
        <w:spacing w:before="6" w:line="276" w:lineRule="auto"/>
        <w:ind w:right="64"/>
        <w:jc w:val="both"/>
      </w:pPr>
      <w:r>
        <w:t>розміщений на високій квітконіжці, виступає за межі листків. Квітки розкриваються на заході сонця. Рослина однодомна, перехреснозапильна.</w:t>
      </w:r>
      <w:r>
        <w:rPr>
          <w:spacing w:val="40"/>
        </w:rPr>
        <w:t xml:space="preserve"> </w:t>
      </w:r>
      <w:r>
        <w:rPr>
          <w:u w:val="single"/>
        </w:rPr>
        <w:t>Плоди</w:t>
      </w:r>
      <w:r>
        <w:t xml:space="preserve"> світло-зеленого забарвлення. При дозріванні плоди жовтіють, кора дерев'яніє, стає досить міцною, водонепроникною. Насіння вкрите здерев'янілою шкіркою, що затримує період проростання. Маса 1000 штук насінин 110–125 г.</w:t>
      </w:r>
    </w:p>
    <w:p w:rsidR="004E10FE" w:rsidRDefault="00530822" w:rsidP="00AD3F71">
      <w:pPr>
        <w:pStyle w:val="a3"/>
        <w:spacing w:before="3" w:line="276" w:lineRule="auto"/>
        <w:ind w:right="64" w:firstLine="284"/>
        <w:jc w:val="both"/>
      </w:pPr>
      <w:r>
        <w:rPr>
          <w:b/>
        </w:rPr>
        <w:t xml:space="preserve">Люфа </w:t>
      </w:r>
      <w:r>
        <w:t xml:space="preserve">походить з Індії та Китаю. однорічні рослини з витким </w:t>
      </w:r>
      <w:r>
        <w:rPr>
          <w:u w:val="single"/>
        </w:rPr>
        <w:t>стеблом</w:t>
      </w:r>
      <w:r>
        <w:t xml:space="preserve"> довжиною до 5 м. </w:t>
      </w:r>
      <w:r>
        <w:rPr>
          <w:u w:val="single"/>
        </w:rPr>
        <w:t>Листки</w:t>
      </w:r>
      <w:r>
        <w:t xml:space="preserve"> чергові 5–7-лопатеві, рідше суцільні. </w:t>
      </w:r>
      <w:r>
        <w:rPr>
          <w:u w:val="single"/>
        </w:rPr>
        <w:t>Квітки</w:t>
      </w:r>
      <w:r>
        <w:t xml:space="preserve"> одностатеві, великі, жовті або білі з п'ятипелюстковим віночком.</w:t>
      </w:r>
      <w:r>
        <w:rPr>
          <w:spacing w:val="40"/>
        </w:rPr>
        <w:t xml:space="preserve"> </w:t>
      </w:r>
      <w:r>
        <w:t>Чоловічі квітки зібрані у китицеподібні суцвіття, жіночі – поодинокі. Квітки люфи циліндричної відкриваються вранці</w:t>
      </w:r>
      <w:r w:rsidR="0029784A">
        <w:t xml:space="preserve"> і запилюються бджолами, а гранчастої відкриваються у другій половині дня, тому їх запилюють нічні комахи.</w:t>
      </w:r>
    </w:p>
    <w:p w:rsidR="0029784A" w:rsidRPr="004E10FE" w:rsidRDefault="0029784A" w:rsidP="006A0FC4">
      <w:pPr>
        <w:pStyle w:val="a3"/>
        <w:spacing w:before="3" w:line="276" w:lineRule="auto"/>
        <w:ind w:right="64"/>
        <w:jc w:val="both"/>
        <w:sectPr w:rsidR="0029784A" w:rsidRPr="004E10FE">
          <w:footerReference w:type="default" r:id="rId15"/>
          <w:pgSz w:w="11910" w:h="16840"/>
          <w:pgMar w:top="1020" w:right="720" w:bottom="1180" w:left="920" w:header="0" w:footer="993" w:gutter="0"/>
          <w:cols w:space="720"/>
        </w:sectPr>
      </w:pPr>
    </w:p>
    <w:p w:rsidR="004E10FE" w:rsidRDefault="004E10FE" w:rsidP="006A0FC4">
      <w:pPr>
        <w:pStyle w:val="a3"/>
        <w:spacing w:line="360" w:lineRule="auto"/>
        <w:ind w:right="401"/>
        <w:jc w:val="both"/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251669504" behindDoc="1" locked="0" layoutInCell="1" allowOverlap="1">
            <wp:simplePos x="0" y="0"/>
            <wp:positionH relativeFrom="page">
              <wp:posOffset>758825</wp:posOffset>
            </wp:positionH>
            <wp:positionV relativeFrom="paragraph">
              <wp:posOffset>131321</wp:posOffset>
            </wp:positionV>
            <wp:extent cx="2439670" cy="1716404"/>
            <wp:effectExtent l="0" t="0" r="0" b="0"/>
            <wp:wrapNone/>
            <wp:docPr id="11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9670" cy="17164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10FE" w:rsidRPr="003427A1" w:rsidRDefault="004E10FE" w:rsidP="006A0FC4">
      <w:pPr>
        <w:spacing w:after="0"/>
        <w:ind w:left="4299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3427A1">
        <w:rPr>
          <w:rFonts w:ascii="Times New Roman" w:hAnsi="Times New Roman" w:cs="Times New Roman"/>
          <w:b/>
          <w:sz w:val="28"/>
          <w:lang w:val="uk-UA"/>
        </w:rPr>
        <w:t>Люфа</w:t>
      </w:r>
      <w:r w:rsidRPr="003427A1">
        <w:rPr>
          <w:rFonts w:ascii="Times New Roman" w:hAnsi="Times New Roman" w:cs="Times New Roman"/>
          <w:b/>
          <w:spacing w:val="71"/>
          <w:sz w:val="28"/>
          <w:lang w:val="uk-UA"/>
        </w:rPr>
        <w:t xml:space="preserve"> </w:t>
      </w:r>
      <w:r w:rsidRPr="003427A1">
        <w:rPr>
          <w:rFonts w:ascii="Times New Roman" w:hAnsi="Times New Roman" w:cs="Times New Roman"/>
          <w:b/>
          <w:sz w:val="28"/>
          <w:lang w:val="uk-UA"/>
        </w:rPr>
        <w:t>циліндрична</w:t>
      </w:r>
      <w:r w:rsidRPr="003427A1">
        <w:rPr>
          <w:rFonts w:ascii="Times New Roman" w:hAnsi="Times New Roman" w:cs="Times New Roman"/>
          <w:b/>
          <w:spacing w:val="37"/>
          <w:sz w:val="28"/>
          <w:lang w:val="uk-UA"/>
        </w:rPr>
        <w:t xml:space="preserve">  </w:t>
      </w:r>
      <w:r w:rsidRPr="003427A1">
        <w:rPr>
          <w:rFonts w:ascii="Times New Roman" w:hAnsi="Times New Roman" w:cs="Times New Roman"/>
          <w:i/>
          <w:sz w:val="28"/>
          <w:lang w:val="uk-UA"/>
        </w:rPr>
        <w:t>(</w:t>
      </w:r>
      <w:r w:rsidRPr="003427A1">
        <w:rPr>
          <w:rFonts w:ascii="Times New Roman" w:hAnsi="Times New Roman" w:cs="Times New Roman"/>
          <w:i/>
          <w:sz w:val="28"/>
        </w:rPr>
        <w:t>Luffa</w:t>
      </w:r>
      <w:r w:rsidRPr="003427A1">
        <w:rPr>
          <w:rFonts w:ascii="Times New Roman" w:hAnsi="Times New Roman" w:cs="Times New Roman"/>
          <w:i/>
          <w:spacing w:val="35"/>
          <w:sz w:val="28"/>
          <w:lang w:val="uk-UA"/>
        </w:rPr>
        <w:t xml:space="preserve">  </w:t>
      </w:r>
      <w:r w:rsidRPr="003427A1">
        <w:rPr>
          <w:rFonts w:ascii="Times New Roman" w:hAnsi="Times New Roman" w:cs="Times New Roman"/>
          <w:i/>
          <w:sz w:val="28"/>
        </w:rPr>
        <w:t>cylindrica</w:t>
      </w:r>
      <w:r w:rsidRPr="003427A1">
        <w:rPr>
          <w:rFonts w:ascii="Times New Roman" w:hAnsi="Times New Roman" w:cs="Times New Roman"/>
          <w:i/>
          <w:spacing w:val="36"/>
          <w:sz w:val="28"/>
          <w:lang w:val="uk-UA"/>
        </w:rPr>
        <w:t xml:space="preserve">  </w:t>
      </w:r>
      <w:r w:rsidRPr="003427A1">
        <w:rPr>
          <w:rFonts w:ascii="Times New Roman" w:hAnsi="Times New Roman" w:cs="Times New Roman"/>
          <w:i/>
          <w:sz w:val="28"/>
        </w:rPr>
        <w:t>L</w:t>
      </w:r>
      <w:r w:rsidRPr="003427A1">
        <w:rPr>
          <w:rFonts w:ascii="Times New Roman" w:hAnsi="Times New Roman" w:cs="Times New Roman"/>
          <w:i/>
          <w:spacing w:val="31"/>
          <w:sz w:val="28"/>
          <w:lang w:val="uk-UA"/>
        </w:rPr>
        <w:t xml:space="preserve">  </w:t>
      </w:r>
      <w:r w:rsidRPr="003427A1">
        <w:rPr>
          <w:rFonts w:ascii="Times New Roman" w:hAnsi="Times New Roman" w:cs="Times New Roman"/>
          <w:i/>
          <w:spacing w:val="-10"/>
          <w:sz w:val="28"/>
          <w:lang w:val="uk-UA"/>
        </w:rPr>
        <w:t>)</w:t>
      </w:r>
    </w:p>
    <w:p w:rsidR="0029784A" w:rsidRDefault="004E10FE" w:rsidP="00AD3F71">
      <w:pPr>
        <w:pStyle w:val="a3"/>
        <w:spacing w:line="276" w:lineRule="auto"/>
        <w:ind w:left="213" w:right="64" w:firstLine="4086"/>
        <w:jc w:val="both"/>
      </w:pPr>
      <w:r>
        <w:t xml:space="preserve">формує плоди довжиною 30–70 см та </w:t>
      </w:r>
    </w:p>
    <w:p w:rsidR="0029784A" w:rsidRDefault="004E10FE" w:rsidP="006A0FC4">
      <w:pPr>
        <w:pStyle w:val="a3"/>
        <w:spacing w:line="276" w:lineRule="auto"/>
        <w:ind w:left="213" w:right="64" w:firstLine="4086"/>
        <w:jc w:val="both"/>
      </w:pPr>
      <w:r>
        <w:t xml:space="preserve">діаметром 7–20 см, звужені біля плодоніжки, </w:t>
      </w:r>
    </w:p>
    <w:p w:rsidR="0029784A" w:rsidRDefault="004E10FE" w:rsidP="006A0FC4">
      <w:pPr>
        <w:pStyle w:val="a3"/>
        <w:spacing w:line="276" w:lineRule="auto"/>
        <w:ind w:left="213" w:right="64" w:firstLine="4086"/>
        <w:jc w:val="both"/>
      </w:pPr>
      <w:r>
        <w:t>з тонкою легкоушкоджуваною корою блідо-</w:t>
      </w:r>
    </w:p>
    <w:p w:rsidR="006A0FC4" w:rsidRDefault="004E10FE" w:rsidP="006A0FC4">
      <w:pPr>
        <w:pStyle w:val="a3"/>
        <w:spacing w:line="276" w:lineRule="auto"/>
        <w:ind w:left="213" w:right="64" w:firstLine="4086"/>
        <w:jc w:val="both"/>
      </w:pPr>
      <w:r>
        <w:t xml:space="preserve">зеленого забарвлення. М'якуш плода білий, </w:t>
      </w:r>
    </w:p>
    <w:p w:rsidR="006A0FC4" w:rsidRDefault="004E10FE" w:rsidP="006A0FC4">
      <w:pPr>
        <w:pStyle w:val="a3"/>
        <w:spacing w:line="276" w:lineRule="auto"/>
        <w:ind w:left="213" w:right="64" w:firstLine="4086"/>
        <w:jc w:val="both"/>
      </w:pPr>
      <w:r>
        <w:t xml:space="preserve">ніжний, як у огірків. Дозрілий плід стає сухим, </w:t>
      </w:r>
    </w:p>
    <w:p w:rsidR="006A0FC4" w:rsidRDefault="004E10FE" w:rsidP="006A0FC4">
      <w:pPr>
        <w:pStyle w:val="a3"/>
        <w:spacing w:line="276" w:lineRule="auto"/>
        <w:ind w:left="213" w:right="64" w:firstLine="4086"/>
        <w:jc w:val="both"/>
      </w:pPr>
      <w:r>
        <w:t xml:space="preserve">набуваючи жовтого або коричневого </w:t>
      </w:r>
    </w:p>
    <w:p w:rsidR="004E10FE" w:rsidRDefault="004E10FE" w:rsidP="00AD3F71">
      <w:pPr>
        <w:pStyle w:val="a3"/>
        <w:spacing w:line="276" w:lineRule="auto"/>
        <w:ind w:right="64" w:firstLine="4299"/>
        <w:jc w:val="both"/>
      </w:pPr>
      <w:r>
        <w:t>забарвлення. Густа тонковолокниста сітка склеренхімних волокон у центральній частині утворює камери, заповнені насінням. На</w:t>
      </w:r>
      <w:r w:rsidR="00AD3F71">
        <w:t>сіння овальної форми, білувато-</w:t>
      </w:r>
      <w:r>
        <w:t>кремового кольору із слабо вираженим рубчиком.</w:t>
      </w:r>
    </w:p>
    <w:p w:rsidR="004E10FE" w:rsidRDefault="004E10FE" w:rsidP="00AD3F71">
      <w:pPr>
        <w:pStyle w:val="a3"/>
        <w:spacing w:before="4" w:line="276" w:lineRule="auto"/>
        <w:ind w:right="64" w:firstLine="284"/>
        <w:jc w:val="both"/>
      </w:pPr>
      <w:r>
        <w:t xml:space="preserve">Плоди </w:t>
      </w:r>
      <w:r>
        <w:rPr>
          <w:b/>
        </w:rPr>
        <w:t xml:space="preserve">люфи гранчастої </w:t>
      </w:r>
      <w:r>
        <w:rPr>
          <w:i/>
        </w:rPr>
        <w:t xml:space="preserve">(Luffa acutargula L.) </w:t>
      </w:r>
      <w:r>
        <w:t>дрібніші: довжиною 30–40 см, ребристої, конусоподібної форми з ніжною, щільною та міцною губчастою тканиною. Кора груба, здирається з великим зусиллям лише після замочування у киплячій воді. Маса 1000 штук насінин 90–120 г.</w:t>
      </w:r>
    </w:p>
    <w:p w:rsidR="006A0FC4" w:rsidRDefault="006A0FC4" w:rsidP="0029784A">
      <w:pPr>
        <w:pStyle w:val="a3"/>
        <w:spacing w:before="4" w:line="276" w:lineRule="auto"/>
        <w:ind w:left="213" w:right="64" w:firstLine="710"/>
        <w:jc w:val="both"/>
      </w:pPr>
    </w:p>
    <w:p w:rsidR="004E10FE" w:rsidRDefault="004E10FE" w:rsidP="0029784A">
      <w:pPr>
        <w:pStyle w:val="a3"/>
        <w:spacing w:before="3" w:line="276" w:lineRule="auto"/>
        <w:ind w:left="4088" w:right="64"/>
        <w:jc w:val="both"/>
      </w:pPr>
      <w:r>
        <w:rPr>
          <w:noProof/>
          <w:lang w:val="ru-RU" w:eastAsia="ru-RU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page">
              <wp:posOffset>800100</wp:posOffset>
            </wp:positionH>
            <wp:positionV relativeFrom="paragraph">
              <wp:posOffset>46866</wp:posOffset>
            </wp:positionV>
            <wp:extent cx="2263140" cy="1478279"/>
            <wp:effectExtent l="0" t="0" r="0" b="0"/>
            <wp:wrapNone/>
            <wp:docPr id="13" name="image9.jpeg" descr="По имени Бенинка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3140" cy="14782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 xml:space="preserve">Бенінказа </w:t>
      </w:r>
      <w:r>
        <w:rPr>
          <w:i/>
        </w:rPr>
        <w:t xml:space="preserve">(Benincasa hispida (Thumb. Cogn.) </w:t>
      </w:r>
      <w:r>
        <w:t xml:space="preserve">– гарбуз зимовий восковий або білий індійський гарбуз азіатського походження (Індія. Китай, Індонезія, Індокитай). Це трав'яниста рослина з потужною кореневою системою. </w:t>
      </w:r>
      <w:r>
        <w:rPr>
          <w:u w:val="single"/>
        </w:rPr>
        <w:t>Стебло</w:t>
      </w:r>
      <w:r>
        <w:t xml:space="preserve"> довге,</w:t>
      </w:r>
      <w:r w:rsidR="0029784A">
        <w:t xml:space="preserve"> повзуче. </w:t>
      </w:r>
    </w:p>
    <w:p w:rsidR="0029784A" w:rsidRDefault="0029784A" w:rsidP="0029784A">
      <w:pPr>
        <w:pStyle w:val="a3"/>
        <w:spacing w:line="276" w:lineRule="auto"/>
        <w:ind w:left="213" w:right="399"/>
        <w:jc w:val="both"/>
      </w:pPr>
    </w:p>
    <w:p w:rsidR="006A0FC4" w:rsidRDefault="004E10FE" w:rsidP="00AD3F71">
      <w:pPr>
        <w:pStyle w:val="a3"/>
        <w:spacing w:line="276" w:lineRule="auto"/>
        <w:ind w:right="64"/>
        <w:jc w:val="both"/>
      </w:pPr>
      <w:r>
        <w:rPr>
          <w:u w:val="single"/>
        </w:rPr>
        <w:t>Листки</w:t>
      </w:r>
      <w:r>
        <w:t xml:space="preserve"> зелені, великі без прилистків, з довгими черешками. В пазухах листків виростають вусики, з допомогою яких рослина прикріплюється до грудочок землі, а також легко підніметься по вертикальній oпopi. </w:t>
      </w:r>
      <w:r>
        <w:rPr>
          <w:u w:val="single"/>
        </w:rPr>
        <w:t>Квітки</w:t>
      </w:r>
      <w:r>
        <w:t xml:space="preserve"> роздільностатеві, з сильним запахом. </w:t>
      </w:r>
      <w:r>
        <w:rPr>
          <w:u w:val="single"/>
        </w:rPr>
        <w:t xml:space="preserve">Плоди </w:t>
      </w:r>
      <w:r>
        <w:t>великі кулевидні або овальні, молоді плоди вкриті волосками. В біологічній стиглості плід вкривається восковим</w:t>
      </w:r>
      <w:r>
        <w:rPr>
          <w:spacing w:val="-1"/>
        </w:rPr>
        <w:t xml:space="preserve"> </w:t>
      </w:r>
      <w:r>
        <w:t>нальотом</w:t>
      </w:r>
      <w:r>
        <w:rPr>
          <w:spacing w:val="-1"/>
        </w:rPr>
        <w:t xml:space="preserve"> </w:t>
      </w:r>
      <w:r>
        <w:t>білого</w:t>
      </w:r>
      <w:r>
        <w:rPr>
          <w:spacing w:val="-2"/>
        </w:rPr>
        <w:t xml:space="preserve"> </w:t>
      </w:r>
      <w:r>
        <w:t>кольору. М'якуш</w:t>
      </w:r>
      <w:r>
        <w:rPr>
          <w:spacing w:val="-1"/>
        </w:rPr>
        <w:t xml:space="preserve"> </w:t>
      </w:r>
      <w:r>
        <w:t>білий</w:t>
      </w:r>
      <w:r>
        <w:rPr>
          <w:spacing w:val="-2"/>
        </w:rPr>
        <w:t xml:space="preserve"> </w:t>
      </w:r>
      <w:r>
        <w:t>щільної</w:t>
      </w:r>
      <w:r>
        <w:rPr>
          <w:spacing w:val="-7"/>
        </w:rPr>
        <w:t xml:space="preserve"> </w:t>
      </w:r>
      <w:r>
        <w:t>консистенції, завдяки чому добре зберігає свої якості впродовж 2–3 років. Маса 1000 штук насінин 85–95 г.</w:t>
      </w:r>
    </w:p>
    <w:p w:rsidR="0029784A" w:rsidRDefault="004E10FE" w:rsidP="0029784A">
      <w:pPr>
        <w:spacing w:before="2"/>
        <w:ind w:left="924"/>
        <w:jc w:val="both"/>
        <w:rPr>
          <w:rFonts w:ascii="Times New Roman" w:hAnsi="Times New Roman" w:cs="Times New Roman"/>
          <w:spacing w:val="-2"/>
          <w:sz w:val="28"/>
          <w:lang w:val="uk-UA"/>
        </w:rPr>
      </w:pPr>
      <w:r w:rsidRPr="004E10FE">
        <w:rPr>
          <w:rFonts w:ascii="Times New Roman" w:hAnsi="Times New Roman" w:cs="Times New Roman"/>
          <w:b/>
          <w:sz w:val="28"/>
          <w:lang w:val="uk-UA"/>
        </w:rPr>
        <w:t>Момордика</w:t>
      </w:r>
      <w:r w:rsidRPr="004E10FE">
        <w:rPr>
          <w:rFonts w:ascii="Times New Roman" w:hAnsi="Times New Roman" w:cs="Times New Roman"/>
          <w:b/>
          <w:spacing w:val="50"/>
          <w:w w:val="150"/>
          <w:sz w:val="28"/>
          <w:lang w:val="uk-UA"/>
        </w:rPr>
        <w:t xml:space="preserve"> </w:t>
      </w:r>
      <w:r w:rsidRPr="004E10FE">
        <w:rPr>
          <w:rFonts w:ascii="Times New Roman" w:hAnsi="Times New Roman" w:cs="Times New Roman"/>
          <w:i/>
          <w:sz w:val="28"/>
          <w:lang w:val="uk-UA"/>
        </w:rPr>
        <w:t>(</w:t>
      </w:r>
      <w:r w:rsidRPr="004E10FE">
        <w:rPr>
          <w:rFonts w:ascii="Times New Roman" w:hAnsi="Times New Roman" w:cs="Times New Roman"/>
          <w:i/>
          <w:sz w:val="28"/>
        </w:rPr>
        <w:t>Momordica</w:t>
      </w:r>
      <w:r w:rsidRPr="004E10FE">
        <w:rPr>
          <w:rFonts w:ascii="Times New Roman" w:hAnsi="Times New Roman" w:cs="Times New Roman"/>
          <w:i/>
          <w:spacing w:val="37"/>
          <w:sz w:val="28"/>
          <w:lang w:val="uk-UA"/>
        </w:rPr>
        <w:t xml:space="preserve">  </w:t>
      </w:r>
      <w:r w:rsidRPr="004E10FE">
        <w:rPr>
          <w:rFonts w:ascii="Times New Roman" w:hAnsi="Times New Roman" w:cs="Times New Roman"/>
          <w:i/>
          <w:sz w:val="28"/>
        </w:rPr>
        <w:t>charantia</w:t>
      </w:r>
      <w:r w:rsidRPr="004E10FE">
        <w:rPr>
          <w:rFonts w:ascii="Times New Roman" w:hAnsi="Times New Roman" w:cs="Times New Roman"/>
          <w:i/>
          <w:spacing w:val="40"/>
          <w:sz w:val="28"/>
          <w:lang w:val="uk-UA"/>
        </w:rPr>
        <w:t xml:space="preserve">  </w:t>
      </w:r>
      <w:r w:rsidRPr="004E10FE">
        <w:rPr>
          <w:rFonts w:ascii="Times New Roman" w:hAnsi="Times New Roman" w:cs="Times New Roman"/>
          <w:i/>
          <w:sz w:val="28"/>
        </w:rPr>
        <w:t>L</w:t>
      </w:r>
      <w:r w:rsidRPr="004E10FE">
        <w:rPr>
          <w:rFonts w:ascii="Times New Roman" w:hAnsi="Times New Roman" w:cs="Times New Roman"/>
          <w:i/>
          <w:sz w:val="28"/>
          <w:lang w:val="uk-UA"/>
        </w:rPr>
        <w:t>.)</w:t>
      </w:r>
      <w:r w:rsidRPr="004E10FE">
        <w:rPr>
          <w:rFonts w:ascii="Times New Roman" w:hAnsi="Times New Roman" w:cs="Times New Roman"/>
          <w:i/>
          <w:spacing w:val="36"/>
          <w:sz w:val="28"/>
          <w:lang w:val="uk-UA"/>
        </w:rPr>
        <w:t xml:space="preserve">  </w:t>
      </w:r>
      <w:r w:rsidRPr="004E10FE">
        <w:rPr>
          <w:rFonts w:ascii="Times New Roman" w:hAnsi="Times New Roman" w:cs="Times New Roman"/>
          <w:sz w:val="28"/>
          <w:lang w:val="uk-UA"/>
        </w:rPr>
        <w:t>–</w:t>
      </w:r>
      <w:r w:rsidRPr="004E10FE">
        <w:rPr>
          <w:rFonts w:ascii="Times New Roman" w:hAnsi="Times New Roman" w:cs="Times New Roman"/>
          <w:spacing w:val="34"/>
          <w:sz w:val="28"/>
          <w:lang w:val="uk-UA"/>
        </w:rPr>
        <w:t xml:space="preserve">  </w:t>
      </w:r>
      <w:r w:rsidRPr="004E10FE">
        <w:rPr>
          <w:rFonts w:ascii="Times New Roman" w:hAnsi="Times New Roman" w:cs="Times New Roman"/>
          <w:sz w:val="28"/>
          <w:lang w:val="uk-UA"/>
        </w:rPr>
        <w:t>однорічна</w:t>
      </w:r>
      <w:r w:rsidRPr="004E10FE">
        <w:rPr>
          <w:rFonts w:ascii="Times New Roman" w:hAnsi="Times New Roman" w:cs="Times New Roman"/>
          <w:spacing w:val="37"/>
          <w:sz w:val="28"/>
          <w:lang w:val="uk-UA"/>
        </w:rPr>
        <w:t xml:space="preserve">  </w:t>
      </w:r>
      <w:r w:rsidRPr="004E10FE">
        <w:rPr>
          <w:rFonts w:ascii="Times New Roman" w:hAnsi="Times New Roman" w:cs="Times New Roman"/>
          <w:sz w:val="28"/>
          <w:lang w:val="uk-UA"/>
        </w:rPr>
        <w:t>витка</w:t>
      </w:r>
      <w:r w:rsidRPr="004E10FE">
        <w:rPr>
          <w:rFonts w:ascii="Times New Roman" w:hAnsi="Times New Roman" w:cs="Times New Roman"/>
          <w:spacing w:val="38"/>
          <w:sz w:val="28"/>
          <w:lang w:val="uk-UA"/>
        </w:rPr>
        <w:t xml:space="preserve">  </w:t>
      </w:r>
      <w:r w:rsidRPr="004E10FE">
        <w:rPr>
          <w:rFonts w:ascii="Times New Roman" w:hAnsi="Times New Roman" w:cs="Times New Roman"/>
          <w:spacing w:val="-2"/>
          <w:sz w:val="28"/>
          <w:lang w:val="uk-UA"/>
        </w:rPr>
        <w:t>рослина.</w:t>
      </w:r>
    </w:p>
    <w:p w:rsidR="0029784A" w:rsidRPr="0029784A" w:rsidRDefault="0029784A" w:rsidP="0029784A">
      <w:pPr>
        <w:spacing w:before="2"/>
        <w:ind w:left="924"/>
        <w:jc w:val="both"/>
        <w:rPr>
          <w:rFonts w:ascii="Times New Roman" w:hAnsi="Times New Roman" w:cs="Times New Roman"/>
          <w:spacing w:val="-2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drawing>
          <wp:anchor distT="0" distB="0" distL="0" distR="0" simplePos="0" relativeHeight="251679744" behindDoc="0" locked="0" layoutInCell="1" allowOverlap="1">
            <wp:simplePos x="0" y="0"/>
            <wp:positionH relativeFrom="page">
              <wp:posOffset>762000</wp:posOffset>
            </wp:positionH>
            <wp:positionV relativeFrom="paragraph">
              <wp:posOffset>124460</wp:posOffset>
            </wp:positionV>
            <wp:extent cx="2200275" cy="1411843"/>
            <wp:effectExtent l="19050" t="0" r="9525" b="0"/>
            <wp:wrapNone/>
            <wp:docPr id="10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4118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9784A" w:rsidRDefault="0029784A" w:rsidP="006A0FC4">
      <w:pPr>
        <w:pStyle w:val="a3"/>
        <w:spacing w:before="63" w:line="276" w:lineRule="auto"/>
        <w:ind w:left="3997" w:right="64"/>
        <w:jc w:val="both"/>
      </w:pPr>
      <w:r>
        <w:t>Батьківщиною є тропічні райони Індії та Бірми. Широко розповсюджена в країнах Південного Сходу. Рід Момордика нараховує біля 45 видів, більшість з яких ліани, що чіпляються за опори</w:t>
      </w:r>
      <w:r>
        <w:rPr>
          <w:spacing w:val="80"/>
        </w:rPr>
        <w:t xml:space="preserve"> </w:t>
      </w:r>
      <w:r>
        <w:t>з допомогою вусиків.</w:t>
      </w:r>
      <w:r>
        <w:rPr>
          <w:spacing w:val="40"/>
        </w:rPr>
        <w:t xml:space="preserve"> </w:t>
      </w:r>
      <w:r>
        <w:t>У народі її називають жовтим</w:t>
      </w:r>
    </w:p>
    <w:p w:rsidR="0029784A" w:rsidRDefault="0029784A" w:rsidP="00AD3F71">
      <w:pPr>
        <w:pStyle w:val="a3"/>
        <w:tabs>
          <w:tab w:val="left" w:pos="10065"/>
        </w:tabs>
        <w:spacing w:before="1" w:line="276" w:lineRule="auto"/>
        <w:ind w:right="64"/>
        <w:jc w:val="both"/>
      </w:pPr>
      <w:r>
        <w:t xml:space="preserve">огірком. </w:t>
      </w:r>
      <w:r>
        <w:rPr>
          <w:u w:val="single"/>
        </w:rPr>
        <w:t>Стебло</w:t>
      </w:r>
      <w:r>
        <w:t xml:space="preserve"> тонке, довге з великими світло-зеленими глибоко розсіченими </w:t>
      </w:r>
      <w:r>
        <w:lastRenderedPageBreak/>
        <w:t xml:space="preserve">листками. </w:t>
      </w:r>
      <w:r>
        <w:rPr>
          <w:u w:val="single"/>
        </w:rPr>
        <w:t>Квітки</w:t>
      </w:r>
      <w:r>
        <w:t xml:space="preserve"> роздільностатеві яскраво-жовтого кольору, чоловічі квітки більші за жіночі. </w:t>
      </w:r>
      <w:r>
        <w:rPr>
          <w:u w:val="single"/>
        </w:rPr>
        <w:t>Плоди</w:t>
      </w:r>
      <w:r>
        <w:t xml:space="preserve"> видовжено-овальної форми з горбкуватою поверхнею, довжиною 6–16 см, які при достиганні набувають жовтого i оранжево-жовтого кольору. При дозріванні плід розкручується i викидає насіння. Воно має щільну, але тонку</w:t>
      </w:r>
      <w:r>
        <w:rPr>
          <w:spacing w:val="-4"/>
        </w:rPr>
        <w:t xml:space="preserve"> </w:t>
      </w:r>
      <w:r>
        <w:t>шкірку</w:t>
      </w:r>
      <w:r>
        <w:rPr>
          <w:spacing w:val="-4"/>
        </w:rPr>
        <w:t xml:space="preserve"> </w:t>
      </w:r>
      <w:r>
        <w:t>оригінальної</w:t>
      </w:r>
      <w:r>
        <w:rPr>
          <w:spacing w:val="-4"/>
        </w:rPr>
        <w:t xml:space="preserve"> </w:t>
      </w:r>
      <w:r>
        <w:t>форми, темно коричневого або червоного кольору. Соковитий оплодень має приємний смак, нагадує хурму. М'якуш плодів гіркуватий. З плодів готують салати, приправу</w:t>
      </w:r>
      <w:r>
        <w:rPr>
          <w:spacing w:val="80"/>
        </w:rPr>
        <w:t xml:space="preserve"> </w:t>
      </w:r>
      <w:r>
        <w:t>до м'ясних</w:t>
      </w:r>
      <w:r>
        <w:rPr>
          <w:spacing w:val="40"/>
        </w:rPr>
        <w:t xml:space="preserve"> </w:t>
      </w:r>
      <w:r>
        <w:t>i рибних страв, маринують, солять. Маса 1000 штук насінин 150– 165 г.</w:t>
      </w:r>
    </w:p>
    <w:p w:rsidR="004E10FE" w:rsidRDefault="0029784A" w:rsidP="0029784A">
      <w:pPr>
        <w:jc w:val="both"/>
        <w:rPr>
          <w:sz w:val="28"/>
          <w:lang w:val="uk-UA"/>
        </w:rPr>
      </w:pPr>
      <w:r>
        <w:rPr>
          <w:noProof/>
          <w:sz w:val="28"/>
        </w:rPr>
        <w:drawing>
          <wp:anchor distT="0" distB="0" distL="0" distR="0" simplePos="0" relativeHeight="251681792" behindDoc="0" locked="0" layoutInCell="1" allowOverlap="1">
            <wp:simplePos x="0" y="0"/>
            <wp:positionH relativeFrom="page">
              <wp:posOffset>895350</wp:posOffset>
            </wp:positionH>
            <wp:positionV relativeFrom="paragraph">
              <wp:posOffset>201295</wp:posOffset>
            </wp:positionV>
            <wp:extent cx="1733550" cy="1628775"/>
            <wp:effectExtent l="19050" t="0" r="0" b="0"/>
            <wp:wrapNone/>
            <wp:docPr id="12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9784A" w:rsidRDefault="0029784A" w:rsidP="0029784A">
      <w:pPr>
        <w:pStyle w:val="a3"/>
        <w:spacing w:line="276" w:lineRule="auto"/>
        <w:ind w:left="3234" w:right="64"/>
        <w:jc w:val="both"/>
      </w:pPr>
      <w:r>
        <w:rPr>
          <w:b/>
        </w:rPr>
        <w:t xml:space="preserve">Чайот </w:t>
      </w:r>
      <w:r>
        <w:rPr>
          <w:i/>
        </w:rPr>
        <w:t xml:space="preserve">(Sechium edule Sw.) </w:t>
      </w:r>
      <w:r>
        <w:t>або мексиканський огірок (манговий гарбуз) – багаторічна рослина, але в умовах помірного клімату вирощують як однорічну. Батьківщиною є Центральна Америка, звідки рослина поширилась по всьому світу. Вирощують переважно в південних</w:t>
      </w:r>
      <w:r>
        <w:rPr>
          <w:spacing w:val="80"/>
          <w:w w:val="150"/>
        </w:rPr>
        <w:t xml:space="preserve"> </w:t>
      </w:r>
      <w:r>
        <w:t>регіонах.</w:t>
      </w:r>
      <w:r>
        <w:rPr>
          <w:spacing w:val="40"/>
        </w:rPr>
        <w:t xml:space="preserve">  </w:t>
      </w:r>
      <w:r>
        <w:t>Із</w:t>
      </w:r>
      <w:r>
        <w:rPr>
          <w:spacing w:val="80"/>
          <w:w w:val="150"/>
        </w:rPr>
        <w:t xml:space="preserve"> </w:t>
      </w:r>
      <w:r>
        <w:t>12</w:t>
      </w:r>
      <w:r>
        <w:rPr>
          <w:spacing w:val="80"/>
          <w:w w:val="150"/>
        </w:rPr>
        <w:t xml:space="preserve"> </w:t>
      </w:r>
      <w:r>
        <w:t>різновидностей</w:t>
      </w:r>
      <w:r>
        <w:rPr>
          <w:spacing w:val="40"/>
        </w:rPr>
        <w:t xml:space="preserve">  </w:t>
      </w:r>
      <w:r>
        <w:t>чайоту</w:t>
      </w:r>
    </w:p>
    <w:p w:rsidR="0029784A" w:rsidRDefault="0029784A" w:rsidP="00AD3F71">
      <w:pPr>
        <w:pStyle w:val="a3"/>
        <w:spacing w:before="3" w:line="276" w:lineRule="auto"/>
        <w:ind w:right="64"/>
        <w:jc w:val="both"/>
      </w:pPr>
      <w:r>
        <w:t>найбільш поширені три: з гладенькою поверхнею плодів білого кольору, з зеленими гладенькими плодами, а у третьої різновидності шиповидні або зморшкуваті плоди зеленого кольору. Коренева система стрижнева, потужна з пагонами на кінцях яких на другий рік розвиваються бульби.</w:t>
      </w:r>
      <w:r>
        <w:rPr>
          <w:spacing w:val="40"/>
        </w:rPr>
        <w:t xml:space="preserve"> </w:t>
      </w:r>
      <w:r>
        <w:t xml:space="preserve">Урожайність бульб до 9 кг з однієї рослини. </w:t>
      </w:r>
      <w:r>
        <w:rPr>
          <w:u w:val="single"/>
        </w:rPr>
        <w:t>Стебло</w:t>
      </w:r>
      <w:r>
        <w:t xml:space="preserve"> ліаноподібне, довжиною до 20 м з багаточисельними боковими пагонами. </w:t>
      </w:r>
      <w:r>
        <w:rPr>
          <w:u w:val="single"/>
        </w:rPr>
        <w:t>Квітки</w:t>
      </w:r>
      <w:r>
        <w:t xml:space="preserve"> зеленувато-кремового кольору. Молоді плоди ніжні, солодкуваті, м'якуш прозорий </w:t>
      </w:r>
      <w:r w:rsidRPr="00E276CB">
        <w:t xml:space="preserve">і </w:t>
      </w:r>
      <w:r>
        <w:t>містить одну велику насінину, яка при витягуванні з плоду швидко втрачає схожість. Тому при розмножені</w:t>
      </w:r>
      <w:r>
        <w:rPr>
          <w:spacing w:val="70"/>
        </w:rPr>
        <w:t xml:space="preserve"> </w:t>
      </w:r>
      <w:r>
        <w:t>насінину</w:t>
      </w:r>
      <w:r>
        <w:rPr>
          <w:spacing w:val="70"/>
        </w:rPr>
        <w:t xml:space="preserve"> </w:t>
      </w:r>
      <w:r>
        <w:t>висівають</w:t>
      </w:r>
      <w:r>
        <w:rPr>
          <w:spacing w:val="78"/>
        </w:rPr>
        <w:t xml:space="preserve"> </w:t>
      </w:r>
      <w:r>
        <w:t>разом</w:t>
      </w:r>
      <w:r>
        <w:rPr>
          <w:spacing w:val="80"/>
        </w:rPr>
        <w:t xml:space="preserve"> </w:t>
      </w:r>
      <w:r>
        <w:t>з</w:t>
      </w:r>
      <w:r>
        <w:rPr>
          <w:spacing w:val="79"/>
        </w:rPr>
        <w:t xml:space="preserve"> </w:t>
      </w:r>
      <w:r>
        <w:t>плодом.</w:t>
      </w:r>
      <w:r>
        <w:rPr>
          <w:spacing w:val="80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плодах</w:t>
      </w:r>
      <w:r>
        <w:rPr>
          <w:spacing w:val="69"/>
        </w:rPr>
        <w:t xml:space="preserve"> </w:t>
      </w:r>
      <w:r>
        <w:t>містяться</w:t>
      </w:r>
      <w:r>
        <w:rPr>
          <w:spacing w:val="77"/>
        </w:rPr>
        <w:t xml:space="preserve"> </w:t>
      </w:r>
      <w:r>
        <w:t>білки,</w:t>
      </w:r>
      <w:r w:rsidR="00AD3F71">
        <w:t xml:space="preserve"> </w:t>
      </w:r>
      <w:r>
        <w:t>цукри, мінеральні речовини, вітаміни та до 17 амінокислот. М’ясисті плоди за смаком</w:t>
      </w:r>
      <w:r>
        <w:rPr>
          <w:spacing w:val="-4"/>
        </w:rPr>
        <w:t xml:space="preserve"> </w:t>
      </w:r>
      <w:r>
        <w:t>нагадують</w:t>
      </w:r>
      <w:r>
        <w:rPr>
          <w:spacing w:val="-3"/>
        </w:rPr>
        <w:t xml:space="preserve"> </w:t>
      </w:r>
      <w:r>
        <w:t>кабачки,</w:t>
      </w:r>
      <w:r>
        <w:rPr>
          <w:spacing w:val="-3"/>
        </w:rPr>
        <w:t xml:space="preserve"> </w:t>
      </w:r>
      <w:r>
        <w:t>добре</w:t>
      </w:r>
      <w:r>
        <w:rPr>
          <w:spacing w:val="-4"/>
        </w:rPr>
        <w:t xml:space="preserve"> </w:t>
      </w:r>
      <w:r>
        <w:t>зберігаються</w:t>
      </w:r>
      <w:r>
        <w:rPr>
          <w:spacing w:val="-3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>весни.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їжу</w:t>
      </w:r>
      <w:r>
        <w:rPr>
          <w:spacing w:val="-5"/>
        </w:rPr>
        <w:t xml:space="preserve"> </w:t>
      </w:r>
      <w:r>
        <w:t>також</w:t>
      </w:r>
      <w:r>
        <w:rPr>
          <w:spacing w:val="-1"/>
        </w:rPr>
        <w:t xml:space="preserve"> </w:t>
      </w:r>
      <w:r>
        <w:t>вживають листки, молоді пагони i бульби.</w:t>
      </w:r>
    </w:p>
    <w:p w:rsidR="001D5C05" w:rsidRDefault="001D5C05" w:rsidP="001D5C05">
      <w:pPr>
        <w:pStyle w:val="a3"/>
        <w:spacing w:line="312" w:lineRule="exact"/>
        <w:ind w:right="401"/>
        <w:jc w:val="right"/>
      </w:pPr>
      <w:r>
        <w:t>Форма</w:t>
      </w:r>
      <w:r>
        <w:rPr>
          <w:spacing w:val="-4"/>
        </w:rPr>
        <w:t xml:space="preserve"> </w:t>
      </w:r>
      <w:r>
        <w:rPr>
          <w:spacing w:val="-10"/>
        </w:rPr>
        <w:t>2</w:t>
      </w:r>
    </w:p>
    <w:p w:rsidR="001D5C05" w:rsidRPr="001D5C05" w:rsidRDefault="001D5C05" w:rsidP="00407046">
      <w:pPr>
        <w:pStyle w:val="Heading2"/>
        <w:spacing w:before="167"/>
        <w:ind w:left="328"/>
        <w:rPr>
          <w:spacing w:val="-2"/>
        </w:rPr>
      </w:pPr>
      <w:r>
        <w:t>Морфологічні</w:t>
      </w:r>
      <w:r>
        <w:rPr>
          <w:spacing w:val="-9"/>
        </w:rPr>
        <w:t xml:space="preserve"> </w:t>
      </w:r>
      <w:r>
        <w:t>ознаки</w:t>
      </w:r>
      <w:r>
        <w:rPr>
          <w:spacing w:val="-15"/>
        </w:rPr>
        <w:t xml:space="preserve"> </w:t>
      </w:r>
      <w:r>
        <w:t>та</w:t>
      </w:r>
      <w:r>
        <w:rPr>
          <w:spacing w:val="-13"/>
        </w:rPr>
        <w:t xml:space="preserve"> </w:t>
      </w:r>
      <w:r>
        <w:t>біологічні</w:t>
      </w:r>
      <w:r>
        <w:rPr>
          <w:spacing w:val="-9"/>
        </w:rPr>
        <w:t xml:space="preserve"> </w:t>
      </w:r>
      <w:r>
        <w:t>особливості</w:t>
      </w:r>
      <w:r>
        <w:rPr>
          <w:spacing w:val="-13"/>
        </w:rPr>
        <w:t xml:space="preserve"> </w:t>
      </w:r>
      <w:r>
        <w:t>насіння</w:t>
      </w:r>
      <w:r>
        <w:rPr>
          <w:spacing w:val="-14"/>
        </w:rPr>
        <w:t xml:space="preserve"> </w:t>
      </w:r>
      <w:r>
        <w:t>баштанних</w:t>
      </w:r>
      <w:r>
        <w:rPr>
          <w:spacing w:val="-12"/>
        </w:rPr>
        <w:t xml:space="preserve"> </w:t>
      </w:r>
      <w:r>
        <w:rPr>
          <w:spacing w:val="-2"/>
        </w:rPr>
        <w:t>рослин</w:t>
      </w:r>
    </w:p>
    <w:p w:rsidR="001D5C05" w:rsidRDefault="001D5C05" w:rsidP="001D5C05">
      <w:pPr>
        <w:pStyle w:val="a3"/>
        <w:spacing w:before="5"/>
        <w:rPr>
          <w:b/>
          <w:sz w:val="14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450"/>
        <w:gridCol w:w="1320"/>
        <w:gridCol w:w="1080"/>
        <w:gridCol w:w="1190"/>
        <w:gridCol w:w="1805"/>
        <w:gridCol w:w="1695"/>
        <w:gridCol w:w="1559"/>
      </w:tblGrid>
      <w:tr w:rsidR="001D5C05" w:rsidTr="001D5C05">
        <w:trPr>
          <w:trHeight w:val="417"/>
        </w:trPr>
        <w:tc>
          <w:tcPr>
            <w:tcW w:w="1450" w:type="dxa"/>
            <w:vMerge w:val="restart"/>
          </w:tcPr>
          <w:p w:rsidR="001D5C05" w:rsidRDefault="001D5C05" w:rsidP="004A0D58">
            <w:pPr>
              <w:pStyle w:val="TableParagraph"/>
              <w:rPr>
                <w:b/>
                <w:sz w:val="30"/>
              </w:rPr>
            </w:pPr>
          </w:p>
          <w:p w:rsidR="001D5C05" w:rsidRDefault="001D5C05" w:rsidP="004A0D58">
            <w:pPr>
              <w:pStyle w:val="TableParagraph"/>
              <w:spacing w:before="5"/>
              <w:rPr>
                <w:b/>
                <w:sz w:val="29"/>
              </w:rPr>
            </w:pPr>
          </w:p>
          <w:p w:rsidR="001D5C05" w:rsidRDefault="001D5C05" w:rsidP="004A0D58">
            <w:pPr>
              <w:pStyle w:val="TableParagraph"/>
              <w:ind w:left="167"/>
              <w:rPr>
                <w:sz w:val="28"/>
              </w:rPr>
            </w:pPr>
            <w:r>
              <w:rPr>
                <w:spacing w:val="-2"/>
                <w:sz w:val="28"/>
              </w:rPr>
              <w:t>Культура</w:t>
            </w:r>
          </w:p>
        </w:tc>
        <w:tc>
          <w:tcPr>
            <w:tcW w:w="5395" w:type="dxa"/>
            <w:gridSpan w:val="4"/>
          </w:tcPr>
          <w:p w:rsidR="001D5C05" w:rsidRDefault="001D5C05" w:rsidP="004A0D58">
            <w:pPr>
              <w:pStyle w:val="TableParagraph"/>
              <w:spacing w:before="31"/>
              <w:ind w:left="1416"/>
              <w:rPr>
                <w:sz w:val="28"/>
              </w:rPr>
            </w:pPr>
            <w:r>
              <w:rPr>
                <w:w w:val="95"/>
                <w:sz w:val="28"/>
              </w:rPr>
              <w:t>Морфологічні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ознаки</w:t>
            </w:r>
          </w:p>
        </w:tc>
        <w:tc>
          <w:tcPr>
            <w:tcW w:w="3254" w:type="dxa"/>
            <w:gridSpan w:val="2"/>
          </w:tcPr>
          <w:p w:rsidR="001D5C05" w:rsidRDefault="001D5C05" w:rsidP="004A0D58">
            <w:pPr>
              <w:pStyle w:val="TableParagraph"/>
              <w:spacing w:before="31"/>
              <w:ind w:left="151"/>
              <w:rPr>
                <w:sz w:val="28"/>
              </w:rPr>
            </w:pPr>
            <w:r>
              <w:rPr>
                <w:w w:val="95"/>
                <w:sz w:val="28"/>
              </w:rPr>
              <w:t>Біологічні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особливості</w:t>
            </w:r>
          </w:p>
        </w:tc>
      </w:tr>
      <w:tr w:rsidR="001D5C05" w:rsidTr="001D5C05">
        <w:trPr>
          <w:trHeight w:val="1291"/>
        </w:trPr>
        <w:tc>
          <w:tcPr>
            <w:tcW w:w="1450" w:type="dxa"/>
            <w:vMerge/>
            <w:tcBorders>
              <w:top w:val="nil"/>
            </w:tcBorders>
          </w:tcPr>
          <w:p w:rsidR="001D5C05" w:rsidRDefault="001D5C05" w:rsidP="004A0D58">
            <w:pPr>
              <w:rPr>
                <w:sz w:val="2"/>
                <w:szCs w:val="2"/>
              </w:rPr>
            </w:pPr>
          </w:p>
        </w:tc>
        <w:tc>
          <w:tcPr>
            <w:tcW w:w="1320" w:type="dxa"/>
          </w:tcPr>
          <w:p w:rsidR="001D5C05" w:rsidRDefault="001D5C05" w:rsidP="004A0D58">
            <w:pPr>
              <w:pStyle w:val="TableParagraph"/>
              <w:spacing w:before="5"/>
              <w:rPr>
                <w:b/>
                <w:sz w:val="26"/>
              </w:rPr>
            </w:pPr>
          </w:p>
          <w:p w:rsidR="001D5C05" w:rsidRDefault="001D5C05" w:rsidP="004A0D58">
            <w:pPr>
              <w:pStyle w:val="TableParagraph"/>
              <w:spacing w:before="1" w:line="242" w:lineRule="auto"/>
              <w:ind w:left="191" w:firstLine="5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лінійні </w:t>
            </w:r>
            <w:r>
              <w:rPr>
                <w:spacing w:val="-2"/>
                <w:w w:val="95"/>
                <w:sz w:val="28"/>
              </w:rPr>
              <w:t>розміри</w:t>
            </w:r>
          </w:p>
        </w:tc>
        <w:tc>
          <w:tcPr>
            <w:tcW w:w="1080" w:type="dxa"/>
          </w:tcPr>
          <w:p w:rsidR="001D5C05" w:rsidRDefault="001D5C05" w:rsidP="004A0D58">
            <w:pPr>
              <w:pStyle w:val="TableParagraph"/>
              <w:spacing w:before="146"/>
              <w:ind w:left="264" w:right="242" w:firstLine="4"/>
              <w:rPr>
                <w:sz w:val="28"/>
              </w:rPr>
            </w:pPr>
            <w:r>
              <w:rPr>
                <w:spacing w:val="-4"/>
                <w:sz w:val="28"/>
              </w:rPr>
              <w:t>маса 1000</w:t>
            </w:r>
          </w:p>
          <w:p w:rsidR="001D5C05" w:rsidRDefault="001D5C05" w:rsidP="004A0D58">
            <w:pPr>
              <w:pStyle w:val="TableParagraph"/>
              <w:spacing w:line="321" w:lineRule="exact"/>
              <w:ind w:left="240"/>
              <w:rPr>
                <w:sz w:val="28"/>
              </w:rPr>
            </w:pPr>
            <w:r>
              <w:rPr>
                <w:spacing w:val="-4"/>
                <w:sz w:val="28"/>
              </w:rPr>
              <w:t>штук</w:t>
            </w:r>
          </w:p>
        </w:tc>
        <w:tc>
          <w:tcPr>
            <w:tcW w:w="1190" w:type="dxa"/>
          </w:tcPr>
          <w:p w:rsidR="001D5C05" w:rsidRDefault="001D5C05" w:rsidP="004A0D58">
            <w:pPr>
              <w:pStyle w:val="TableParagraph"/>
              <w:spacing w:before="8"/>
              <w:rPr>
                <w:b/>
                <w:sz w:val="40"/>
              </w:rPr>
            </w:pPr>
          </w:p>
          <w:p w:rsidR="001D5C05" w:rsidRDefault="001D5C05" w:rsidP="004A0D58">
            <w:pPr>
              <w:pStyle w:val="TableParagraph"/>
              <w:ind w:left="205" w:right="18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форма</w:t>
            </w:r>
          </w:p>
        </w:tc>
        <w:tc>
          <w:tcPr>
            <w:tcW w:w="1805" w:type="dxa"/>
          </w:tcPr>
          <w:p w:rsidR="001D5C05" w:rsidRDefault="001D5C05" w:rsidP="004A0D58">
            <w:pPr>
              <w:pStyle w:val="TableParagraph"/>
              <w:spacing w:before="8"/>
              <w:rPr>
                <w:b/>
                <w:sz w:val="40"/>
              </w:rPr>
            </w:pPr>
          </w:p>
          <w:p w:rsidR="001D5C05" w:rsidRDefault="001D5C05" w:rsidP="004A0D58">
            <w:pPr>
              <w:pStyle w:val="TableParagraph"/>
              <w:ind w:left="167" w:right="14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забарвлення</w:t>
            </w:r>
          </w:p>
        </w:tc>
        <w:tc>
          <w:tcPr>
            <w:tcW w:w="1695" w:type="dxa"/>
          </w:tcPr>
          <w:p w:rsidR="001D5C05" w:rsidRDefault="001D5C05" w:rsidP="004A0D58">
            <w:pPr>
              <w:pStyle w:val="TableParagraph"/>
              <w:ind w:left="170" w:right="151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тривалість зберігання схожості</w:t>
            </w:r>
          </w:p>
          <w:p w:rsidR="001D5C05" w:rsidRDefault="001D5C05" w:rsidP="004A0D58">
            <w:pPr>
              <w:pStyle w:val="TableParagraph"/>
              <w:spacing w:line="313" w:lineRule="exact"/>
              <w:ind w:left="396"/>
              <w:rPr>
                <w:sz w:val="28"/>
              </w:rPr>
            </w:pPr>
            <w:r>
              <w:rPr>
                <w:spacing w:val="-2"/>
                <w:sz w:val="28"/>
              </w:rPr>
              <w:t>(років)</w:t>
            </w:r>
          </w:p>
        </w:tc>
        <w:tc>
          <w:tcPr>
            <w:tcW w:w="1559" w:type="dxa"/>
          </w:tcPr>
          <w:p w:rsidR="001D5C05" w:rsidRDefault="001D5C05" w:rsidP="004A0D58">
            <w:pPr>
              <w:pStyle w:val="TableParagraph"/>
              <w:spacing w:line="242" w:lineRule="auto"/>
              <w:ind w:left="229" w:right="153" w:hanging="4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кількість </w:t>
            </w:r>
            <w:r>
              <w:rPr>
                <w:sz w:val="28"/>
              </w:rPr>
              <w:t>діб від сівби до</w:t>
            </w:r>
          </w:p>
          <w:p w:rsidR="001D5C05" w:rsidRDefault="001D5C05" w:rsidP="004A0D58">
            <w:pPr>
              <w:pStyle w:val="TableParagraph"/>
              <w:spacing w:line="303" w:lineRule="exact"/>
              <w:ind w:left="339"/>
              <w:rPr>
                <w:sz w:val="28"/>
              </w:rPr>
            </w:pPr>
            <w:r>
              <w:rPr>
                <w:spacing w:val="-2"/>
                <w:sz w:val="28"/>
              </w:rPr>
              <w:t>сходів</w:t>
            </w:r>
          </w:p>
        </w:tc>
      </w:tr>
      <w:tr w:rsidR="001D5C05" w:rsidTr="001D5C05">
        <w:trPr>
          <w:trHeight w:val="273"/>
        </w:trPr>
        <w:tc>
          <w:tcPr>
            <w:tcW w:w="1450" w:type="dxa"/>
          </w:tcPr>
          <w:p w:rsidR="001D5C05" w:rsidRDefault="001D5C05" w:rsidP="004A0D58">
            <w:pPr>
              <w:pStyle w:val="TableParagraph"/>
              <w:spacing w:line="253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20" w:type="dxa"/>
          </w:tcPr>
          <w:p w:rsidR="001D5C05" w:rsidRDefault="001D5C05" w:rsidP="004A0D58">
            <w:pPr>
              <w:pStyle w:val="TableParagraph"/>
              <w:spacing w:line="25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80" w:type="dxa"/>
          </w:tcPr>
          <w:p w:rsidR="001D5C05" w:rsidRDefault="001D5C05" w:rsidP="004A0D58">
            <w:pPr>
              <w:pStyle w:val="TableParagraph"/>
              <w:spacing w:line="253" w:lineRule="exact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90" w:type="dxa"/>
          </w:tcPr>
          <w:p w:rsidR="001D5C05" w:rsidRDefault="001D5C05" w:rsidP="004A0D58">
            <w:pPr>
              <w:pStyle w:val="TableParagraph"/>
              <w:spacing w:line="253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805" w:type="dxa"/>
          </w:tcPr>
          <w:p w:rsidR="001D5C05" w:rsidRDefault="001D5C05" w:rsidP="004A0D58">
            <w:pPr>
              <w:pStyle w:val="TableParagraph"/>
              <w:spacing w:line="253" w:lineRule="exact"/>
              <w:ind w:left="28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695" w:type="dxa"/>
          </w:tcPr>
          <w:p w:rsidR="001D5C05" w:rsidRDefault="001D5C05" w:rsidP="004A0D58">
            <w:pPr>
              <w:pStyle w:val="TableParagraph"/>
              <w:spacing w:line="253" w:lineRule="exact"/>
              <w:ind w:left="2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559" w:type="dxa"/>
          </w:tcPr>
          <w:p w:rsidR="001D5C05" w:rsidRDefault="001D5C05" w:rsidP="004A0D58">
            <w:pPr>
              <w:pStyle w:val="TableParagraph"/>
              <w:spacing w:line="253" w:lineRule="exact"/>
              <w:ind w:left="27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</w:tbl>
    <w:p w:rsidR="001D5C05" w:rsidRDefault="001D5C05" w:rsidP="001D5C05">
      <w:pPr>
        <w:pStyle w:val="a3"/>
        <w:spacing w:before="8"/>
        <w:rPr>
          <w:b/>
          <w:sz w:val="40"/>
        </w:rPr>
      </w:pPr>
    </w:p>
    <w:p w:rsidR="001D5C05" w:rsidRDefault="001D5C05" w:rsidP="00AD3F71">
      <w:pPr>
        <w:pStyle w:val="a3"/>
        <w:spacing w:line="276" w:lineRule="auto"/>
        <w:ind w:right="64" w:firstLine="284"/>
        <w:jc w:val="both"/>
      </w:pPr>
      <w:r>
        <w:rPr>
          <w:b/>
          <w:i/>
        </w:rPr>
        <w:t xml:space="preserve">Насіння </w:t>
      </w:r>
      <w:r>
        <w:t xml:space="preserve">– це зародкові рослини, що утворюються у зав’язі квіток із заплідненого насіннєвого зачатка. У гарбузових воно розвивається і дозріває у соковитих плодах. Насіння окремих баштанних рослин відрізняється за морфологічними ознаками, проте воно має багато спільного за анатомічною будовою, хімічним складом, </w:t>
      </w:r>
      <w:r>
        <w:lastRenderedPageBreak/>
        <w:t>фізіолого-біохімічними процесами, що відбуваються під час його формування, достигання, зберігання і проростання.</w:t>
      </w:r>
    </w:p>
    <w:p w:rsidR="001D5C05" w:rsidRDefault="001D5C05" w:rsidP="00AD3F71">
      <w:pPr>
        <w:pStyle w:val="a3"/>
        <w:spacing w:line="276" w:lineRule="auto"/>
        <w:ind w:right="64" w:firstLine="354"/>
        <w:jc w:val="both"/>
      </w:pPr>
      <w:r>
        <w:t>За формою яйцеподібне з витягнутим і загостреним носиком, або без нього,</w:t>
      </w:r>
      <w:r>
        <w:rPr>
          <w:spacing w:val="64"/>
          <w:w w:val="150"/>
        </w:rPr>
        <w:t xml:space="preserve"> </w:t>
      </w:r>
      <w:r>
        <w:t>велике,</w:t>
      </w:r>
      <w:r>
        <w:rPr>
          <w:spacing w:val="69"/>
          <w:w w:val="150"/>
        </w:rPr>
        <w:t xml:space="preserve"> </w:t>
      </w:r>
      <w:r>
        <w:t>сплюснуте.</w:t>
      </w:r>
      <w:r>
        <w:rPr>
          <w:spacing w:val="66"/>
          <w:w w:val="150"/>
        </w:rPr>
        <w:t xml:space="preserve"> </w:t>
      </w:r>
      <w:r>
        <w:t>Зародок</w:t>
      </w:r>
      <w:r>
        <w:rPr>
          <w:spacing w:val="62"/>
          <w:w w:val="150"/>
        </w:rPr>
        <w:t xml:space="preserve"> </w:t>
      </w:r>
      <w:r>
        <w:t>складається</w:t>
      </w:r>
      <w:r>
        <w:rPr>
          <w:spacing w:val="65"/>
          <w:w w:val="150"/>
        </w:rPr>
        <w:t xml:space="preserve"> </w:t>
      </w:r>
      <w:r>
        <w:t>з</w:t>
      </w:r>
      <w:r>
        <w:rPr>
          <w:spacing w:val="63"/>
          <w:w w:val="150"/>
        </w:rPr>
        <w:t xml:space="preserve"> </w:t>
      </w:r>
      <w:r>
        <w:t>двох</w:t>
      </w:r>
      <w:r>
        <w:rPr>
          <w:spacing w:val="58"/>
          <w:w w:val="150"/>
        </w:rPr>
        <w:t xml:space="preserve"> </w:t>
      </w:r>
      <w:r>
        <w:t>сім'ядолей,</w:t>
      </w:r>
      <w:r>
        <w:rPr>
          <w:spacing w:val="75"/>
          <w:w w:val="150"/>
        </w:rPr>
        <w:t xml:space="preserve"> </w:t>
      </w:r>
      <w:r>
        <w:t>в</w:t>
      </w:r>
      <w:r>
        <w:rPr>
          <w:spacing w:val="61"/>
          <w:w w:val="150"/>
        </w:rPr>
        <w:t xml:space="preserve"> </w:t>
      </w:r>
      <w:r>
        <w:rPr>
          <w:spacing w:val="-4"/>
        </w:rPr>
        <w:t>яких</w:t>
      </w:r>
    </w:p>
    <w:p w:rsidR="001D5C05" w:rsidRDefault="001D5C05" w:rsidP="00AD3F71">
      <w:pPr>
        <w:pStyle w:val="a3"/>
        <w:spacing w:before="63" w:line="276" w:lineRule="auto"/>
        <w:ind w:right="64"/>
        <w:jc w:val="both"/>
      </w:pPr>
      <w:r>
        <w:t>сконцентровані всі поживні речовини насінини, без ендосперму, брунечки (точки  росту майбутнього стебла) із зародковими листочками, підсім'ядольного коліна i зародкового корінця, з якого розвивається стрижневий корінь.</w:t>
      </w:r>
    </w:p>
    <w:p w:rsidR="001D5C05" w:rsidRDefault="001D5C05" w:rsidP="00AD3F71">
      <w:pPr>
        <w:pStyle w:val="a3"/>
        <w:spacing w:line="276" w:lineRule="auto"/>
        <w:ind w:right="64" w:firstLine="142"/>
        <w:jc w:val="both"/>
      </w:pPr>
      <w:r>
        <w:t xml:space="preserve">   Шкірка насінини у баштанних культур складається з трьох-чотирьох шарів: зовнішнього епідермісу, губчастої тканини – гіподерми, яка утворена дуже пористими клітинами, заповненими повітрям; шару кам'янистих клітин, які надають міцності насінній шкірці; внутрішнього шару – заповнених повітрям трахеїд. За анатомічною будовою насінної шкірки piзні види Гарбузових настільки відрізняються, що цей показник можна використовувати для їх класифікації.</w:t>
      </w:r>
    </w:p>
    <w:p w:rsidR="001D5C05" w:rsidRDefault="001D5C05" w:rsidP="00AD3F71">
      <w:pPr>
        <w:pStyle w:val="a3"/>
        <w:tabs>
          <w:tab w:val="left" w:pos="10206"/>
        </w:tabs>
        <w:spacing w:before="1" w:line="276" w:lineRule="auto"/>
        <w:ind w:right="64" w:firstLine="284"/>
        <w:jc w:val="both"/>
      </w:pPr>
      <w:r>
        <w:t>У насінні кавунів епідерміс розміщується у вигляді одного ряду тонкопалісадних клітин, які містять пігмент, що надає насінню забарвлення. У насінні дині такий шар відсутній, тому воно не має яскравого забарвлення. В насінні гарбузів шар губчастої тканини відсутній. Замість нього формується дуже товстий шар кам’янистих здерев’янілих клітин. У голонасінних сортів гарбузів клітини насінної шкірки тонкостінні, сплющені, не здерев’янілі.</w:t>
      </w:r>
    </w:p>
    <w:p w:rsidR="00701417" w:rsidRDefault="00701417" w:rsidP="001D5C05">
      <w:pPr>
        <w:pStyle w:val="a3"/>
        <w:spacing w:before="2" w:line="276" w:lineRule="auto"/>
        <w:ind w:left="3800" w:right="401"/>
        <w:jc w:val="both"/>
        <w:rPr>
          <w:b/>
          <w:i/>
        </w:rPr>
      </w:pPr>
    </w:p>
    <w:p w:rsidR="001D5C05" w:rsidRDefault="001D5C05" w:rsidP="00AD3F71">
      <w:pPr>
        <w:pStyle w:val="a3"/>
        <w:spacing w:before="2" w:line="276" w:lineRule="auto"/>
        <w:ind w:left="3800" w:right="-78"/>
        <w:jc w:val="both"/>
      </w:pPr>
      <w:r>
        <w:rPr>
          <w:noProof/>
          <w:lang w:val="ru-RU" w:eastAsia="ru-RU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page">
              <wp:posOffset>754380</wp:posOffset>
            </wp:positionH>
            <wp:positionV relativeFrom="paragraph">
              <wp:posOffset>75441</wp:posOffset>
            </wp:positionV>
            <wp:extent cx="2125980" cy="1594485"/>
            <wp:effectExtent l="0" t="0" r="0" b="0"/>
            <wp:wrapNone/>
            <wp:docPr id="3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5980" cy="1594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</w:rPr>
        <w:t>Насіння кавуна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столового</w:t>
      </w:r>
      <w:r>
        <w:rPr>
          <w:b/>
          <w:i/>
          <w:spacing w:val="-2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розміром</w:t>
      </w:r>
      <w:r>
        <w:rPr>
          <w:spacing w:val="-4"/>
        </w:rPr>
        <w:t xml:space="preserve"> </w:t>
      </w:r>
      <w:r>
        <w:t>поділяють на велике – завдовжки понад 1,5 см, середнє – 1– 1,5 см, дрібне – менш як 1 см. Ширина насінини кавуна 6–8 мм. Забарвлення свіжого насіння кремове, солом'яно-жовте, світло-коричневе, сіре, червоне, коричневе, чорне, зелене. Візерунок</w:t>
      </w:r>
      <w:r w:rsidR="00701417">
        <w:t xml:space="preserve"> насіння у вигляді крапчастої плямистості, забарвлення облямівки та носика іншого кольору</w:t>
      </w:r>
      <w:r w:rsidR="00AD3F71">
        <w:t xml:space="preserve"> порівняно з фоном. Поверхня насіння може</w:t>
      </w:r>
    </w:p>
    <w:p w:rsidR="001D5C05" w:rsidRDefault="001D5C05" w:rsidP="00AD3F71">
      <w:pPr>
        <w:pStyle w:val="a3"/>
        <w:spacing w:before="3" w:line="276" w:lineRule="auto"/>
        <w:ind w:right="64"/>
        <w:jc w:val="both"/>
      </w:pPr>
      <w:r>
        <w:t>бути гладенькою, шорсткою, з дрібними і великими тріщинами. Форма насіння округло- еліптична та яйцеподібна з відтягнутим носиком. Насіння може бути з обідком або без нього. Насіння кавуна має високу життєздатність – зберігає схожість впродовж 8–10 років, а інколи й довше. Сходи рослини з’являються через 8–18 діб після сівби насіння. Маса 1000 штук насінин 40–150 г.</w:t>
      </w:r>
    </w:p>
    <w:p w:rsidR="001D5C05" w:rsidRPr="00410C9C" w:rsidRDefault="001D5C05" w:rsidP="001D5C05">
      <w:pPr>
        <w:spacing w:line="362" w:lineRule="auto"/>
        <w:jc w:val="both"/>
        <w:rPr>
          <w:rFonts w:ascii="Times New Roman" w:hAnsi="Times New Roman" w:cs="Times New Roman"/>
          <w:lang w:val="uk-UA"/>
        </w:rPr>
        <w:sectPr w:rsidR="001D5C05" w:rsidRPr="00410C9C" w:rsidSect="000F288F">
          <w:pgSz w:w="11910" w:h="16840"/>
          <w:pgMar w:top="1020" w:right="720" w:bottom="851" w:left="920" w:header="0" w:footer="993" w:gutter="0"/>
          <w:cols w:space="720"/>
        </w:sectPr>
      </w:pPr>
    </w:p>
    <w:p w:rsidR="001D5C05" w:rsidRDefault="001D5C05" w:rsidP="001D5C05">
      <w:pPr>
        <w:pStyle w:val="a3"/>
        <w:spacing w:before="63" w:line="276" w:lineRule="auto"/>
        <w:ind w:left="3872" w:right="64"/>
        <w:jc w:val="both"/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251684864" behindDoc="0" locked="0" layoutInCell="1" allowOverlap="1">
            <wp:simplePos x="0" y="0"/>
            <wp:positionH relativeFrom="page">
              <wp:posOffset>733425</wp:posOffset>
            </wp:positionH>
            <wp:positionV relativeFrom="paragraph">
              <wp:posOffset>104774</wp:posOffset>
            </wp:positionV>
            <wp:extent cx="2070098" cy="1552575"/>
            <wp:effectExtent l="19050" t="0" r="6352" b="0"/>
            <wp:wrapNone/>
            <wp:docPr id="21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3698" cy="155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</w:rPr>
        <w:t xml:space="preserve">Насіння дині </w:t>
      </w:r>
      <w:r>
        <w:t xml:space="preserve">за розміром буває велике – завдовжки понад 1,2 см, середнє – 0,9–1,2 см, дрібне – менше 0,9 см. Ширина насіння від 0,2 до 0,5 см. За формою широкоовальне, вузькоовальне, загострено-овальне, довгасте різного забарвлення – біле, кремове та жовте. Схожість зберігається впродовж 8-9 років. Сходи </w:t>
      </w:r>
      <w:r w:rsidR="0073451B">
        <w:t>з’являються через 8-16 діб після сівби. Маса 1000 штук насіння 30-50 г.</w:t>
      </w:r>
    </w:p>
    <w:p w:rsidR="001D5C05" w:rsidRPr="001D5C05" w:rsidRDefault="001D5C05" w:rsidP="0073451B">
      <w:pPr>
        <w:pStyle w:val="a3"/>
        <w:spacing w:line="276" w:lineRule="auto"/>
        <w:ind w:right="410"/>
        <w:jc w:val="both"/>
      </w:pPr>
    </w:p>
    <w:p w:rsidR="001D5C05" w:rsidRPr="00410C9C" w:rsidRDefault="001D5C05" w:rsidP="00AD3F71">
      <w:pPr>
        <w:ind w:right="64" w:firstLine="923"/>
        <w:jc w:val="both"/>
        <w:rPr>
          <w:rFonts w:ascii="Times New Roman" w:hAnsi="Times New Roman" w:cs="Times New Roman"/>
          <w:sz w:val="28"/>
          <w:lang w:val="uk-UA"/>
        </w:rPr>
      </w:pPr>
      <w:r w:rsidRPr="00410C9C">
        <w:rPr>
          <w:rFonts w:ascii="Times New Roman" w:hAnsi="Times New Roman" w:cs="Times New Roman"/>
          <w:b/>
          <w:i/>
          <w:sz w:val="28"/>
          <w:lang w:val="uk-UA"/>
        </w:rPr>
        <w:t xml:space="preserve">Насіння гарбузів </w:t>
      </w:r>
      <w:r w:rsidRPr="00410C9C">
        <w:rPr>
          <w:rFonts w:ascii="Times New Roman" w:hAnsi="Times New Roman" w:cs="Times New Roman"/>
          <w:sz w:val="28"/>
          <w:lang w:val="uk-UA"/>
        </w:rPr>
        <w:t xml:space="preserve">за зовнішніми ознаками та розміром має видові </w:t>
      </w:r>
      <w:r w:rsidRPr="00410C9C">
        <w:rPr>
          <w:rFonts w:ascii="Times New Roman" w:hAnsi="Times New Roman" w:cs="Times New Roman"/>
          <w:spacing w:val="-2"/>
          <w:sz w:val="28"/>
          <w:lang w:val="uk-UA"/>
        </w:rPr>
        <w:t>відмінності.</w:t>
      </w:r>
    </w:p>
    <w:p w:rsidR="0073451B" w:rsidRDefault="001D5C05" w:rsidP="00407046">
      <w:pPr>
        <w:pStyle w:val="a3"/>
        <w:spacing w:line="276" w:lineRule="auto"/>
        <w:ind w:left="3137" w:right="64"/>
        <w:jc w:val="both"/>
      </w:pPr>
      <w:r>
        <w:rPr>
          <w:noProof/>
          <w:lang w:val="ru-RU" w:eastAsia="ru-RU"/>
        </w:rPr>
        <w:drawing>
          <wp:anchor distT="0" distB="0" distL="0" distR="0" simplePos="0" relativeHeight="251685888" behindDoc="0" locked="0" layoutInCell="1" allowOverlap="1">
            <wp:simplePos x="0" y="0"/>
            <wp:positionH relativeFrom="page">
              <wp:posOffset>733426</wp:posOffset>
            </wp:positionH>
            <wp:positionV relativeFrom="paragraph">
              <wp:posOffset>10795</wp:posOffset>
            </wp:positionV>
            <wp:extent cx="1722830" cy="1447800"/>
            <wp:effectExtent l="19050" t="0" r="0" b="0"/>
            <wp:wrapNone/>
            <wp:docPr id="23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9834" cy="14452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Насіння </w:t>
      </w:r>
      <w:r>
        <w:rPr>
          <w:i/>
          <w:u w:val="single"/>
        </w:rPr>
        <w:t>гарбуза</w:t>
      </w:r>
      <w:r>
        <w:rPr>
          <w:i/>
        </w:rPr>
        <w:t xml:space="preserve"> </w:t>
      </w:r>
      <w:r>
        <w:rPr>
          <w:i/>
          <w:u w:val="single"/>
        </w:rPr>
        <w:t>великоплідного</w:t>
      </w:r>
      <w:r>
        <w:rPr>
          <w:i/>
        </w:rPr>
        <w:t xml:space="preserve"> </w:t>
      </w:r>
      <w:r>
        <w:t>дуже велике (в 1 г 2–5 шт.), плоске, овальне, злегка опукле, забарвлення залежно від сорту молочно-біле або</w:t>
      </w:r>
      <w:r>
        <w:rPr>
          <w:spacing w:val="40"/>
        </w:rPr>
        <w:t xml:space="preserve"> </w:t>
      </w:r>
      <w:r>
        <w:t>оранжево-жовте. По краю насінини обідок відсутній. Довжина насінини</w:t>
      </w:r>
      <w:r w:rsidR="00701417">
        <w:t xml:space="preserve"> 18-22 мм,</w:t>
      </w:r>
      <w:r w:rsidR="00407046">
        <w:t xml:space="preserve"> ширина 11-13 мм. Схожість зберігає 6-7 років. Сходи з’являються через 10-15 діб після сівби. Маса 1000 насінин 220-250 г.</w:t>
      </w:r>
    </w:p>
    <w:p w:rsidR="001D5C05" w:rsidRPr="00410C9C" w:rsidRDefault="001D5C05" w:rsidP="00407046">
      <w:pPr>
        <w:spacing w:after="0"/>
        <w:ind w:left="3296"/>
        <w:jc w:val="both"/>
        <w:rPr>
          <w:rFonts w:ascii="Times New Roman" w:hAnsi="Times New Roman" w:cs="Times New Roman"/>
          <w:sz w:val="28"/>
          <w:lang w:val="uk-UA"/>
        </w:rPr>
      </w:pPr>
      <w:r w:rsidRPr="00410C9C">
        <w:rPr>
          <w:rFonts w:ascii="Times New Roman" w:hAnsi="Times New Roman" w:cs="Times New Roman"/>
          <w:noProof/>
        </w:rPr>
        <w:drawing>
          <wp:anchor distT="0" distB="0" distL="0" distR="0" simplePos="0" relativeHeight="251686912" behindDoc="0" locked="0" layoutInCell="1" allowOverlap="1">
            <wp:simplePos x="0" y="0"/>
            <wp:positionH relativeFrom="page">
              <wp:posOffset>720090</wp:posOffset>
            </wp:positionH>
            <wp:positionV relativeFrom="paragraph">
              <wp:posOffset>89538</wp:posOffset>
            </wp:positionV>
            <wp:extent cx="1840230" cy="1155064"/>
            <wp:effectExtent l="0" t="0" r="0" b="0"/>
            <wp:wrapNone/>
            <wp:docPr id="25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5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0230" cy="1155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10C9C">
        <w:rPr>
          <w:rFonts w:ascii="Times New Roman" w:hAnsi="Times New Roman" w:cs="Times New Roman"/>
          <w:sz w:val="28"/>
          <w:lang w:val="uk-UA"/>
        </w:rPr>
        <w:t>Насіння</w:t>
      </w:r>
      <w:r w:rsidRPr="00410C9C">
        <w:rPr>
          <w:rFonts w:ascii="Times New Roman" w:hAnsi="Times New Roman" w:cs="Times New Roman"/>
          <w:spacing w:val="32"/>
          <w:sz w:val="28"/>
          <w:lang w:val="uk-UA"/>
        </w:rPr>
        <w:t xml:space="preserve"> </w:t>
      </w:r>
      <w:r w:rsidRPr="00410C9C">
        <w:rPr>
          <w:rFonts w:ascii="Times New Roman" w:hAnsi="Times New Roman" w:cs="Times New Roman"/>
          <w:i/>
          <w:sz w:val="28"/>
          <w:u w:val="single"/>
          <w:lang w:val="uk-UA"/>
        </w:rPr>
        <w:t>гарбуза</w:t>
      </w:r>
      <w:r w:rsidRPr="00410C9C">
        <w:rPr>
          <w:rFonts w:ascii="Times New Roman" w:hAnsi="Times New Roman" w:cs="Times New Roman"/>
          <w:i/>
          <w:spacing w:val="60"/>
          <w:w w:val="150"/>
          <w:sz w:val="28"/>
          <w:lang w:val="uk-UA"/>
        </w:rPr>
        <w:t xml:space="preserve"> </w:t>
      </w:r>
      <w:r w:rsidRPr="00410C9C">
        <w:rPr>
          <w:rFonts w:ascii="Times New Roman" w:hAnsi="Times New Roman" w:cs="Times New Roman"/>
          <w:i/>
          <w:sz w:val="28"/>
          <w:u w:val="single"/>
          <w:lang w:val="uk-UA"/>
        </w:rPr>
        <w:t>звичайного</w:t>
      </w:r>
      <w:r w:rsidRPr="00410C9C">
        <w:rPr>
          <w:rFonts w:ascii="Times New Roman" w:hAnsi="Times New Roman" w:cs="Times New Roman"/>
          <w:i/>
          <w:spacing w:val="61"/>
          <w:w w:val="150"/>
          <w:sz w:val="28"/>
          <w:lang w:val="uk-UA"/>
        </w:rPr>
        <w:t xml:space="preserve"> </w:t>
      </w:r>
      <w:r w:rsidRPr="00410C9C">
        <w:rPr>
          <w:rFonts w:ascii="Times New Roman" w:hAnsi="Times New Roman" w:cs="Times New Roman"/>
          <w:sz w:val="28"/>
          <w:lang w:val="uk-UA"/>
        </w:rPr>
        <w:t>дуже</w:t>
      </w:r>
      <w:r w:rsidRPr="00410C9C">
        <w:rPr>
          <w:rFonts w:ascii="Times New Roman" w:hAnsi="Times New Roman" w:cs="Times New Roman"/>
          <w:spacing w:val="65"/>
          <w:w w:val="150"/>
          <w:sz w:val="28"/>
          <w:lang w:val="uk-UA"/>
        </w:rPr>
        <w:t xml:space="preserve"> </w:t>
      </w:r>
      <w:r w:rsidRPr="00410C9C">
        <w:rPr>
          <w:rFonts w:ascii="Times New Roman" w:hAnsi="Times New Roman" w:cs="Times New Roman"/>
          <w:sz w:val="28"/>
          <w:lang w:val="uk-UA"/>
        </w:rPr>
        <w:t>велике</w:t>
      </w:r>
      <w:r w:rsidRPr="00410C9C">
        <w:rPr>
          <w:rFonts w:ascii="Times New Roman" w:hAnsi="Times New Roman" w:cs="Times New Roman"/>
          <w:spacing w:val="62"/>
          <w:w w:val="150"/>
          <w:sz w:val="28"/>
          <w:lang w:val="uk-UA"/>
        </w:rPr>
        <w:t xml:space="preserve"> </w:t>
      </w:r>
      <w:r w:rsidRPr="00410C9C">
        <w:rPr>
          <w:rFonts w:ascii="Times New Roman" w:hAnsi="Times New Roman" w:cs="Times New Roman"/>
          <w:sz w:val="28"/>
          <w:lang w:val="uk-UA"/>
        </w:rPr>
        <w:t>(в</w:t>
      </w:r>
      <w:r w:rsidRPr="00410C9C">
        <w:rPr>
          <w:rFonts w:ascii="Times New Roman" w:hAnsi="Times New Roman" w:cs="Times New Roman"/>
          <w:spacing w:val="62"/>
          <w:w w:val="150"/>
          <w:sz w:val="28"/>
          <w:lang w:val="uk-UA"/>
        </w:rPr>
        <w:t xml:space="preserve"> </w:t>
      </w:r>
      <w:r w:rsidRPr="00410C9C">
        <w:rPr>
          <w:rFonts w:ascii="Times New Roman" w:hAnsi="Times New Roman" w:cs="Times New Roman"/>
          <w:sz w:val="28"/>
          <w:lang w:val="uk-UA"/>
        </w:rPr>
        <w:t>1</w:t>
      </w:r>
      <w:r w:rsidRPr="00410C9C">
        <w:rPr>
          <w:rFonts w:ascii="Times New Roman" w:hAnsi="Times New Roman" w:cs="Times New Roman"/>
          <w:spacing w:val="8"/>
          <w:sz w:val="28"/>
          <w:lang w:val="uk-UA"/>
        </w:rPr>
        <w:t xml:space="preserve"> </w:t>
      </w:r>
      <w:r w:rsidRPr="00410C9C">
        <w:rPr>
          <w:rFonts w:ascii="Times New Roman" w:hAnsi="Times New Roman" w:cs="Times New Roman"/>
          <w:sz w:val="28"/>
          <w:lang w:val="uk-UA"/>
        </w:rPr>
        <w:t>г</w:t>
      </w:r>
      <w:r w:rsidRPr="00410C9C">
        <w:rPr>
          <w:rFonts w:ascii="Times New Roman" w:hAnsi="Times New Roman" w:cs="Times New Roman"/>
          <w:spacing w:val="60"/>
          <w:w w:val="150"/>
          <w:sz w:val="28"/>
          <w:lang w:val="uk-UA"/>
        </w:rPr>
        <w:t xml:space="preserve"> </w:t>
      </w:r>
      <w:r w:rsidRPr="00410C9C">
        <w:rPr>
          <w:rFonts w:ascii="Times New Roman" w:hAnsi="Times New Roman" w:cs="Times New Roman"/>
          <w:spacing w:val="-5"/>
          <w:sz w:val="28"/>
          <w:lang w:val="uk-UA"/>
        </w:rPr>
        <w:t>2 –</w:t>
      </w:r>
    </w:p>
    <w:p w:rsidR="001D5C05" w:rsidRDefault="001D5C05" w:rsidP="00407046">
      <w:pPr>
        <w:pStyle w:val="a3"/>
        <w:spacing w:line="276" w:lineRule="auto"/>
        <w:ind w:left="3296" w:right="64"/>
        <w:jc w:val="both"/>
      </w:pPr>
      <w:r>
        <w:t>5 шт.) плоске, видовжено-овальне. Забарвлення брудно-кремове. Край насінини має добре виражений обідок. Розмір насінини в середньому 18×8 мм. Схожість зберігає 6–7 років. Сходи з’являються через</w:t>
      </w:r>
      <w:r w:rsidR="00407046">
        <w:t xml:space="preserve"> 10-15 діб після сівби. Маса 1000 насінин 150-200 г.</w:t>
      </w:r>
    </w:p>
    <w:p w:rsidR="000A2C67" w:rsidRDefault="001D5C05" w:rsidP="00407046">
      <w:pPr>
        <w:pStyle w:val="a3"/>
        <w:spacing w:before="148" w:line="276" w:lineRule="auto"/>
        <w:ind w:left="3277" w:right="64"/>
        <w:jc w:val="both"/>
      </w:pPr>
      <w:r>
        <w:rPr>
          <w:noProof/>
          <w:lang w:val="ru-RU" w:eastAsia="ru-RU"/>
        </w:rPr>
        <w:drawing>
          <wp:anchor distT="0" distB="0" distL="0" distR="0" simplePos="0" relativeHeight="251687936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183515</wp:posOffset>
            </wp:positionV>
            <wp:extent cx="1821656" cy="1390650"/>
            <wp:effectExtent l="19050" t="0" r="7144" b="0"/>
            <wp:wrapNone/>
            <wp:docPr id="27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6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396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Насіння </w:t>
      </w:r>
      <w:r>
        <w:rPr>
          <w:i/>
          <w:u w:val="single"/>
        </w:rPr>
        <w:t>гарбуза</w:t>
      </w:r>
      <w:r>
        <w:rPr>
          <w:i/>
        </w:rPr>
        <w:t xml:space="preserve"> </w:t>
      </w:r>
      <w:r>
        <w:rPr>
          <w:i/>
          <w:u w:val="single"/>
        </w:rPr>
        <w:t>мускатного</w:t>
      </w:r>
      <w:r>
        <w:rPr>
          <w:i/>
        </w:rPr>
        <w:t xml:space="preserve"> </w:t>
      </w:r>
      <w:r>
        <w:t>велике (в 1 г 5–10 шт.), плоске, овальне. Розмір насіння 15–18×10–12 мм. Забарвлення брудно-біле. По краю насінини знаходиться</w:t>
      </w:r>
      <w:r>
        <w:rPr>
          <w:spacing w:val="40"/>
        </w:rPr>
        <w:t xml:space="preserve"> </w:t>
      </w:r>
      <w:r>
        <w:t>хвилястий</w:t>
      </w:r>
      <w:r>
        <w:rPr>
          <w:spacing w:val="40"/>
        </w:rPr>
        <w:t xml:space="preserve"> </w:t>
      </w:r>
      <w:r>
        <w:t>або</w:t>
      </w:r>
      <w:r>
        <w:rPr>
          <w:spacing w:val="40"/>
        </w:rPr>
        <w:t xml:space="preserve"> </w:t>
      </w:r>
      <w:r>
        <w:t>ворсистий</w:t>
      </w:r>
      <w:r>
        <w:rPr>
          <w:spacing w:val="40"/>
        </w:rPr>
        <w:t xml:space="preserve"> </w:t>
      </w:r>
      <w:r>
        <w:t>обідок,</w:t>
      </w:r>
      <w:r w:rsidR="0073451B">
        <w:t xml:space="preserve"> забарвлення якого</w:t>
      </w:r>
      <w:r w:rsidR="00407046">
        <w:t xml:space="preserve"> темніше за забарвлення шкірки насіння. Схожість зберігає 6-7 років. Сходи </w:t>
      </w:r>
      <w:r w:rsidR="00AD3F71">
        <w:t>з’являються через 12-14 ді</w:t>
      </w:r>
      <w:r w:rsidR="00407046">
        <w:t>б після сівби. Маса 1000 насінин 120-150 г.</w:t>
      </w:r>
      <w:r w:rsidR="0073451B">
        <w:t xml:space="preserve"> </w:t>
      </w:r>
    </w:p>
    <w:p w:rsidR="000A2C67" w:rsidRDefault="000A2C67" w:rsidP="000A2C67">
      <w:pPr>
        <w:pStyle w:val="a3"/>
        <w:spacing w:before="63" w:line="276" w:lineRule="auto"/>
        <w:ind w:left="3354" w:right="64"/>
        <w:jc w:val="both"/>
      </w:pPr>
      <w:r>
        <w:rPr>
          <w:noProof/>
          <w:lang w:val="ru-RU" w:eastAsia="ru-RU"/>
        </w:rPr>
        <w:drawing>
          <wp:anchor distT="0" distB="0" distL="0" distR="0" simplePos="0" relativeHeight="251694080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62865</wp:posOffset>
            </wp:positionV>
            <wp:extent cx="1870598" cy="1390650"/>
            <wp:effectExtent l="19050" t="0" r="0" b="0"/>
            <wp:wrapNone/>
            <wp:docPr id="4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7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695" cy="13959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Насіння кабачка і патисона подібне до гарбузів твердокорих, але менше за розмірами. </w:t>
      </w:r>
      <w:r>
        <w:rPr>
          <w:b/>
          <w:i/>
        </w:rPr>
        <w:t>Кабачки</w:t>
      </w:r>
      <w:r>
        <w:rPr>
          <w:b/>
          <w:i/>
          <w:spacing w:val="40"/>
        </w:rPr>
        <w:t xml:space="preserve"> </w:t>
      </w:r>
      <w:r>
        <w:t>мають вузько-овальне насіння жовтувато-білого або білого кольору. Розмір насінини 10×5–6 мм, маса 1000 штук 130-150 г. схожість зберігає 6-8 років. Сходи з’являються через 7 діб після сівби.</w:t>
      </w:r>
    </w:p>
    <w:p w:rsidR="000A2C67" w:rsidRPr="000A2C67" w:rsidRDefault="000A2C67" w:rsidP="001D5C05">
      <w:pPr>
        <w:spacing w:line="362" w:lineRule="auto"/>
        <w:jc w:val="both"/>
        <w:rPr>
          <w:lang w:val="uk-UA"/>
        </w:rPr>
        <w:sectPr w:rsidR="000A2C67" w:rsidRPr="000A2C67">
          <w:pgSz w:w="11910" w:h="16840"/>
          <w:pgMar w:top="1020" w:right="720" w:bottom="1180" w:left="920" w:header="0" w:footer="993" w:gutter="0"/>
          <w:cols w:space="720"/>
        </w:sectPr>
      </w:pPr>
    </w:p>
    <w:p w:rsidR="001D5C05" w:rsidRDefault="001D5C05" w:rsidP="000A2C67">
      <w:pPr>
        <w:pStyle w:val="a3"/>
        <w:spacing w:line="276" w:lineRule="auto"/>
        <w:ind w:right="403"/>
        <w:jc w:val="both"/>
      </w:pPr>
    </w:p>
    <w:p w:rsidR="001D5C05" w:rsidRDefault="001D5C05" w:rsidP="00701417">
      <w:pPr>
        <w:pStyle w:val="a3"/>
        <w:spacing w:before="1" w:line="276" w:lineRule="auto"/>
        <w:ind w:left="3382" w:right="64"/>
        <w:jc w:val="both"/>
      </w:pPr>
      <w:r>
        <w:rPr>
          <w:noProof/>
          <w:lang w:val="ru-RU" w:eastAsia="ru-RU"/>
        </w:rPr>
        <w:drawing>
          <wp:anchor distT="0" distB="0" distL="0" distR="0" simplePos="0" relativeHeight="251689984" behindDoc="0" locked="0" layoutInCell="1" allowOverlap="1">
            <wp:simplePos x="0" y="0"/>
            <wp:positionH relativeFrom="page">
              <wp:posOffset>736600</wp:posOffset>
            </wp:positionH>
            <wp:positionV relativeFrom="paragraph">
              <wp:posOffset>20831</wp:posOffset>
            </wp:positionV>
            <wp:extent cx="1877060" cy="1183640"/>
            <wp:effectExtent l="0" t="0" r="0" b="0"/>
            <wp:wrapNone/>
            <wp:docPr id="31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8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060" cy="1183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У </w:t>
      </w:r>
      <w:r>
        <w:rPr>
          <w:b/>
          <w:i/>
        </w:rPr>
        <w:t xml:space="preserve">патисонів </w:t>
      </w:r>
      <w:r>
        <w:t>насіння овальне або широкоовальне світло-сірого чи жовтуватого забарвлення. Розмір насінини 13–16×8–11 мм, маса 1000 штук 90–110 г. Схожість</w:t>
      </w:r>
      <w:r>
        <w:rPr>
          <w:spacing w:val="-4"/>
        </w:rPr>
        <w:t xml:space="preserve"> </w:t>
      </w:r>
      <w:r>
        <w:t>зберігає</w:t>
      </w:r>
      <w:r>
        <w:rPr>
          <w:spacing w:val="-3"/>
        </w:rPr>
        <w:t xml:space="preserve"> </w:t>
      </w:r>
      <w:r>
        <w:t>6–8</w:t>
      </w:r>
      <w:r>
        <w:rPr>
          <w:spacing w:val="-4"/>
        </w:rPr>
        <w:t xml:space="preserve"> </w:t>
      </w:r>
      <w:r>
        <w:t>років. Сходи з’являються через</w:t>
      </w:r>
      <w:r w:rsidR="00701417">
        <w:t xml:space="preserve"> 10-15 діб після сівби.</w:t>
      </w:r>
    </w:p>
    <w:p w:rsidR="001D5C05" w:rsidRDefault="001D5C05" w:rsidP="00701417">
      <w:pPr>
        <w:pStyle w:val="a3"/>
        <w:spacing w:line="276" w:lineRule="auto"/>
        <w:jc w:val="both"/>
      </w:pPr>
    </w:p>
    <w:p w:rsidR="001D5C05" w:rsidRDefault="001D5C05" w:rsidP="00701417">
      <w:pPr>
        <w:pStyle w:val="a3"/>
        <w:spacing w:before="154" w:line="276" w:lineRule="auto"/>
        <w:ind w:right="-78" w:firstLine="284"/>
        <w:jc w:val="both"/>
      </w:pPr>
      <w:r>
        <w:t xml:space="preserve">   Насіння баштанних культур має високу життєздатність –</w:t>
      </w:r>
      <w:r>
        <w:rPr>
          <w:spacing w:val="40"/>
        </w:rPr>
        <w:t xml:space="preserve"> </w:t>
      </w:r>
      <w:r>
        <w:t>зберігає схожість упродовж 8–10 років, а інколи й довше. Найпродуктивнішим вважається насіння, яке зберігається не більше як 2–4 роки. Після 5–7 річного зберігання насіння баштанних культур втрачає життєздатність і не забезпечує високого врожаю. Тривалість збереження високої схожості насіння баштанних культур залежить від його вологості та умов зберігання – температури й особливо відносної вологості повітря. Оптимальними умовами є низький вміст вологи в насінні (до 7% і менше), відносна вологість (30–45%) та температура повітря (0–2</w:t>
      </w:r>
      <w:r>
        <w:rPr>
          <w:vertAlign w:val="superscript"/>
        </w:rPr>
        <w:t>0</w:t>
      </w:r>
      <w:r>
        <w:t>С). Проте висока температура повітря під час зберігання</w:t>
      </w:r>
      <w:r>
        <w:rPr>
          <w:spacing w:val="40"/>
        </w:rPr>
        <w:t xml:space="preserve"> </w:t>
      </w:r>
      <w:r>
        <w:t>не впливає на якість насіння так несприятливо, як висока вологість. На життєздатність насіння впливає не тільки спосіб та режим зберігання, а</w:t>
      </w:r>
      <w:r>
        <w:rPr>
          <w:spacing w:val="40"/>
        </w:rPr>
        <w:t xml:space="preserve"> </w:t>
      </w:r>
      <w:r>
        <w:t>й умови, в яких воно формувалося. Високий рівень агротехніки насінних рослин та сприятливі метеорологічні умови забезпечують вирощування повновагого та життєздатного</w:t>
      </w:r>
      <w:r>
        <w:rPr>
          <w:spacing w:val="-2"/>
        </w:rPr>
        <w:t xml:space="preserve"> </w:t>
      </w:r>
      <w:r>
        <w:t>насіння. Насіння</w:t>
      </w:r>
      <w:r>
        <w:rPr>
          <w:spacing w:val="-1"/>
        </w:rPr>
        <w:t xml:space="preserve"> </w:t>
      </w:r>
      <w:r>
        <w:t>великих</w:t>
      </w:r>
      <w:r>
        <w:rPr>
          <w:spacing w:val="-2"/>
        </w:rPr>
        <w:t xml:space="preserve"> </w:t>
      </w:r>
      <w:r>
        <w:t>фракцій</w:t>
      </w:r>
      <w:r>
        <w:rPr>
          <w:spacing w:val="-2"/>
        </w:rPr>
        <w:t xml:space="preserve"> </w:t>
      </w:r>
      <w:r>
        <w:t>забезпечує</w:t>
      </w:r>
      <w:r>
        <w:rPr>
          <w:spacing w:val="-1"/>
        </w:rPr>
        <w:t xml:space="preserve"> </w:t>
      </w:r>
      <w:r>
        <w:t>більш</w:t>
      </w:r>
      <w:r>
        <w:rPr>
          <w:spacing w:val="-1"/>
        </w:rPr>
        <w:t xml:space="preserve"> </w:t>
      </w:r>
      <w:r>
        <w:t>ранню</w:t>
      </w:r>
      <w:r>
        <w:rPr>
          <w:spacing w:val="-4"/>
        </w:rPr>
        <w:t xml:space="preserve"> </w:t>
      </w:r>
      <w:r>
        <w:t>появу сходів і, як наслідок, добре розвинені та продуктивні органи.</w:t>
      </w:r>
    </w:p>
    <w:p w:rsidR="001D5C05" w:rsidRDefault="001D5C05" w:rsidP="00701417">
      <w:pPr>
        <w:pStyle w:val="a3"/>
        <w:spacing w:before="5" w:line="276" w:lineRule="auto"/>
        <w:ind w:right="-78" w:firstLine="284"/>
        <w:jc w:val="both"/>
      </w:pPr>
      <w:r>
        <w:t>Повне достигання насіння триває: кавунів – 90 – 150 діб, динь – 60 – 100, гарбузів – 130 – 170, кабачків – 90 – 120 діб. Насіння, яке закладають для зберігання, повинно мати таку вологість, %: кавунів – 14, динь, гарбузів, кабачків, патисонів – 13.</w:t>
      </w:r>
    </w:p>
    <w:p w:rsidR="001D5C05" w:rsidRDefault="001D5C05" w:rsidP="001D5C05">
      <w:pPr>
        <w:rPr>
          <w:lang w:val="uk-UA"/>
        </w:rPr>
      </w:pPr>
    </w:p>
    <w:p w:rsidR="001D5C05" w:rsidRPr="00E276CB" w:rsidRDefault="001D5C05" w:rsidP="00407046">
      <w:pPr>
        <w:spacing w:after="0" w:line="288" w:lineRule="auto"/>
        <w:ind w:left="71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76CB">
        <w:rPr>
          <w:rFonts w:ascii="Times New Roman" w:hAnsi="Times New Roman" w:cs="Times New Roman"/>
          <w:b/>
          <w:sz w:val="28"/>
          <w:szCs w:val="28"/>
          <w:lang w:val="uk-UA"/>
        </w:rPr>
        <w:t>Питання для самоперевірки</w:t>
      </w:r>
    </w:p>
    <w:p w:rsidR="001D5C05" w:rsidRPr="00E276CB" w:rsidRDefault="001D5C05" w:rsidP="001D5C05">
      <w:pPr>
        <w:numPr>
          <w:ilvl w:val="0"/>
          <w:numId w:val="1"/>
        </w:numPr>
        <w:tabs>
          <w:tab w:val="clear" w:pos="1797"/>
          <w:tab w:val="num" w:pos="180"/>
        </w:tabs>
        <w:spacing w:after="0" w:line="288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Охарактеризувати</w:t>
      </w:r>
      <w:r w:rsidRPr="00E276CB">
        <w:rPr>
          <w:rFonts w:ascii="Times New Roman" w:hAnsi="Times New Roman" w:cs="Times New Roman"/>
          <w:sz w:val="28"/>
          <w:szCs w:val="28"/>
          <w:lang w:val="uk-UA"/>
        </w:rPr>
        <w:t xml:space="preserve"> мор</w:t>
      </w:r>
      <w:r>
        <w:rPr>
          <w:rFonts w:ascii="Times New Roman" w:hAnsi="Times New Roman" w:cs="Times New Roman"/>
          <w:sz w:val="28"/>
          <w:szCs w:val="28"/>
          <w:lang w:val="uk-UA"/>
        </w:rPr>
        <w:t>фологічні ознаки кавуна столового.</w:t>
      </w:r>
    </w:p>
    <w:p w:rsidR="001D5C05" w:rsidRPr="003427A1" w:rsidRDefault="001D5C05" w:rsidP="001D5C05">
      <w:pPr>
        <w:numPr>
          <w:ilvl w:val="0"/>
          <w:numId w:val="1"/>
        </w:numPr>
        <w:tabs>
          <w:tab w:val="clear" w:pos="1797"/>
          <w:tab w:val="num" w:pos="180"/>
        </w:tabs>
        <w:spacing w:after="0" w:line="288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Охарактеризувати</w:t>
      </w:r>
      <w:r w:rsidRPr="00E276CB">
        <w:rPr>
          <w:rFonts w:ascii="Times New Roman" w:hAnsi="Times New Roman" w:cs="Times New Roman"/>
          <w:sz w:val="28"/>
          <w:szCs w:val="28"/>
          <w:lang w:val="uk-UA"/>
        </w:rPr>
        <w:t xml:space="preserve"> мор</w:t>
      </w:r>
      <w:r>
        <w:rPr>
          <w:rFonts w:ascii="Times New Roman" w:hAnsi="Times New Roman" w:cs="Times New Roman"/>
          <w:sz w:val="28"/>
          <w:szCs w:val="28"/>
          <w:lang w:val="uk-UA"/>
        </w:rPr>
        <w:t>фологічні ознаки дині.</w:t>
      </w:r>
    </w:p>
    <w:p w:rsidR="001D5C05" w:rsidRPr="003427A1" w:rsidRDefault="001D5C05" w:rsidP="001D5C05">
      <w:pPr>
        <w:numPr>
          <w:ilvl w:val="0"/>
          <w:numId w:val="1"/>
        </w:numPr>
        <w:tabs>
          <w:tab w:val="clear" w:pos="1797"/>
          <w:tab w:val="num" w:pos="180"/>
        </w:tabs>
        <w:spacing w:after="0" w:line="288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Охарактеризувати</w:t>
      </w:r>
      <w:r w:rsidRPr="00E276CB">
        <w:rPr>
          <w:rFonts w:ascii="Times New Roman" w:hAnsi="Times New Roman" w:cs="Times New Roman"/>
          <w:sz w:val="28"/>
          <w:szCs w:val="28"/>
          <w:lang w:val="uk-UA"/>
        </w:rPr>
        <w:t xml:space="preserve"> мор</w:t>
      </w:r>
      <w:r>
        <w:rPr>
          <w:rFonts w:ascii="Times New Roman" w:hAnsi="Times New Roman" w:cs="Times New Roman"/>
          <w:sz w:val="28"/>
          <w:szCs w:val="28"/>
          <w:lang w:val="uk-UA"/>
        </w:rPr>
        <w:t>фологічні ознаки гарбуза звичайного.</w:t>
      </w:r>
    </w:p>
    <w:p w:rsidR="001D5C05" w:rsidRPr="003427A1" w:rsidRDefault="001D5C05" w:rsidP="001D5C05">
      <w:pPr>
        <w:numPr>
          <w:ilvl w:val="0"/>
          <w:numId w:val="1"/>
        </w:numPr>
        <w:tabs>
          <w:tab w:val="clear" w:pos="1797"/>
          <w:tab w:val="num" w:pos="180"/>
        </w:tabs>
        <w:spacing w:after="0" w:line="288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Охарактеризувати</w:t>
      </w:r>
      <w:r w:rsidRPr="00E276CB">
        <w:rPr>
          <w:rFonts w:ascii="Times New Roman" w:hAnsi="Times New Roman" w:cs="Times New Roman"/>
          <w:sz w:val="28"/>
          <w:szCs w:val="28"/>
          <w:lang w:val="uk-UA"/>
        </w:rPr>
        <w:t xml:space="preserve"> мор</w:t>
      </w:r>
      <w:r>
        <w:rPr>
          <w:rFonts w:ascii="Times New Roman" w:hAnsi="Times New Roman" w:cs="Times New Roman"/>
          <w:sz w:val="28"/>
          <w:szCs w:val="28"/>
          <w:lang w:val="uk-UA"/>
        </w:rPr>
        <w:t>фологічні ознаки гарбуза мускатного.</w:t>
      </w:r>
    </w:p>
    <w:p w:rsidR="001D5C05" w:rsidRPr="003427A1" w:rsidRDefault="001D5C05" w:rsidP="001D5C05">
      <w:pPr>
        <w:numPr>
          <w:ilvl w:val="0"/>
          <w:numId w:val="1"/>
        </w:numPr>
        <w:tabs>
          <w:tab w:val="clear" w:pos="1797"/>
          <w:tab w:val="num" w:pos="180"/>
        </w:tabs>
        <w:spacing w:after="0" w:line="288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Охарактеризувати</w:t>
      </w:r>
      <w:r w:rsidRPr="00E276CB">
        <w:rPr>
          <w:rFonts w:ascii="Times New Roman" w:hAnsi="Times New Roman" w:cs="Times New Roman"/>
          <w:sz w:val="28"/>
          <w:szCs w:val="28"/>
          <w:lang w:val="uk-UA"/>
        </w:rPr>
        <w:t xml:space="preserve"> мор</w:t>
      </w:r>
      <w:r>
        <w:rPr>
          <w:rFonts w:ascii="Times New Roman" w:hAnsi="Times New Roman" w:cs="Times New Roman"/>
          <w:sz w:val="28"/>
          <w:szCs w:val="28"/>
          <w:lang w:val="uk-UA"/>
        </w:rPr>
        <w:t>фологічні ознаки гарбуза великоплідного.</w:t>
      </w:r>
    </w:p>
    <w:p w:rsidR="001D5C05" w:rsidRPr="00E276CB" w:rsidRDefault="001D5C05" w:rsidP="001D5C05">
      <w:pPr>
        <w:numPr>
          <w:ilvl w:val="0"/>
          <w:numId w:val="1"/>
        </w:numPr>
        <w:tabs>
          <w:tab w:val="clear" w:pos="1797"/>
          <w:tab w:val="num" w:pos="180"/>
        </w:tabs>
        <w:spacing w:after="0" w:line="288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ви знаєте малопоширені види баштанних культур?</w:t>
      </w:r>
    </w:p>
    <w:p w:rsidR="001D5C05" w:rsidRDefault="001D5C05" w:rsidP="00C81808">
      <w:pPr>
        <w:pStyle w:val="a3"/>
        <w:spacing w:before="63" w:line="276" w:lineRule="auto"/>
        <w:ind w:left="213" w:right="64"/>
        <w:jc w:val="both"/>
      </w:pPr>
    </w:p>
    <w:p w:rsidR="0029784A" w:rsidRDefault="0029784A" w:rsidP="0029784A">
      <w:pPr>
        <w:pStyle w:val="a3"/>
        <w:spacing w:before="63" w:line="360" w:lineRule="auto"/>
        <w:ind w:left="213" w:right="417"/>
        <w:jc w:val="both"/>
      </w:pPr>
    </w:p>
    <w:sectPr w:rsidR="0029784A" w:rsidSect="00C81808">
      <w:pgSz w:w="11910" w:h="16840"/>
      <w:pgMar w:top="1020" w:right="720" w:bottom="1180" w:left="920" w:header="0" w:footer="99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3E09" w:rsidRDefault="00BF3E09" w:rsidP="00300F42">
      <w:pPr>
        <w:spacing w:after="0" w:line="240" w:lineRule="auto"/>
      </w:pPr>
      <w:r>
        <w:separator/>
      </w:r>
    </w:p>
  </w:endnote>
  <w:endnote w:type="continuationSeparator" w:id="1">
    <w:p w:rsidR="00BF3E09" w:rsidRDefault="00BF3E09" w:rsidP="00300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6F8" w:rsidRDefault="005936F4">
    <w:pPr>
      <w:pStyle w:val="a3"/>
      <w:spacing w:line="14" w:lineRule="auto"/>
      <w:rPr>
        <w:sz w:val="20"/>
      </w:rPr>
    </w:pPr>
    <w:r w:rsidRPr="005936F4"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49" type="#_x0000_t202" style="position:absolute;margin-left:417.2pt;margin-top:535pt;width:7.6pt;height:13.05pt;z-index:-251656192;mso-position-horizontal-relative:page;mso-position-vertical-relative:page" filled="f" stroked="f">
          <v:textbox inset="0,0,0,0">
            <w:txbxContent>
              <w:p w:rsidR="00BF66F8" w:rsidRDefault="00E248EF">
                <w:pPr>
                  <w:spacing w:line="245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6F8" w:rsidRDefault="005936F4">
    <w:pPr>
      <w:pStyle w:val="a3"/>
      <w:spacing w:line="14" w:lineRule="auto"/>
      <w:rPr>
        <w:sz w:val="20"/>
      </w:rPr>
    </w:pPr>
    <w:r w:rsidRPr="005936F4"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050" type="#_x0000_t202" style="position:absolute;margin-left:289.2pt;margin-top:781.25pt;width:18.05pt;height:13.05pt;z-index:-251655168;mso-position-horizontal-relative:page;mso-position-vertical-relative:page" filled="f" stroked="f">
          <v:textbox style="mso-next-textbox:#docshape3" inset="0,0,0,0">
            <w:txbxContent>
              <w:p w:rsidR="00BF66F8" w:rsidRDefault="005936F4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rPr>
                    <w:rFonts w:ascii="Calibri"/>
                    <w:spacing w:val="-5"/>
                  </w:rPr>
                  <w:fldChar w:fldCharType="begin"/>
                </w:r>
                <w:r w:rsidR="00E248EF">
                  <w:rPr>
                    <w:rFonts w:ascii="Calibri"/>
                    <w:spacing w:val="-5"/>
                  </w:rPr>
                  <w:instrText xml:space="preserve"> PAGE </w:instrText>
                </w:r>
                <w:r>
                  <w:rPr>
                    <w:rFonts w:ascii="Calibri"/>
                    <w:spacing w:val="-5"/>
                  </w:rPr>
                  <w:fldChar w:fldCharType="separate"/>
                </w:r>
                <w:r w:rsidR="0071192D">
                  <w:rPr>
                    <w:rFonts w:ascii="Calibri"/>
                    <w:noProof/>
                    <w:spacing w:val="-5"/>
                  </w:rPr>
                  <w:t>9</w:t>
                </w:r>
                <w:r>
                  <w:rPr>
                    <w:rFonts w:ascii="Calibri"/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3E09" w:rsidRDefault="00BF3E09" w:rsidP="00300F42">
      <w:pPr>
        <w:spacing w:after="0" w:line="240" w:lineRule="auto"/>
      </w:pPr>
      <w:r>
        <w:separator/>
      </w:r>
    </w:p>
  </w:footnote>
  <w:footnote w:type="continuationSeparator" w:id="1">
    <w:p w:rsidR="00BF3E09" w:rsidRDefault="00BF3E09" w:rsidP="00300F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912E1"/>
    <w:multiLevelType w:val="hybridMultilevel"/>
    <w:tmpl w:val="DBE81564"/>
    <w:lvl w:ilvl="0" w:tplc="085AD332">
      <w:start w:val="2"/>
      <w:numFmt w:val="decimal"/>
      <w:lvlText w:val="%1."/>
      <w:lvlJc w:val="left"/>
      <w:pPr>
        <w:ind w:left="213" w:hanging="39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uk-UA" w:eastAsia="en-US" w:bidi="ar-SA"/>
      </w:rPr>
    </w:lvl>
    <w:lvl w:ilvl="1" w:tplc="CAA266EA">
      <w:numFmt w:val="bullet"/>
      <w:lvlText w:val="•"/>
      <w:lvlJc w:val="left"/>
      <w:pPr>
        <w:ind w:left="3300" w:hanging="399"/>
      </w:pPr>
      <w:rPr>
        <w:rFonts w:hint="default"/>
        <w:lang w:val="uk-UA" w:eastAsia="en-US" w:bidi="ar-SA"/>
      </w:rPr>
    </w:lvl>
    <w:lvl w:ilvl="2" w:tplc="B450FEB2">
      <w:numFmt w:val="bullet"/>
      <w:lvlText w:val="•"/>
      <w:lvlJc w:val="left"/>
      <w:pPr>
        <w:ind w:left="4074" w:hanging="399"/>
      </w:pPr>
      <w:rPr>
        <w:rFonts w:hint="default"/>
        <w:lang w:val="uk-UA" w:eastAsia="en-US" w:bidi="ar-SA"/>
      </w:rPr>
    </w:lvl>
    <w:lvl w:ilvl="3" w:tplc="B33A266A">
      <w:numFmt w:val="bullet"/>
      <w:lvlText w:val="•"/>
      <w:lvlJc w:val="left"/>
      <w:pPr>
        <w:ind w:left="4848" w:hanging="399"/>
      </w:pPr>
      <w:rPr>
        <w:rFonts w:hint="default"/>
        <w:lang w:val="uk-UA" w:eastAsia="en-US" w:bidi="ar-SA"/>
      </w:rPr>
    </w:lvl>
    <w:lvl w:ilvl="4" w:tplc="22AC826C">
      <w:numFmt w:val="bullet"/>
      <w:lvlText w:val="•"/>
      <w:lvlJc w:val="left"/>
      <w:pPr>
        <w:ind w:left="5622" w:hanging="399"/>
      </w:pPr>
      <w:rPr>
        <w:rFonts w:hint="default"/>
        <w:lang w:val="uk-UA" w:eastAsia="en-US" w:bidi="ar-SA"/>
      </w:rPr>
    </w:lvl>
    <w:lvl w:ilvl="5" w:tplc="C980E4B0">
      <w:numFmt w:val="bullet"/>
      <w:lvlText w:val="•"/>
      <w:lvlJc w:val="left"/>
      <w:pPr>
        <w:ind w:left="6397" w:hanging="399"/>
      </w:pPr>
      <w:rPr>
        <w:rFonts w:hint="default"/>
        <w:lang w:val="uk-UA" w:eastAsia="en-US" w:bidi="ar-SA"/>
      </w:rPr>
    </w:lvl>
    <w:lvl w:ilvl="6" w:tplc="F1FC0CC8">
      <w:numFmt w:val="bullet"/>
      <w:lvlText w:val="•"/>
      <w:lvlJc w:val="left"/>
      <w:pPr>
        <w:ind w:left="7171" w:hanging="399"/>
      </w:pPr>
      <w:rPr>
        <w:rFonts w:hint="default"/>
        <w:lang w:val="uk-UA" w:eastAsia="en-US" w:bidi="ar-SA"/>
      </w:rPr>
    </w:lvl>
    <w:lvl w:ilvl="7" w:tplc="AB6E3212">
      <w:numFmt w:val="bullet"/>
      <w:lvlText w:val="•"/>
      <w:lvlJc w:val="left"/>
      <w:pPr>
        <w:ind w:left="7945" w:hanging="399"/>
      </w:pPr>
      <w:rPr>
        <w:rFonts w:hint="default"/>
        <w:lang w:val="uk-UA" w:eastAsia="en-US" w:bidi="ar-SA"/>
      </w:rPr>
    </w:lvl>
    <w:lvl w:ilvl="8" w:tplc="51686A22">
      <w:numFmt w:val="bullet"/>
      <w:lvlText w:val="•"/>
      <w:lvlJc w:val="left"/>
      <w:pPr>
        <w:ind w:left="8720" w:hanging="399"/>
      </w:pPr>
      <w:rPr>
        <w:rFonts w:hint="default"/>
        <w:lang w:val="uk-UA" w:eastAsia="en-US" w:bidi="ar-SA"/>
      </w:rPr>
    </w:lvl>
  </w:abstractNum>
  <w:abstractNum w:abstractNumId="1">
    <w:nsid w:val="22B355FA"/>
    <w:multiLevelType w:val="hybridMultilevel"/>
    <w:tmpl w:val="61CE76CE"/>
    <w:lvl w:ilvl="0" w:tplc="0419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17"/>
        </w:tabs>
        <w:ind w:left="251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37"/>
        </w:tabs>
        <w:ind w:left="323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57"/>
        </w:tabs>
        <w:ind w:left="395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77"/>
        </w:tabs>
        <w:ind w:left="467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97"/>
        </w:tabs>
        <w:ind w:left="539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17"/>
        </w:tabs>
        <w:ind w:left="611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37"/>
        </w:tabs>
        <w:ind w:left="683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57"/>
        </w:tabs>
        <w:ind w:left="755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4E10FE"/>
    <w:rsid w:val="000A2C67"/>
    <w:rsid w:val="001D5C05"/>
    <w:rsid w:val="0029784A"/>
    <w:rsid w:val="00300F42"/>
    <w:rsid w:val="003427A1"/>
    <w:rsid w:val="003F22A1"/>
    <w:rsid w:val="00407046"/>
    <w:rsid w:val="004E10FE"/>
    <w:rsid w:val="00530822"/>
    <w:rsid w:val="005936F4"/>
    <w:rsid w:val="005B336C"/>
    <w:rsid w:val="006A0FC4"/>
    <w:rsid w:val="00701417"/>
    <w:rsid w:val="0071192D"/>
    <w:rsid w:val="0073451B"/>
    <w:rsid w:val="008C7FB9"/>
    <w:rsid w:val="00912ADE"/>
    <w:rsid w:val="009A14E5"/>
    <w:rsid w:val="00AD3F71"/>
    <w:rsid w:val="00BF3E09"/>
    <w:rsid w:val="00C45C62"/>
    <w:rsid w:val="00C81808"/>
    <w:rsid w:val="00D531D6"/>
    <w:rsid w:val="00E248EF"/>
    <w:rsid w:val="00E276CB"/>
    <w:rsid w:val="00E75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F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10FE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E10F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character" w:customStyle="1" w:styleId="a4">
    <w:name w:val="Основной текст Знак"/>
    <w:basedOn w:val="a0"/>
    <w:link w:val="a3"/>
    <w:uiPriority w:val="1"/>
    <w:rsid w:val="004E10FE"/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paragraph" w:customStyle="1" w:styleId="Heading2">
    <w:name w:val="Heading 2"/>
    <w:basedOn w:val="a"/>
    <w:uiPriority w:val="1"/>
    <w:qFormat/>
    <w:rsid w:val="004E10FE"/>
    <w:pPr>
      <w:widowControl w:val="0"/>
      <w:autoSpaceDE w:val="0"/>
      <w:autoSpaceDN w:val="0"/>
      <w:spacing w:before="163" w:after="0" w:line="240" w:lineRule="auto"/>
      <w:ind w:left="963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val="uk-UA" w:eastAsia="en-US"/>
    </w:rPr>
  </w:style>
  <w:style w:type="paragraph" w:customStyle="1" w:styleId="TableParagraph">
    <w:name w:val="Table Paragraph"/>
    <w:basedOn w:val="a"/>
    <w:uiPriority w:val="1"/>
    <w:qFormat/>
    <w:rsid w:val="004E10F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 w:eastAsia="en-US"/>
    </w:rPr>
  </w:style>
  <w:style w:type="paragraph" w:styleId="a5">
    <w:name w:val="List Paragraph"/>
    <w:basedOn w:val="a"/>
    <w:uiPriority w:val="1"/>
    <w:qFormat/>
    <w:rsid w:val="00C45C62"/>
    <w:pPr>
      <w:widowControl w:val="0"/>
      <w:autoSpaceDE w:val="0"/>
      <w:autoSpaceDN w:val="0"/>
      <w:spacing w:after="0" w:line="240" w:lineRule="auto"/>
      <w:ind w:left="213" w:firstLine="710"/>
    </w:pPr>
    <w:rPr>
      <w:rFonts w:ascii="Times New Roman" w:eastAsia="Times New Roman" w:hAnsi="Times New Roman" w:cs="Times New Roman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image" Target="media/image16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2613</Words>
  <Characters>14900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17479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11</cp:revision>
  <dcterms:created xsi:type="dcterms:W3CDTF">2022-02-13T17:47:00Z</dcterms:created>
  <dcterms:modified xsi:type="dcterms:W3CDTF">2026-03-24T16:26:00Z</dcterms:modified>
</cp:coreProperties>
</file>