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35F" w:rsidRPr="00C06793" w:rsidRDefault="0078335F" w:rsidP="00C06793">
      <w:pPr>
        <w:jc w:val="center"/>
        <w:rPr>
          <w:rFonts w:ascii="Times New Roman" w:hAnsi="Times New Roman" w:cs="Times New Roman"/>
          <w:b/>
        </w:rPr>
      </w:pPr>
      <w:r w:rsidRPr="0078335F">
        <w:rPr>
          <w:rFonts w:ascii="Times New Roman" w:hAnsi="Times New Roman" w:cs="Times New Roman"/>
          <w:b/>
        </w:rPr>
        <w:t>ІНСТРУКЦІЙНА   КАРТА</w:t>
      </w:r>
    </w:p>
    <w:p w:rsidR="0078335F" w:rsidRPr="0078335F" w:rsidRDefault="0078335F" w:rsidP="00C06793">
      <w:pPr>
        <w:jc w:val="center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для провед</w:t>
      </w:r>
      <w:r w:rsidR="00C06793">
        <w:rPr>
          <w:rFonts w:ascii="Times New Roman" w:hAnsi="Times New Roman" w:cs="Times New Roman"/>
          <w:b/>
          <w:lang w:val="uk-UA"/>
        </w:rPr>
        <w:t>ення практичного заняття</w:t>
      </w:r>
    </w:p>
    <w:p w:rsidR="0078335F" w:rsidRPr="003E5E2E" w:rsidRDefault="0078335F" w:rsidP="006A443C">
      <w:pPr>
        <w:spacing w:after="0"/>
        <w:ind w:left="-426" w:hanging="141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Дисципліна: Технологія виробництва продукції рослинництва </w:t>
      </w:r>
    </w:p>
    <w:p w:rsidR="00861108" w:rsidRPr="003E5E2E" w:rsidRDefault="0078335F" w:rsidP="00CA7BED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Тема заняття: 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Складання агротехнічної частини технол</w:t>
      </w:r>
      <w:r w:rsidR="00CA7BED">
        <w:rPr>
          <w:rFonts w:ascii="Times New Roman" w:hAnsi="Times New Roman" w:cs="Times New Roman"/>
          <w:sz w:val="24"/>
          <w:szCs w:val="24"/>
          <w:lang w:val="uk-UA"/>
        </w:rPr>
        <w:t>огічно</w:t>
      </w:r>
      <w:r w:rsidR="00E33092">
        <w:rPr>
          <w:rFonts w:ascii="Times New Roman" w:hAnsi="Times New Roman" w:cs="Times New Roman"/>
          <w:sz w:val="24"/>
          <w:szCs w:val="24"/>
          <w:lang w:val="uk-UA"/>
        </w:rPr>
        <w:t>ї карти вирощування озимого ячменю</w:t>
      </w:r>
    </w:p>
    <w:p w:rsidR="00861108" w:rsidRPr="003E5E2E" w:rsidRDefault="0078335F" w:rsidP="00CA7BED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 заняття: 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Засвоїти методику складання агротехнічної частини технол</w:t>
      </w:r>
      <w:r w:rsidR="00CA7BED">
        <w:rPr>
          <w:rFonts w:ascii="Times New Roman" w:hAnsi="Times New Roman" w:cs="Times New Roman"/>
          <w:sz w:val="24"/>
          <w:szCs w:val="24"/>
          <w:lang w:val="uk-UA"/>
        </w:rPr>
        <w:t>огічно</w:t>
      </w:r>
      <w:r w:rsidR="00E33092">
        <w:rPr>
          <w:rFonts w:ascii="Times New Roman" w:hAnsi="Times New Roman" w:cs="Times New Roman"/>
          <w:sz w:val="24"/>
          <w:szCs w:val="24"/>
          <w:lang w:val="uk-UA"/>
        </w:rPr>
        <w:t>ї карти вирощування озимого ячменю</w:t>
      </w:r>
    </w:p>
    <w:p w:rsidR="00861108" w:rsidRPr="003E5E2E" w:rsidRDefault="0078335F" w:rsidP="00CA7BED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Оснащення робочого місця: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робочі зошити, інструкц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ійні карти, колекції насіння,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практикуми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, типові технологічні карти, лічильна техніка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A46C6B" w:rsidRDefault="0078335F" w:rsidP="00A46C6B">
      <w:pPr>
        <w:spacing w:after="0"/>
        <w:ind w:left="-426" w:hanging="141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Зміст та п</w:t>
      </w:r>
      <w:r w:rsidR="0050603D" w:rsidRPr="003E5E2E">
        <w:rPr>
          <w:rFonts w:ascii="Times New Roman" w:hAnsi="Times New Roman" w:cs="Times New Roman"/>
          <w:b/>
          <w:sz w:val="24"/>
          <w:szCs w:val="24"/>
          <w:lang w:val="uk-UA"/>
        </w:rPr>
        <w:t>ослідовність виконання завдань:</w:t>
      </w:r>
    </w:p>
    <w:p w:rsidR="00A46C6B" w:rsidRPr="003E5E2E" w:rsidRDefault="00A46C6B" w:rsidP="00A46C6B">
      <w:pPr>
        <w:spacing w:after="0"/>
        <w:ind w:left="-426" w:hanging="141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lang w:val="uk-UA"/>
        </w:rPr>
        <w:t>Завдання 1</w:t>
      </w:r>
      <w:r w:rsidRPr="0078335F">
        <w:rPr>
          <w:rFonts w:ascii="Times New Roman" w:hAnsi="Times New Roman" w:cs="Times New Roman"/>
          <w:b/>
          <w:lang w:val="uk-UA"/>
        </w:rPr>
        <w:t>.</w:t>
      </w:r>
      <w:r>
        <w:rPr>
          <w:rFonts w:ascii="Times New Roman" w:hAnsi="Times New Roman" w:cs="Times New Roman"/>
          <w:b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Ознайомитися з кор</w:t>
      </w:r>
      <w:r w:rsidR="00CA7BED">
        <w:rPr>
          <w:rFonts w:ascii="Times New Roman" w:hAnsi="Times New Roman" w:cs="Times New Roman"/>
          <w:lang w:val="uk-UA"/>
        </w:rPr>
        <w:t xml:space="preserve">отким описом </w:t>
      </w:r>
      <w:r w:rsidR="00E33092">
        <w:rPr>
          <w:rFonts w:ascii="Times New Roman" w:hAnsi="Times New Roman" w:cs="Times New Roman"/>
          <w:lang w:val="uk-UA"/>
        </w:rPr>
        <w:t>сортів</w:t>
      </w:r>
      <w:r w:rsidR="006F7F01">
        <w:rPr>
          <w:rFonts w:ascii="Times New Roman" w:hAnsi="Times New Roman" w:cs="Times New Roman"/>
          <w:lang w:val="uk-UA"/>
        </w:rPr>
        <w:t xml:space="preserve"> </w:t>
      </w:r>
      <w:r w:rsidR="00E33092">
        <w:rPr>
          <w:rFonts w:ascii="Times New Roman" w:hAnsi="Times New Roman" w:cs="Times New Roman"/>
          <w:lang w:val="uk-UA"/>
        </w:rPr>
        <w:t>озимого ячменю</w:t>
      </w:r>
      <w:r>
        <w:rPr>
          <w:rFonts w:ascii="Times New Roman" w:hAnsi="Times New Roman" w:cs="Times New Roman"/>
          <w:lang w:val="uk-UA"/>
        </w:rPr>
        <w:t>.</w:t>
      </w:r>
    </w:p>
    <w:p w:rsidR="00B110C1" w:rsidRPr="003E5E2E" w:rsidRDefault="0078335F" w:rsidP="006A443C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Завдання 2.</w:t>
      </w:r>
      <w:r w:rsidR="0050603D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Скласти агротехнічну частину технологічної </w:t>
      </w:r>
      <w:r w:rsidR="00E33092">
        <w:rPr>
          <w:rFonts w:ascii="Times New Roman" w:hAnsi="Times New Roman" w:cs="Times New Roman"/>
          <w:sz w:val="24"/>
          <w:szCs w:val="24"/>
          <w:lang w:val="uk-UA"/>
        </w:rPr>
        <w:t>карти вирощування озимого ячменю</w:t>
      </w:r>
      <w:r w:rsidR="0050603D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за індивідуальним завданням</w:t>
      </w:r>
      <w:r w:rsidR="00586BE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6C350A" w:rsidRPr="003E5E2E" w:rsidRDefault="006C350A" w:rsidP="003D16B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Варіанти індивідуальних завдань:</w:t>
      </w:r>
    </w:p>
    <w:p w:rsidR="006C350A" w:rsidRPr="003E5E2E" w:rsidRDefault="00C9014A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Сорт озимого ячменю </w:t>
      </w:r>
      <w:r w:rsidRPr="00C9014A">
        <w:rPr>
          <w:rFonts w:ascii="Times New Roman" w:hAnsi="Times New Roman" w:cs="Times New Roman"/>
          <w:iCs/>
          <w:sz w:val="24"/>
          <w:szCs w:val="24"/>
          <w:lang w:val="uk-UA"/>
        </w:rPr>
        <w:t>Снігова Королев</w:t>
      </w:r>
      <w:r>
        <w:rPr>
          <w:rFonts w:ascii="Times New Roman" w:hAnsi="Times New Roman" w:cs="Times New Roman"/>
          <w:iCs/>
          <w:sz w:val="24"/>
          <w:szCs w:val="24"/>
          <w:lang w:val="uk-UA"/>
        </w:rPr>
        <w:t>а</w:t>
      </w:r>
      <w:r>
        <w:rPr>
          <w:rFonts w:ascii="Times New Roman" w:hAnsi="Times New Roman" w:cs="Times New Roman"/>
          <w:sz w:val="24"/>
          <w:szCs w:val="24"/>
          <w:lang w:val="uk-UA"/>
        </w:rPr>
        <w:t>, попередник соя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сть кореневищних бур’янів, площа 10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="006C350A" w:rsidRPr="003E5E2E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4</w:t>
      </w:r>
      <w:r>
        <w:rPr>
          <w:rFonts w:ascii="Times New Roman" w:hAnsi="Times New Roman" w:cs="Times New Roman"/>
          <w:sz w:val="24"/>
          <w:szCs w:val="24"/>
          <w:lang w:val="uk-UA"/>
        </w:rPr>
        <w:t>,2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 </w:t>
      </w:r>
      <w:r>
        <w:rPr>
          <w:rFonts w:ascii="Times New Roman" w:hAnsi="Times New Roman" w:cs="Times New Roman"/>
          <w:sz w:val="24"/>
          <w:szCs w:val="24"/>
          <w:lang w:val="uk-UA"/>
        </w:rPr>
        <w:t>на гектар, маса 1000 насінин 4</w:t>
      </w:r>
      <w:r w:rsidR="006C350A" w:rsidRPr="003E5E2E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96%. </w:t>
      </w:r>
      <w:r w:rsidR="008B653E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Басараб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С., Водько В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6C350A" w:rsidRPr="003E5E2E" w:rsidRDefault="006C350A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="00C9014A">
        <w:rPr>
          <w:rFonts w:ascii="Times New Roman" w:hAnsi="Times New Roman" w:cs="Times New Roman"/>
          <w:sz w:val="24"/>
          <w:szCs w:val="24"/>
          <w:lang w:val="uk-UA"/>
        </w:rPr>
        <w:t xml:space="preserve">орт озимого ячменю </w:t>
      </w:r>
      <w:r w:rsidR="00C9014A" w:rsidRPr="00C9014A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>В</w:t>
      </w:r>
      <w:r w:rsidR="00C9014A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>алькірія</w:t>
      </w:r>
      <w:r w:rsidR="00C9014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попередник горох 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наявність</w:t>
      </w:r>
      <w:r w:rsidR="00C9014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кореневищних бур’янів, площа 70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га,  кількісна но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рма висіву 4</w:t>
      </w:r>
      <w:r w:rsidR="00C9014A">
        <w:rPr>
          <w:rFonts w:ascii="Times New Roman" w:hAnsi="Times New Roman" w:cs="Times New Roman"/>
          <w:sz w:val="24"/>
          <w:szCs w:val="24"/>
          <w:lang w:val="uk-UA"/>
        </w:rPr>
        <w:t>,0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</w:t>
      </w:r>
      <w:r w:rsidR="00C9014A"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 1000 насінин 40 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г, чистота 97%, схожість 95%.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(Водько М., 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Гішта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6C350A" w:rsidRPr="003E5E2E" w:rsidRDefault="006C350A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="00C9014A">
        <w:rPr>
          <w:rFonts w:ascii="Times New Roman" w:hAnsi="Times New Roman" w:cs="Times New Roman"/>
          <w:sz w:val="24"/>
          <w:szCs w:val="24"/>
          <w:lang w:val="uk-UA"/>
        </w:rPr>
        <w:t xml:space="preserve">орт озимого ячменю </w:t>
      </w:r>
      <w:r w:rsidR="00C9014A" w:rsidRPr="00C9014A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>Дев’ятий вал</w:t>
      </w:r>
      <w:r w:rsidR="00C9014A"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озима пшениця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наявніс</w:t>
      </w:r>
      <w:r w:rsidR="00C9014A">
        <w:rPr>
          <w:rFonts w:ascii="Times New Roman" w:eastAsia="Times New Roman" w:hAnsi="Times New Roman" w:cs="Times New Roman"/>
          <w:sz w:val="24"/>
          <w:szCs w:val="24"/>
          <w:lang w:val="uk-UA"/>
        </w:rPr>
        <w:t>ть однорічних бур’янів, площа 80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га</w:t>
      </w:r>
      <w:r w:rsidR="00C9014A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4</w:t>
      </w:r>
      <w:r w:rsidR="00C9014A">
        <w:rPr>
          <w:rFonts w:ascii="Times New Roman" w:eastAsia="Times New Roman" w:hAnsi="Times New Roman" w:cs="Times New Roman"/>
          <w:sz w:val="24"/>
          <w:szCs w:val="24"/>
          <w:lang w:val="uk-UA"/>
        </w:rPr>
        <w:t>,1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 на гектар, маса 10</w:t>
      </w:r>
      <w:r w:rsidR="00C9014A">
        <w:rPr>
          <w:rFonts w:ascii="Times New Roman" w:hAnsi="Times New Roman" w:cs="Times New Roman"/>
          <w:sz w:val="24"/>
          <w:szCs w:val="24"/>
          <w:lang w:val="uk-UA"/>
        </w:rPr>
        <w:t>00 насінин 47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97%.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(Головач І., 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Дзевелюк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6C350A" w:rsidRPr="003E5E2E" w:rsidRDefault="006C350A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="00C9014A">
        <w:rPr>
          <w:rFonts w:ascii="Times New Roman" w:hAnsi="Times New Roman" w:cs="Times New Roman"/>
          <w:sz w:val="24"/>
          <w:szCs w:val="24"/>
          <w:lang w:val="uk-UA"/>
        </w:rPr>
        <w:t>орт озимого ячмен</w:t>
      </w:r>
      <w:r w:rsidR="00C9014A" w:rsidRPr="00D9554E">
        <w:rPr>
          <w:rFonts w:ascii="Times New Roman" w:hAnsi="Times New Roman" w:cs="Times New Roman"/>
          <w:sz w:val="24"/>
          <w:szCs w:val="24"/>
          <w:lang w:val="uk-UA"/>
        </w:rPr>
        <w:t>ю</w:t>
      </w:r>
      <w:r w:rsidR="00D9554E" w:rsidRPr="00D9554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9554E" w:rsidRPr="00D9554E">
        <w:rPr>
          <w:rFonts w:ascii="Times New Roman" w:hAnsi="Times New Roman" w:cs="Times New Roman"/>
          <w:iCs/>
          <w:color w:val="000000"/>
          <w:lang w:val="uk-UA"/>
        </w:rPr>
        <w:t>Луран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попередник </w:t>
      </w:r>
      <w:r w:rsidR="00D9554E">
        <w:rPr>
          <w:rFonts w:ascii="Times New Roman" w:hAnsi="Times New Roman" w:cs="Times New Roman"/>
          <w:sz w:val="24"/>
          <w:szCs w:val="24"/>
          <w:lang w:val="uk-UA"/>
        </w:rPr>
        <w:t>гречка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</w:t>
      </w:r>
      <w:r w:rsidR="00D9554E">
        <w:rPr>
          <w:rFonts w:ascii="Times New Roman" w:eastAsia="Times New Roman" w:hAnsi="Times New Roman" w:cs="Times New Roman"/>
          <w:sz w:val="24"/>
          <w:szCs w:val="24"/>
          <w:lang w:val="uk-UA"/>
        </w:rPr>
        <w:t>сть однорічних бур’янів, площа 10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4</w:t>
      </w:r>
      <w:r w:rsidR="00D9554E">
        <w:rPr>
          <w:rFonts w:ascii="Times New Roman" w:eastAsia="Times New Roman" w:hAnsi="Times New Roman" w:cs="Times New Roman"/>
          <w:sz w:val="24"/>
          <w:szCs w:val="24"/>
          <w:lang w:val="uk-UA"/>
        </w:rPr>
        <w:t>,0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</w:t>
      </w:r>
      <w:r w:rsidR="00D9554E"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 1000 насінин 45</w:t>
      </w:r>
      <w:r w:rsidR="000006A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г, чистота 97%, схожість 96%. </w:t>
      </w:r>
      <w:r w:rsidR="00D162FC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Діхтієвський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О., 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Загоруйко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6C350A" w:rsidRPr="003E5E2E" w:rsidRDefault="00D9554E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Сорт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озимого ячменю </w:t>
      </w:r>
      <w:proofErr w:type="spellStart"/>
      <w:r w:rsidR="00DA3151">
        <w:rPr>
          <w:rFonts w:ascii="Times New Roman" w:hAnsi="Times New Roman" w:cs="Times New Roman"/>
          <w:sz w:val="24"/>
          <w:szCs w:val="24"/>
          <w:lang w:val="uk-UA"/>
        </w:rPr>
        <w:t>Тітус</w:t>
      </w:r>
      <w:proofErr w:type="spellEnd"/>
      <w:r w:rsidR="006C350A" w:rsidRPr="003E5E2E">
        <w:rPr>
          <w:rFonts w:ascii="Times New Roman" w:hAnsi="Times New Roman" w:cs="Times New Roman"/>
          <w:sz w:val="24"/>
          <w:szCs w:val="24"/>
          <w:lang w:val="uk-UA"/>
        </w:rPr>
        <w:t>, попередник люцерна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наявність коре</w:t>
      </w:r>
      <w:r w:rsidR="00DA3151">
        <w:rPr>
          <w:rFonts w:ascii="Times New Roman" w:eastAsia="Times New Roman" w:hAnsi="Times New Roman" w:cs="Times New Roman"/>
          <w:sz w:val="24"/>
          <w:szCs w:val="24"/>
          <w:lang w:val="uk-UA"/>
        </w:rPr>
        <w:t>непаросткових бур’янів, площа 70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га</w:t>
      </w:r>
      <w:r w:rsidR="00B06969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3</w:t>
      </w:r>
      <w:r w:rsidR="00DA3151">
        <w:rPr>
          <w:rFonts w:ascii="Times New Roman" w:hAnsi="Times New Roman" w:cs="Times New Roman"/>
          <w:sz w:val="24"/>
          <w:szCs w:val="24"/>
          <w:lang w:val="uk-UA"/>
        </w:rPr>
        <w:t>,9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</w:t>
      </w:r>
      <w:r w:rsidR="00DA3151"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 1000 насінин 50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99%, схожість 96%. </w:t>
      </w:r>
      <w:r w:rsidR="00D162FC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(Іванов В., 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Козиряцький</w:t>
      </w:r>
      <w:proofErr w:type="spellEnd"/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С.)</w:t>
      </w:r>
    </w:p>
    <w:p w:rsidR="006C350A" w:rsidRPr="003E5E2E" w:rsidRDefault="00DA3151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Сорт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озимого ячменю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Ахиллес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рання картопля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сть однорічних бур’янів, площа 7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="006C350A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,  кількісна норма висіву 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4,2</w:t>
      </w:r>
      <w:r w:rsidR="006C350A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млн. схожих насінин </w:t>
      </w:r>
      <w:r w:rsidR="006C350A" w:rsidRPr="003E5E2E">
        <w:rPr>
          <w:rFonts w:ascii="Times New Roman" w:hAnsi="Times New Roman" w:cs="Times New Roman"/>
          <w:sz w:val="24"/>
          <w:szCs w:val="24"/>
          <w:lang w:val="uk-UA"/>
        </w:rPr>
        <w:t>на г</w:t>
      </w:r>
      <w:r>
        <w:rPr>
          <w:rFonts w:ascii="Times New Roman" w:hAnsi="Times New Roman" w:cs="Times New Roman"/>
          <w:sz w:val="24"/>
          <w:szCs w:val="24"/>
          <w:lang w:val="uk-UA"/>
        </w:rPr>
        <w:t>ектар, маса 1000 насінин 45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96%. </w:t>
      </w:r>
      <w:r w:rsidR="00D162FC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(Лисиця І., 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Махник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І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6C350A" w:rsidRPr="003E5E2E" w:rsidRDefault="00DA3151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Сорт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озимого ячменю </w:t>
      </w:r>
      <w:proofErr w:type="spellStart"/>
      <w:r w:rsidR="0052744F" w:rsidRPr="0052744F">
        <w:rPr>
          <w:rFonts w:ascii="Times New Roman" w:eastAsia="Times New Roman" w:hAnsi="Times New Roman" w:cs="Times New Roman"/>
          <w:sz w:val="24"/>
          <w:szCs w:val="24"/>
          <w:lang w:val="uk-UA"/>
        </w:rPr>
        <w:t>Хайлайт</w:t>
      </w:r>
      <w:proofErr w:type="spellEnd"/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ярий ячмінь, наявність</w:t>
      </w:r>
      <w:r w:rsidR="0052744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кореневищних бур’янів, площа 50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га,  кількісна норма висіву</w:t>
      </w:r>
      <w:r w:rsidR="006C350A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3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 </w:t>
      </w:r>
      <w:r w:rsidR="006C350A" w:rsidRPr="003E5E2E">
        <w:rPr>
          <w:rFonts w:ascii="Times New Roman" w:hAnsi="Times New Roman" w:cs="Times New Roman"/>
          <w:sz w:val="24"/>
          <w:szCs w:val="24"/>
          <w:lang w:val="uk-UA"/>
        </w:rPr>
        <w:t>на гектар, маса 1000 насінин</w:t>
      </w:r>
      <w:r w:rsidR="0052744F">
        <w:rPr>
          <w:rFonts w:ascii="Times New Roman" w:hAnsi="Times New Roman" w:cs="Times New Roman"/>
          <w:sz w:val="24"/>
          <w:szCs w:val="24"/>
          <w:lang w:val="uk-UA"/>
        </w:rPr>
        <w:t xml:space="preserve"> 50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97%, схожість 97%.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Новохатський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Ю., Пастушенко В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6C350A" w:rsidRPr="003E5E2E" w:rsidRDefault="0052744F" w:rsidP="0052744F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8.    Сорт озимого ячменю </w:t>
      </w:r>
      <w:r w:rsidRPr="00C9014A">
        <w:rPr>
          <w:rFonts w:ascii="Times New Roman" w:hAnsi="Times New Roman" w:cs="Times New Roman"/>
          <w:iCs/>
          <w:sz w:val="24"/>
          <w:szCs w:val="24"/>
          <w:lang w:val="uk-UA"/>
        </w:rPr>
        <w:t>Снігова Королев</w:t>
      </w:r>
      <w:r>
        <w:rPr>
          <w:rFonts w:ascii="Times New Roman" w:hAnsi="Times New Roman" w:cs="Times New Roman"/>
          <w:iCs/>
          <w:sz w:val="24"/>
          <w:szCs w:val="24"/>
          <w:lang w:val="uk-UA"/>
        </w:rPr>
        <w:t>а</w:t>
      </w:r>
      <w:r>
        <w:rPr>
          <w:rFonts w:ascii="Times New Roman" w:hAnsi="Times New Roman" w:cs="Times New Roman"/>
          <w:sz w:val="24"/>
          <w:szCs w:val="24"/>
          <w:lang w:val="uk-UA"/>
        </w:rPr>
        <w:t>, попередник соя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сть кореневищних бур’янів, площа 10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4</w:t>
      </w:r>
      <w:r>
        <w:rPr>
          <w:rFonts w:ascii="Times New Roman" w:hAnsi="Times New Roman" w:cs="Times New Roman"/>
          <w:sz w:val="24"/>
          <w:szCs w:val="24"/>
          <w:lang w:val="uk-UA"/>
        </w:rPr>
        <w:t>,2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 </w:t>
      </w:r>
      <w:r>
        <w:rPr>
          <w:rFonts w:ascii="Times New Roman" w:hAnsi="Times New Roman" w:cs="Times New Roman"/>
          <w:sz w:val="24"/>
          <w:szCs w:val="24"/>
          <w:lang w:val="uk-UA"/>
        </w:rPr>
        <w:t>на гектар, маса 1000 насінин 4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3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96%. </w:t>
      </w: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066777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D162FC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(Пелепец Г., Питель В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6C350A" w:rsidRPr="003E5E2E" w:rsidRDefault="0052744F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орт озимого ячменю </w:t>
      </w:r>
      <w:r w:rsidRPr="00C9014A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>В</w:t>
      </w:r>
      <w:r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>алькірія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попередник горох 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наявність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кореневищних бур’янів, площа 70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га,  кількісна но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рма висіву 4</w:t>
      </w:r>
      <w:r>
        <w:rPr>
          <w:rFonts w:ascii="Times New Roman" w:hAnsi="Times New Roman" w:cs="Times New Roman"/>
          <w:sz w:val="24"/>
          <w:szCs w:val="24"/>
          <w:lang w:val="uk-UA"/>
        </w:rPr>
        <w:t>,0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 1000 насінин 40 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г, чистота 97%, схожість 95%. </w:t>
      </w:r>
      <w:r w:rsidR="009D1FF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Сагун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О., 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Саковець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78335F" w:rsidRPr="00645654" w:rsidRDefault="0052744F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орт озимого ячменю </w:t>
      </w:r>
      <w:r w:rsidRPr="00C9014A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>Дев’ятий вал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озима пшениця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наявніс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ть однорічних бур’янів, площа 80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га</w:t>
      </w:r>
      <w:r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4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,1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 на гектар, маса 10</w:t>
      </w:r>
      <w:r>
        <w:rPr>
          <w:rFonts w:ascii="Times New Roman" w:hAnsi="Times New Roman" w:cs="Times New Roman"/>
          <w:sz w:val="24"/>
          <w:szCs w:val="24"/>
          <w:lang w:val="uk-UA"/>
        </w:rPr>
        <w:t>00 насінин 47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97%. </w:t>
      </w:r>
      <w:r w:rsidR="006F7F01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(Слободянюк І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, Хрокало М.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8A5AC8" w:rsidRPr="006A443C" w:rsidRDefault="00645654" w:rsidP="006A443C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52744F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="0052744F">
        <w:rPr>
          <w:rFonts w:ascii="Times New Roman" w:hAnsi="Times New Roman" w:cs="Times New Roman"/>
          <w:sz w:val="24"/>
          <w:szCs w:val="24"/>
          <w:lang w:val="uk-UA"/>
        </w:rPr>
        <w:t>орт озимого ячмен</w:t>
      </w:r>
      <w:r w:rsidR="0052744F" w:rsidRPr="00D9554E">
        <w:rPr>
          <w:rFonts w:ascii="Times New Roman" w:hAnsi="Times New Roman" w:cs="Times New Roman"/>
          <w:sz w:val="24"/>
          <w:szCs w:val="24"/>
          <w:lang w:val="uk-UA"/>
        </w:rPr>
        <w:t xml:space="preserve">ю </w:t>
      </w:r>
      <w:r w:rsidR="0052744F" w:rsidRPr="00D9554E">
        <w:rPr>
          <w:rFonts w:ascii="Times New Roman" w:hAnsi="Times New Roman" w:cs="Times New Roman"/>
          <w:iCs/>
          <w:color w:val="000000"/>
          <w:lang w:val="uk-UA"/>
        </w:rPr>
        <w:t>Луран</w:t>
      </w:r>
      <w:r w:rsidR="0052744F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попередник </w:t>
      </w:r>
      <w:r w:rsidR="0052744F">
        <w:rPr>
          <w:rFonts w:ascii="Times New Roman" w:hAnsi="Times New Roman" w:cs="Times New Roman"/>
          <w:sz w:val="24"/>
          <w:szCs w:val="24"/>
          <w:lang w:val="uk-UA"/>
        </w:rPr>
        <w:t>гречка</w:t>
      </w:r>
      <w:r w:rsidR="0052744F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</w:t>
      </w:r>
      <w:r w:rsidR="0052744F">
        <w:rPr>
          <w:rFonts w:ascii="Times New Roman" w:eastAsia="Times New Roman" w:hAnsi="Times New Roman" w:cs="Times New Roman"/>
          <w:sz w:val="24"/>
          <w:szCs w:val="24"/>
          <w:lang w:val="uk-UA"/>
        </w:rPr>
        <w:t>сть однорічних бур’янів, площа 10</w:t>
      </w:r>
      <w:r w:rsidR="0052744F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="0052744F" w:rsidRPr="003E5E2E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4</w:t>
      </w:r>
      <w:r w:rsidR="0052744F">
        <w:rPr>
          <w:rFonts w:ascii="Times New Roman" w:eastAsia="Times New Roman" w:hAnsi="Times New Roman" w:cs="Times New Roman"/>
          <w:sz w:val="24"/>
          <w:szCs w:val="24"/>
          <w:lang w:val="uk-UA"/>
        </w:rPr>
        <w:t>,0</w:t>
      </w:r>
      <w:r w:rsidR="0052744F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</w:t>
      </w:r>
      <w:r w:rsidR="0052744F"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 1000 насінин 45 </w:t>
      </w:r>
      <w:r w:rsidR="0052744F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г, чистота 97%, схожість 96%.</w:t>
      </w:r>
      <w:r w:rsidR="0052744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Шкодич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</w:t>
      </w: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BE0F8B" w:rsidRDefault="00BE0F8B" w:rsidP="0050603D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0603D" w:rsidRDefault="0050603D" w:rsidP="0050603D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Методич</w:t>
      </w:r>
      <w:r w:rsidR="006A443C">
        <w:rPr>
          <w:rFonts w:ascii="Times New Roman" w:hAnsi="Times New Roman" w:cs="Times New Roman"/>
          <w:b/>
          <w:sz w:val="24"/>
          <w:szCs w:val="24"/>
          <w:lang w:val="uk-UA"/>
        </w:rPr>
        <w:t>ні вказівки до першого завдання</w:t>
      </w:r>
      <w:r w:rsidR="00CA7BE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E33092" w:rsidRPr="00E33092" w:rsidRDefault="00261A4C" w:rsidP="00E33092">
      <w:pPr>
        <w:ind w:left="-567"/>
        <w:jc w:val="both"/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</w:t>
      </w:r>
      <w:r w:rsidR="00E33092" w:rsidRPr="00E33092">
        <w:rPr>
          <w:rFonts w:ascii="Times New Roman" w:hAnsi="Times New Roman" w:cs="Times New Roman"/>
          <w:sz w:val="24"/>
          <w:szCs w:val="24"/>
          <w:lang w:val="uk-UA"/>
        </w:rPr>
        <w:t>В Україні вирощують високопродуктивні сорти озимого ячменю (переважно шестирядні), адаптовані до посухи та морозів</w:t>
      </w:r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 xml:space="preserve">. Популярні сорти іноземної селекції (Луран, </w:t>
      </w:r>
      <w:proofErr w:type="spellStart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>Наомі</w:t>
      </w:r>
      <w:proofErr w:type="spellEnd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 xml:space="preserve">, </w:t>
      </w:r>
      <w:proofErr w:type="spellStart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>Тітус</w:t>
      </w:r>
      <w:proofErr w:type="spellEnd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 xml:space="preserve">, </w:t>
      </w:r>
      <w:proofErr w:type="spellStart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>Ізоцель</w:t>
      </w:r>
      <w:proofErr w:type="spellEnd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 xml:space="preserve">, </w:t>
      </w:r>
      <w:proofErr w:type="spellStart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>Хайді</w:t>
      </w:r>
      <w:proofErr w:type="spellEnd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 xml:space="preserve">, </w:t>
      </w:r>
      <w:proofErr w:type="spellStart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>Демонсьєль</w:t>
      </w:r>
      <w:proofErr w:type="spellEnd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>) забезпечують врожайність 50-80+ ц/га. Найпоширеніші вітчизняні сорти (Дев'ятий вал, Снігова королева, Достойний, Валькірія) вирізняються високою стійкістю.</w:t>
      </w:r>
    </w:p>
    <w:p w:rsidR="00E33092" w:rsidRPr="00E33092" w:rsidRDefault="00E33092" w:rsidP="00E33092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E33092">
        <w:rPr>
          <w:rFonts w:ascii="Times New Roman" w:hAnsi="Times New Roman" w:cs="Times New Roman"/>
          <w:b/>
          <w:i/>
          <w:iCs/>
          <w:sz w:val="24"/>
          <w:szCs w:val="24"/>
          <w:lang w:val="uk-UA"/>
        </w:rPr>
        <w:t>Снігова Королева.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 Заявник: </w:t>
      </w:r>
      <w:r w:rsidRPr="00E33092">
        <w:rPr>
          <w:rFonts w:ascii="Times New Roman" w:hAnsi="Times New Roman" w:cs="Times New Roman"/>
          <w:sz w:val="24"/>
          <w:szCs w:val="24"/>
        </w:rPr>
        <w:t>“</w:t>
      </w:r>
      <w:hyperlink r:id="rId5" w:history="1">
        <w:r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Селекційно-генетичний інститут Національний центр насіннєзнавства та сортовивчення Української академії аграрних наук</w:t>
        </w:r>
      </w:hyperlink>
      <w:r w:rsidRPr="00E33092">
        <w:rPr>
          <w:rFonts w:ascii="Times New Roman" w:hAnsi="Times New Roman" w:cs="Times New Roman"/>
          <w:sz w:val="24"/>
          <w:szCs w:val="24"/>
        </w:rPr>
        <w:t>”.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Внесений в Державний реєстр для Степу й Лісостепу у 2014р.  Напрямок використання зерновий. Урожайність сорту 52,3-67,8 ц/га. Сорт середньостиглий, тривалість періоду вегетації складає 252–272,4 діб. Висота рослини – 69-74,4см. Стійкість до обсипання 8,6-9,0 балів. Стійкість до посухи 7,5-8,8 балів. Стійкість проти борошнистої роси 7,9-9,0 балів. Вміст білка – 11,6-2,0%.</w:t>
      </w:r>
    </w:p>
    <w:p w:rsidR="00E33092" w:rsidRPr="00E33092" w:rsidRDefault="00E33092" w:rsidP="00E33092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Рослина: габітус (форма куща) – напівпрямий. Нижні листки: опушення піхви – наявне.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Прапорцевий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листок: восковий наліт на піхві – сильний. Час початку колосіння (перший колосок видно на 50% колосів) – середній. Колос: восковий наліт – слабкий. Колос: положення в просторі –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напівпряме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. Рослина: за висотою (стебло, колос та остюки) – середня. Колос:</w:t>
      </w:r>
      <w:r w:rsidR="00BF375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кількість рядів – шість, форма – циліндрична, за щільністю – середній,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за довжиною (з остюками) – середній. Остюки: за довжиною (порівняно з колосом) – короткі. Зернівка: волоски основної щетинки </w:t>
      </w:r>
      <w:r w:rsidR="00BF375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за довжиною – короткі,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плівчастість</w:t>
      </w:r>
      <w:r w:rsidR="00261A4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520B1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– наявна,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інтенсивність антоціанового забарвлення жилок зовнішньої квіткової луски</w:t>
      </w:r>
      <w:r w:rsidR="00261A4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- від</w:t>
      </w:r>
      <w:r w:rsidR="00520B1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сутня або дуже слабка,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зазублення внутрішніх бічних жилок нижньої квіткової луски –  слабке. Зернівка: розташування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лодикул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–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охоплююче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. Зернівка: забарвлення алейронового шару – слабке забарвлення. Тип розвитку – озимий. Колос: остюки - наявні. Зернівка: форма – видовжено-еліптична. Зернівка: перехід від зовнішньої квіткової луски до остюка – поступовий. Вушка: форма верхівки – загострена. Вушка: охоплення соломини</w:t>
      </w:r>
      <w:r w:rsidR="00261A4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- повне. Язичок: ступінь виявлення – слабкий. Соломина: виповнення (переріз між основою колоса й верхнім вузлом) – слабко виповнена. </w:t>
      </w:r>
    </w:p>
    <w:p w:rsidR="00E33092" w:rsidRPr="00E33092" w:rsidRDefault="00261A4C" w:rsidP="00E33092">
      <w:pPr>
        <w:spacing w:after="0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uk-UA"/>
        </w:rPr>
        <w:t>Валькірія.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E33092"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Заявник: </w:t>
      </w:r>
      <w:proofErr w:type="spellStart"/>
      <w:r w:rsidR="00E33092" w:rsidRPr="00E33092">
        <w:rPr>
          <w:rFonts w:ascii="Times New Roman" w:hAnsi="Times New Roman" w:cs="Times New Roman"/>
          <w:sz w:val="24"/>
          <w:szCs w:val="24"/>
          <w:lang w:val="uk-UA"/>
        </w:rPr>
        <w:t>“</w:t>
      </w:r>
      <w:hyperlink r:id="rId6" w:history="1">
        <w:r w:rsidR="00E33092"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Селекційно-генетичний</w:t>
        </w:r>
        <w:proofErr w:type="spellEnd"/>
        <w:r w:rsidR="00E33092"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 xml:space="preserve"> інститут – Національний центр насіннєзнавства та сортовивчення Української академії аграрних </w:t>
        </w:r>
        <w:proofErr w:type="spellStart"/>
        <w:r w:rsidR="00E33092"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наук</w:t>
        </w:r>
      </w:hyperlink>
      <w:r w:rsidR="00E33092" w:rsidRPr="00E33092">
        <w:rPr>
          <w:rFonts w:ascii="Times New Roman" w:hAnsi="Times New Roman" w:cs="Times New Roman"/>
          <w:sz w:val="24"/>
          <w:szCs w:val="24"/>
          <w:lang w:val="uk-UA"/>
        </w:rPr>
        <w:t>”</w:t>
      </w:r>
      <w:proofErr w:type="spellEnd"/>
      <w:r w:rsidR="00E33092"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. Внесений до Державного реєстру для Степу у 2018 р. Призначення зернове. </w:t>
      </w:r>
      <w:r w:rsidR="00E33092"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Урожайність сорту 46,5-63,6 ц/га. </w:t>
      </w:r>
      <w:r w:rsidR="00E33092" w:rsidRPr="00E33092">
        <w:rPr>
          <w:rFonts w:ascii="Times New Roman" w:hAnsi="Times New Roman" w:cs="Times New Roman"/>
          <w:sz w:val="24"/>
          <w:szCs w:val="24"/>
          <w:lang w:val="uk-UA"/>
        </w:rPr>
        <w:t>Сорт середньостиглий, т</w:t>
      </w:r>
      <w:r w:rsidR="00E33092"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ривалість періоду вегетації складає 249-265 діб. Висота рослини – 69,5-77,3см. Стійкість до вилягання 8,3-8,8 балів. Стійкість до обсипання 8,8-9,0 балів. Стійкість до посухи 8,3-8,7 балів. Стійкість проти борошнистої роси 8,5 - 9,0 балів. Стійкість проти бурої іржі 8,0-9,0 балів. Стійкість до гельмінтоспоріозу 6,6-7,2 балів. Стійкість проти сажки 9,0 балів. Вміст білка – 10,5-11,9%.</w:t>
      </w:r>
    </w:p>
    <w:p w:rsidR="00936D20" w:rsidRDefault="00E33092" w:rsidP="00E33092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Рослина: габітус (форма куща) – напівпрямий. Нижні листки: опушення піхви</w:t>
      </w:r>
      <w:r w:rsidR="00261A4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- відсутнє.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Прапорцевий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листок: антоціанове забарвлення вушок – відсутнє. Рослина: кількість рослин із похилим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прапорцевим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листком – мала.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Прапорцевий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листок: восковий наліт на піхві – помірний. Час початку колосіння (перший колосок видно на 50% колосів) – ранній. Остюки: антоціанового забарвлення кінчиків – наявне. Остюки: інтенсивність антоціанового забарвлення кінчиків – помірна. Колос: восковий наліт – слабкий. Колос: положення в просторі -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напівпоникле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. Рослина: за висотою (стебло, колос та остюки) – низька. Колос: кількість рядів – шість. Колос: форма – циліндрична. Колос: за щільністю – щільний. Колос: за довжиною (з остюками) – середній. Остюки: за довжиною (порівняно з колосом) – короткі. Стрижень колосу: за довжиною першого сегменту – короткий. Середній колосок:</w:t>
      </w:r>
      <w:r w:rsidR="00261A4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колоскові луски й остюки за довжиною відносно зернівки – довші. Зернівка: волоски основної щетинки за довжиною – короткі. Зернівка: плівчастість – наявна. Зернівка: опушення вентральної боріздки – відсутнє. Зернівка: розташування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лодикул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– фронтальне. Зернівка: забарвлення алейронового шару – білясте. Тип розвитку – озимий. Колос: остюки – наявні. Зернівка: форма – видовжено-еліптична. Зернівка: поверхня зовнішньої квіткової луски –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тонкозморшкувата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. Зернівка: 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lastRenderedPageBreak/>
        <w:t xml:space="preserve">опушення зовнішньої квіткової луски – наявне. Вушка: форма верхівки – загострена. Вушка: охоплення соломини – перекриваюче. Язичок: ступінь виявлення – слабкий. Соломина: виповнення (переріз між основою колоса й верхнім вузлом) – слабко виповнена. </w:t>
      </w:r>
    </w:p>
    <w:p w:rsidR="00E33092" w:rsidRPr="00E33092" w:rsidRDefault="00E33092" w:rsidP="00E33092">
      <w:pPr>
        <w:spacing w:after="0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33092">
        <w:rPr>
          <w:rFonts w:ascii="Times New Roman" w:hAnsi="Times New Roman" w:cs="Times New Roman"/>
          <w:b/>
          <w:i/>
          <w:iCs/>
          <w:sz w:val="24"/>
          <w:szCs w:val="24"/>
          <w:shd w:val="clear" w:color="auto" w:fill="FFFFFF"/>
          <w:lang w:val="uk-UA"/>
        </w:rPr>
        <w:t>Дев’ятий вал.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Заявник: </w:t>
      </w:r>
      <w:r w:rsidRPr="00E33092">
        <w:rPr>
          <w:rFonts w:ascii="Times New Roman" w:hAnsi="Times New Roman" w:cs="Times New Roman"/>
          <w:sz w:val="24"/>
          <w:szCs w:val="24"/>
        </w:rPr>
        <w:t>“</w:t>
      </w:r>
      <w:hyperlink r:id="rId7" w:history="1">
        <w:r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Селекційно-генетичний інститут – Національний центр насіннєзнавства та сортовивчення Української академії аграрних наук</w:t>
        </w:r>
      </w:hyperlink>
      <w:r w:rsidRPr="00E33092">
        <w:rPr>
          <w:rFonts w:ascii="Times New Roman" w:hAnsi="Times New Roman" w:cs="Times New Roman"/>
          <w:sz w:val="24"/>
          <w:szCs w:val="24"/>
        </w:rPr>
        <w:t>”.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 Внесений в Державний реєстр для Степу, Лісостепу та Полісся у 2014р. Призначення зернове. Середньостиглий.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Сорт характеризується екологічною пластичністю.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Вирізняється високою </w:t>
      </w:r>
      <w:proofErr w:type="spellStart"/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зимо-</w:t>
      </w:r>
      <w:proofErr w:type="spellEnd"/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та морозостійкістю.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Добре реагує на внесення мінеральних добрив.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Здатність давати високі врожаї в умовах недостатньої вологозабезпеченості – роблять даний сорт в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ідмінним вибором.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Висота рослин 115-125 см.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Колос шестирядний, довгий (9-11см),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прямокутної форми, солом’яно-жовтий.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Ості довгі, з інтенсивним антоціановим забарвленням.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Зерно крупне,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жовте, видовженої форми.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зерен 47,1-49,4 г. Стійкість до: до вилягання – 8-9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балів; до основних хвороб – 7-8 балів; </w:t>
      </w:r>
      <w:proofErr w:type="spellStart"/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зимо-</w:t>
      </w:r>
      <w:proofErr w:type="spellEnd"/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та морозостійкість – 7-8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балів; посухостійкість – 8-9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балів.</w:t>
      </w:r>
    </w:p>
    <w:p w:rsidR="00E33092" w:rsidRPr="00FA13B3" w:rsidRDefault="00E33092" w:rsidP="00FA13B3">
      <w:pPr>
        <w:pStyle w:val="a6"/>
        <w:spacing w:before="0" w:beforeAutospacing="0" w:after="0" w:afterAutospacing="0" w:line="276" w:lineRule="auto"/>
        <w:ind w:left="-567" w:firstLine="567"/>
        <w:jc w:val="both"/>
        <w:rPr>
          <w:lang w:val="uk-UA"/>
        </w:rPr>
      </w:pPr>
      <w:r w:rsidRPr="00E33092">
        <w:rPr>
          <w:b/>
          <w:i/>
          <w:iCs/>
          <w:color w:val="000000"/>
          <w:lang w:val="uk-UA"/>
        </w:rPr>
        <w:t>Луран.</w:t>
      </w:r>
      <w:r w:rsidRPr="00E33092">
        <w:rPr>
          <w:color w:val="000000"/>
          <w:lang w:val="uk-UA"/>
        </w:rPr>
        <w:t xml:space="preserve"> Зая</w:t>
      </w:r>
      <w:r w:rsidR="00FA13B3">
        <w:rPr>
          <w:color w:val="000000"/>
          <w:lang w:val="uk-UA"/>
        </w:rPr>
        <w:t xml:space="preserve">вник: Осева </w:t>
      </w:r>
      <w:proofErr w:type="spellStart"/>
      <w:r w:rsidR="00FA13B3">
        <w:rPr>
          <w:color w:val="000000"/>
          <w:lang w:val="uk-UA"/>
        </w:rPr>
        <w:t>Ексімпо</w:t>
      </w:r>
      <w:proofErr w:type="spellEnd"/>
      <w:r w:rsidRPr="00E33092">
        <w:rPr>
          <w:color w:val="000000"/>
          <w:lang w:val="uk-UA"/>
        </w:rPr>
        <w:t>, Чеська республіка. Внесений до Державного реєстру для Степу, Лісостепу та Полісся у 2000</w:t>
      </w:r>
      <w:r w:rsidR="00FA13B3">
        <w:rPr>
          <w:color w:val="000000"/>
          <w:lang w:val="uk-UA"/>
        </w:rPr>
        <w:t xml:space="preserve"> </w:t>
      </w:r>
      <w:r w:rsidRPr="00E33092">
        <w:rPr>
          <w:color w:val="000000"/>
          <w:lang w:val="uk-UA"/>
        </w:rPr>
        <w:t>р. Луран</w:t>
      </w:r>
      <w:r w:rsidRPr="00E33092">
        <w:rPr>
          <w:lang w:val="uk-UA"/>
        </w:rPr>
        <w:t xml:space="preserve"> відноситься до зернового напрямку, має високі якісні показ</w:t>
      </w:r>
      <w:r w:rsidR="00FA13B3">
        <w:rPr>
          <w:lang w:val="uk-UA"/>
        </w:rPr>
        <w:t>ники зерна та стійкість до агро</w:t>
      </w:r>
      <w:r w:rsidRPr="00E33092">
        <w:rPr>
          <w:lang w:val="uk-UA"/>
        </w:rPr>
        <w:t>кліматичних негативних факторів. Вегетаційний період культури 260-262 дні (середньостиглий), сорт пластичний і не вимогливий до умов вирощування. Середня врожайність 60-70 ц/га, потенціал – 95 ц/га.</w:t>
      </w:r>
      <w:r w:rsidR="00FA13B3">
        <w:rPr>
          <w:lang w:val="uk-UA"/>
        </w:rPr>
        <w:t xml:space="preserve"> </w:t>
      </w:r>
      <w:r w:rsidRPr="00E33092">
        <w:rPr>
          <w:lang w:val="uk-UA"/>
        </w:rPr>
        <w:t>Має висоту 70-75 см. Стебло міцне, що дозволяє витримувати різні негативні фактори та не полягати. Колос жовтий, золотисто-солом’яного відтінку, відрізняється своєю щільністю та ромбічною формою. Довжина колоску 8-10 см, має довгі, зазубрені ості, неламкий. Зерно крупне, не осипається при перестою. Маса 1000 насінин 45-53 грами, вміст білка 12,5-13,5%.</w:t>
      </w:r>
    </w:p>
    <w:p w:rsidR="00E33092" w:rsidRPr="00E33092" w:rsidRDefault="00FA13B3" w:rsidP="00E33092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 xml:space="preserve">        </w:t>
      </w:r>
      <w:proofErr w:type="spellStart"/>
      <w:r w:rsidR="00E33092" w:rsidRPr="00E33092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Тітус</w:t>
      </w:r>
      <w:proofErr w:type="spellEnd"/>
      <w:r w:rsidR="00E33092" w:rsidRPr="00E33092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.</w:t>
      </w:r>
      <w:r w:rsidR="00E33092" w:rsidRPr="00E3309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Оригінатор: Заатен-Уніон ГмбХ (Німеччина). Занесений до Реєстру сортів рослин України для Степу, Лісостепу й Полісся у 2014 році. Середньостиглий. Напрямок використання зерновий. Урожайність – 52,9-73,3 ц/га. Вегетаційний період 249-265 діб. Маса 1000 зерен 46-50 г. Вміст білка 12,1-13 %. Зимостійкість 7,2-8,4 бала. </w:t>
      </w:r>
      <w:r w:rsidR="00E33092" w:rsidRPr="00E3309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Стійкість до посухи </w:t>
      </w:r>
      <w:r w:rsidR="00E33092" w:rsidRPr="00E33092">
        <w:rPr>
          <w:rFonts w:ascii="Times New Roman" w:hAnsi="Times New Roman" w:cs="Times New Roman"/>
          <w:sz w:val="24"/>
          <w:szCs w:val="24"/>
          <w:lang w:val="uk-UA"/>
        </w:rPr>
        <w:t>7,9-8,8 балів</w:t>
      </w:r>
      <w:r w:rsidR="00E33092" w:rsidRPr="00E3309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. Стійкість до осипання </w:t>
      </w:r>
      <w:r w:rsidR="00E33092"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8,7-8,9 балів. </w:t>
      </w:r>
      <w:r w:rsidR="00E33092" w:rsidRPr="00E33092">
        <w:rPr>
          <w:rFonts w:ascii="Times New Roman" w:hAnsi="Times New Roman" w:cs="Times New Roman"/>
          <w:bCs/>
          <w:sz w:val="24"/>
          <w:szCs w:val="24"/>
          <w:lang w:val="uk-UA"/>
        </w:rPr>
        <w:t>Стійкість до окремих видів шкідників (хвороб): </w:t>
      </w:r>
      <w:hyperlink r:id="rId8" w:history="1">
        <w:r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б</w:t>
        </w:r>
        <w:r w:rsidR="00E33092"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орошниста роса</w:t>
        </w:r>
      </w:hyperlink>
      <w:r>
        <w:rPr>
          <w:rFonts w:ascii="Times New Roman" w:hAnsi="Times New Roman" w:cs="Times New Roman"/>
          <w:sz w:val="24"/>
          <w:szCs w:val="24"/>
          <w:lang w:val="uk-UA"/>
        </w:rPr>
        <w:t> – 8,3-8,6 балів,</w:t>
      </w:r>
      <w:r w:rsidR="00E33092"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hyperlink r:id="rId9" w:history="1">
        <w:r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г</w:t>
        </w:r>
        <w:r w:rsidR="00E33092"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ельмінтоспоріоз</w:t>
        </w:r>
      </w:hyperlink>
      <w:r w:rsidR="00E33092" w:rsidRPr="00E33092">
        <w:rPr>
          <w:rFonts w:ascii="Times New Roman" w:hAnsi="Times New Roman" w:cs="Times New Roman"/>
          <w:sz w:val="24"/>
          <w:szCs w:val="24"/>
          <w:lang w:val="uk-UA"/>
        </w:rPr>
        <w:t> – 7,5-8,6 балів.</w:t>
      </w:r>
    </w:p>
    <w:p w:rsidR="00E33092" w:rsidRPr="00FA13B3" w:rsidRDefault="00E33092" w:rsidP="00FA13B3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309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Рекомендована зона для вирощування - 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>Степ, Лісостеп, Полісся.</w:t>
      </w:r>
      <w:r w:rsidRPr="00E3309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Тривалість періоду вегетації, діб 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>249-265.</w:t>
      </w:r>
    </w:p>
    <w:p w:rsidR="00FA13B3" w:rsidRDefault="00FA13B3" w:rsidP="00E33092">
      <w:pPr>
        <w:shd w:val="clear" w:color="auto" w:fill="FFFFFF"/>
        <w:spacing w:after="0"/>
        <w:ind w:left="-567"/>
        <w:jc w:val="both"/>
        <w:rPr>
          <w:rStyle w:val="a7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   </w:t>
      </w:r>
      <w:proofErr w:type="spellStart"/>
      <w:r w:rsidR="00E33092" w:rsidRPr="00E33092">
        <w:rPr>
          <w:rFonts w:ascii="Times New Roman" w:hAnsi="Times New Roman" w:cs="Times New Roman"/>
          <w:b/>
          <w:i/>
          <w:sz w:val="24"/>
          <w:szCs w:val="24"/>
          <w:lang w:val="uk-UA"/>
        </w:rPr>
        <w:t>Ахиллес</w:t>
      </w:r>
      <w:proofErr w:type="spellEnd"/>
      <w:r w:rsidR="00E33092" w:rsidRPr="00E33092">
        <w:rPr>
          <w:rFonts w:ascii="Times New Roman" w:hAnsi="Times New Roman" w:cs="Times New Roman"/>
          <w:b/>
          <w:i/>
          <w:sz w:val="24"/>
          <w:szCs w:val="24"/>
          <w:lang w:val="uk-UA"/>
        </w:rPr>
        <w:t>.</w:t>
      </w:r>
      <w:r w:rsidR="00E33092" w:rsidRPr="00FA13B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33092"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33092" w:rsidRPr="005322F4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Країна створення сорту</w:t>
      </w:r>
      <w:r w:rsidR="00E33092" w:rsidRPr="00E33092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– </w:t>
      </w:r>
      <w:r w:rsidR="00E33092"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Україна</w:t>
      </w:r>
      <w:r w:rsidR="00E33092"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,  </w:t>
      </w:r>
      <w:r w:rsidR="002D7AE4">
        <w:fldChar w:fldCharType="begin"/>
      </w:r>
      <w:r w:rsidR="002D7AE4">
        <w:instrText>HYPERLINK</w:instrText>
      </w:r>
      <w:r w:rsidR="002D7AE4" w:rsidRPr="00261A4C">
        <w:rPr>
          <w:lang w:val="uk-UA"/>
        </w:rPr>
        <w:instrText xml:space="preserve"> "</w:instrText>
      </w:r>
      <w:r w:rsidR="002D7AE4">
        <w:instrText>https</w:instrText>
      </w:r>
      <w:r w:rsidR="002D7AE4" w:rsidRPr="00261A4C">
        <w:rPr>
          <w:lang w:val="uk-UA"/>
        </w:rPr>
        <w:instrText>://</w:instrText>
      </w:r>
      <w:r w:rsidR="002D7AE4">
        <w:instrText>agrarii</w:instrText>
      </w:r>
      <w:r w:rsidR="002D7AE4" w:rsidRPr="00261A4C">
        <w:rPr>
          <w:lang w:val="uk-UA"/>
        </w:rPr>
        <w:instrText>-</w:instrText>
      </w:r>
      <w:r w:rsidR="002D7AE4">
        <w:instrText>razom</w:instrText>
      </w:r>
      <w:r w:rsidR="002D7AE4" w:rsidRPr="00261A4C">
        <w:rPr>
          <w:lang w:val="uk-UA"/>
        </w:rPr>
        <w:instrText>.</w:instrText>
      </w:r>
      <w:r w:rsidR="002D7AE4">
        <w:instrText>com</w:instrText>
      </w:r>
      <w:r w:rsidR="002D7AE4" w:rsidRPr="00261A4C">
        <w:rPr>
          <w:lang w:val="uk-UA"/>
        </w:rPr>
        <w:instrText>.</w:instrText>
      </w:r>
      <w:r w:rsidR="002D7AE4">
        <w:instrText>ua</w:instrText>
      </w:r>
      <w:r w:rsidR="002D7AE4" w:rsidRPr="00261A4C">
        <w:rPr>
          <w:lang w:val="uk-UA"/>
        </w:rPr>
        <w:instrText>/</w:instrText>
      </w:r>
      <w:r w:rsidR="002D7AE4">
        <w:instrText>organizacii</w:instrText>
      </w:r>
      <w:r w:rsidR="002D7AE4" w:rsidRPr="00261A4C">
        <w:rPr>
          <w:lang w:val="uk-UA"/>
        </w:rPr>
        <w:instrText>-</w:instrText>
      </w:r>
      <w:r w:rsidR="002D7AE4">
        <w:instrText>derwavnuj</w:instrText>
      </w:r>
      <w:r w:rsidR="002D7AE4" w:rsidRPr="00261A4C">
        <w:rPr>
          <w:lang w:val="uk-UA"/>
        </w:rPr>
        <w:instrText>-</w:instrText>
      </w:r>
      <w:r w:rsidR="002D7AE4">
        <w:instrText>reestr</w:instrText>
      </w:r>
      <w:r w:rsidR="002D7AE4" w:rsidRPr="00261A4C">
        <w:rPr>
          <w:lang w:val="uk-UA"/>
        </w:rPr>
        <w:instrText>-</w:instrText>
      </w:r>
      <w:r w:rsidR="002D7AE4">
        <w:instrText>sortiv</w:instrText>
      </w:r>
      <w:r w:rsidR="002D7AE4" w:rsidRPr="00261A4C">
        <w:rPr>
          <w:lang w:val="uk-UA"/>
        </w:rPr>
        <w:instrText>/378"</w:instrText>
      </w:r>
      <w:r w:rsidR="002D7AE4">
        <w:fldChar w:fldCharType="separate"/>
      </w:r>
      <w:r w:rsidR="00E33092" w:rsidRPr="00E33092">
        <w:rPr>
          <w:rStyle w:val="a7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  <w:lang w:val="uk-UA"/>
        </w:rPr>
        <w:t>Селекційно-генетичний інститут - Національний центр насіннєзнавства та сортовивчення Української академії аграрних наук</w:t>
      </w:r>
      <w:r>
        <w:rPr>
          <w:rStyle w:val="a7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  <w:lang w:val="uk-UA"/>
        </w:rPr>
        <w:t xml:space="preserve">. </w:t>
      </w:r>
    </w:p>
    <w:p w:rsidR="00E33092" w:rsidRPr="00BF375A" w:rsidRDefault="00E33092" w:rsidP="00BF375A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  <w:r w:rsidRPr="00E33092">
        <w:rPr>
          <w:rStyle w:val="a7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  <w:lang w:val="uk-UA"/>
        </w:rPr>
        <w:t xml:space="preserve"> </w:t>
      </w:r>
      <w:r w:rsidR="002D7AE4">
        <w:fldChar w:fldCharType="end"/>
      </w:r>
      <w:r w:rsidR="00FA13B3">
        <w:rPr>
          <w:lang w:val="uk-UA"/>
        </w:rPr>
        <w:t xml:space="preserve">  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Сорт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Ахиллес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внесений в державний реєстр в 2014 році. Урожайність сорту 25,1 - 37,4 ц/га. Висота рослини - 57,1 - 62,7см. </w:t>
      </w:r>
      <w:r w:rsidRPr="00E33092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Рекомендована зона для вирощування: </w:t>
      </w:r>
      <w:r w:rsidRPr="005322F4">
        <w:rPr>
          <w:rFonts w:ascii="Times New Roman" w:eastAsia="Times New Roman" w:hAnsi="Times New Roman" w:cs="Times New Roman"/>
          <w:sz w:val="24"/>
          <w:szCs w:val="24"/>
          <w:lang w:val="uk-UA"/>
        </w:rPr>
        <w:t>Степ, Лісостеп, Полісся.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5322F4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Напрям використання</w:t>
      </w:r>
      <w:r w:rsidRPr="00E33092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-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зерновий</w:t>
      </w:r>
      <w:r w:rsidRPr="005322F4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  <w:r w:rsidRPr="00E33092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</w:t>
      </w:r>
      <w:r w:rsidRPr="005322F4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Група стиглості</w:t>
      </w:r>
      <w:r w:rsidRPr="00E33092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– </w:t>
      </w:r>
      <w:r w:rsidRPr="005322F4">
        <w:rPr>
          <w:rFonts w:ascii="Times New Roman" w:eastAsia="Times New Roman" w:hAnsi="Times New Roman" w:cs="Times New Roman"/>
          <w:sz w:val="24"/>
          <w:szCs w:val="24"/>
          <w:lang w:val="uk-UA"/>
        </w:rPr>
        <w:t>середньостиглий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E33092" w:rsidRPr="00E33092" w:rsidRDefault="00BF375A" w:rsidP="00E33092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      </w:t>
      </w:r>
      <w:proofErr w:type="spellStart"/>
      <w:r w:rsidR="00E33092" w:rsidRPr="00E33092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Хайлайт</w:t>
      </w:r>
      <w:proofErr w:type="spellEnd"/>
      <w:r w:rsidR="00E33092" w:rsidRPr="00E33092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.</w:t>
      </w:r>
      <w:r w:rsidR="00E33092"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E33092" w:rsidRPr="005322F4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Країна створення сорту</w:t>
      </w:r>
      <w:r w:rsidR="00E33092" w:rsidRPr="00E33092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– Німеччина,  </w:t>
      </w:r>
      <w:hyperlink r:id="rId10" w:history="1">
        <w:proofErr w:type="spellStart"/>
        <w:r w:rsidR="00E33092"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Дойче</w:t>
        </w:r>
        <w:proofErr w:type="spellEnd"/>
        <w:r w:rsidR="00E33092"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 xml:space="preserve"> </w:t>
        </w:r>
        <w:proofErr w:type="spellStart"/>
        <w:r w:rsidR="00E33092"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Заатфеределунг</w:t>
        </w:r>
        <w:proofErr w:type="spellEnd"/>
        <w:r w:rsidR="00E33092"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 xml:space="preserve"> АГ (DE)</w:t>
        </w:r>
      </w:hyperlink>
      <w:r w:rsidR="00E33092" w:rsidRPr="00E33092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E33092"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Сорт внесений в державний реєстр в 2010 році. Група стиглості – середньостиглий.</w:t>
      </w:r>
    </w:p>
    <w:p w:rsidR="00E33092" w:rsidRPr="00E33092" w:rsidRDefault="00E33092" w:rsidP="00E33092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Середня урожайність сорту в зоні Степу за роки випробування — 54,6 ц/га, гарантована прибавка — 2,9 ц/га. Вегетаційний період — 258 днів. Вміст білка — 13,2%. Висота рослин — 92 см. Маса 1000 зернин — 47,1 г. У зоні Лісостепу середня урожайність сорту — 60,2 ц/га, гарантована прибавка врожаю — 4,2 ц/га. Вегетаційний період — 259 днів. Вміст білка — 13,0%. Висота рослин — 98,6 см. Маса 1000 зернин — 50,8 г.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Середня урожайність сорту в зоні Полісся за роки випробування — 56,4 ц/га, гарантована прибавка — 6,4 ц/га. Вегетаційний період — 272 дні. Вміст білка — 12,6%. Висота рослин — 100,6 см. Маса 1000 зернин — 47,8 г.</w:t>
      </w:r>
    </w:p>
    <w:p w:rsidR="00CA7BED" w:rsidRPr="003E5E2E" w:rsidRDefault="00E33092" w:rsidP="00520B10">
      <w:pPr>
        <w:shd w:val="clear" w:color="auto" w:fill="FFFFFF"/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22F4">
        <w:rPr>
          <w:rFonts w:ascii="Times New Roman" w:eastAsia="Times New Roman" w:hAnsi="Times New Roman" w:cs="Times New Roman"/>
          <w:sz w:val="24"/>
          <w:szCs w:val="24"/>
          <w:lang w:val="uk-UA"/>
        </w:rPr>
        <w:t> </w:t>
      </w:r>
      <w:r w:rsidRPr="00E33092">
        <w:rPr>
          <w:rFonts w:ascii="Times New Roman" w:hAnsi="Times New Roman" w:cs="Times New Roman"/>
          <w:bCs/>
          <w:sz w:val="24"/>
          <w:szCs w:val="24"/>
          <w:lang w:val="uk-UA"/>
        </w:rPr>
        <w:t>Продуктивність 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>54,6-64,2 балів.</w:t>
      </w:r>
      <w:r w:rsidRPr="00E3309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Стійкість до посухи 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8,1 балів (висока). </w:t>
      </w:r>
      <w:r w:rsidRPr="00E33092">
        <w:rPr>
          <w:rFonts w:ascii="Times New Roman" w:hAnsi="Times New Roman" w:cs="Times New Roman"/>
          <w:bCs/>
          <w:sz w:val="24"/>
          <w:szCs w:val="24"/>
          <w:lang w:val="uk-UA"/>
        </w:rPr>
        <w:t>Стійкість до полягання 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>8,4 балів (висока)</w:t>
      </w:r>
      <w:r w:rsidRPr="00E33092">
        <w:rPr>
          <w:rFonts w:ascii="Times New Roman" w:hAnsi="Times New Roman" w:cs="Times New Roman"/>
          <w:bCs/>
          <w:sz w:val="24"/>
          <w:szCs w:val="24"/>
          <w:lang w:val="uk-UA"/>
        </w:rPr>
        <w:t>. Стійкість до осипання 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8,8 балів (висока). </w:t>
      </w:r>
      <w:r w:rsidRPr="00E33092">
        <w:rPr>
          <w:rFonts w:ascii="Times New Roman" w:hAnsi="Times New Roman" w:cs="Times New Roman"/>
          <w:bCs/>
          <w:sz w:val="24"/>
          <w:szCs w:val="24"/>
          <w:lang w:val="uk-UA"/>
        </w:rPr>
        <w:t>Стійкість до окремих видів шкідників (хвороб) - 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hyperlink r:id="rId11" w:history="1">
        <w:r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борошниста роса злаків</w:t>
        </w:r>
      </w:hyperlink>
      <w:r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 – висока, </w:t>
      </w:r>
      <w:hyperlink r:id="rId12" w:history="1">
        <w:r w:rsidRPr="00DE24A6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г</w:t>
        </w:r>
        <w:r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ельмінтоспоріоз сітчастий ячменю</w:t>
        </w:r>
      </w:hyperlink>
      <w:r w:rsidRPr="00E33092">
        <w:rPr>
          <w:rFonts w:ascii="Times New Roman" w:hAnsi="Times New Roman" w:cs="Times New Roman"/>
          <w:sz w:val="24"/>
          <w:szCs w:val="24"/>
          <w:lang w:val="uk-UA"/>
        </w:rPr>
        <w:t> – висока.</w:t>
      </w:r>
    </w:p>
    <w:p w:rsidR="006F7F01" w:rsidRDefault="006F7F01" w:rsidP="00FA3126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lastRenderedPageBreak/>
        <w:t xml:space="preserve">Методичні вказівки до виконання другого завдання </w:t>
      </w:r>
    </w:p>
    <w:p w:rsidR="006F7F01" w:rsidRPr="0021335C" w:rsidRDefault="006F7F01" w:rsidP="006F7F01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Ви складали технологічну карту на озиму пшеницю</w:t>
      </w:r>
      <w:r w:rsidR="00520B10">
        <w:rPr>
          <w:rFonts w:ascii="Times New Roman" w:hAnsi="Times New Roman" w:cs="Times New Roman"/>
          <w:sz w:val="24"/>
          <w:szCs w:val="24"/>
          <w:lang w:val="uk-UA"/>
        </w:rPr>
        <w:t>, озиме жито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тому повторимо</w:t>
      </w:r>
      <w:r w:rsidRPr="0021335C">
        <w:rPr>
          <w:rFonts w:ascii="Times New Roman" w:hAnsi="Times New Roman" w:cs="Times New Roman"/>
          <w:sz w:val="24"/>
          <w:szCs w:val="24"/>
          <w:lang w:val="uk-UA"/>
        </w:rPr>
        <w:t xml:space="preserve"> загальні принципи її виконання.</w:t>
      </w:r>
    </w:p>
    <w:p w:rsidR="006F7F01" w:rsidRPr="0021335C" w:rsidRDefault="006F7F01" w:rsidP="006F7F01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335C">
        <w:rPr>
          <w:rFonts w:ascii="Times New Roman" w:hAnsi="Times New Roman" w:cs="Times New Roman"/>
          <w:sz w:val="24"/>
          <w:szCs w:val="24"/>
          <w:lang w:val="uk-UA"/>
        </w:rPr>
        <w:t xml:space="preserve">   Технологічна карта – це проект комплексу заходів, які забезпечують одержання високих запрограмованих урожаїв. Основою її є послідовний перелік агротехнічних операцій в конкретних грунтово-кліматичних та організаційно-господарських умовах, які відповідають вимогам певного сорту.</w:t>
      </w:r>
    </w:p>
    <w:p w:rsidR="006F7F01" w:rsidRPr="0021335C" w:rsidRDefault="006F7F01" w:rsidP="006F7F01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335C">
        <w:rPr>
          <w:rFonts w:ascii="Times New Roman" w:hAnsi="Times New Roman" w:cs="Times New Roman"/>
          <w:sz w:val="24"/>
          <w:szCs w:val="24"/>
          <w:lang w:val="uk-UA"/>
        </w:rPr>
        <w:t xml:space="preserve">   В технологічній карті умовно можна виділити технологічну, технічну і розрахунково-економічну частини. Технологічна частина включає перелік операцій, характеристику агротехнічних вимог до них, об’єм і строки виконання робіт. Технічна передбачає склад машино-тракторних агрегатів, кількість обслуговуючого персоналу. У розрахунково-економічній частині визначаються потреби в робочій силі, техніці, матеріально-грошових витратах за видами робіт.</w:t>
      </w:r>
    </w:p>
    <w:p w:rsidR="006F7F01" w:rsidRPr="0021335C" w:rsidRDefault="006F7F01" w:rsidP="006F7F01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335C">
        <w:rPr>
          <w:rFonts w:ascii="Times New Roman" w:hAnsi="Times New Roman" w:cs="Times New Roman"/>
          <w:sz w:val="24"/>
          <w:szCs w:val="24"/>
          <w:lang w:val="uk-UA"/>
        </w:rPr>
        <w:t xml:space="preserve">   Технологічна і технічна частини складають агротехнічну частину технологічної карти вирощування культур. При виконанні цієї практичної роботи від студента вимагається глибоке розуміння вимог культур до умов і технології їх вирощування. Складати агротехнічну частину технологічної карти потрібно за формою, яка наведена нижче: </w:t>
      </w:r>
    </w:p>
    <w:p w:rsidR="006F7F01" w:rsidRDefault="006F7F01" w:rsidP="006F7F01">
      <w:pPr>
        <w:spacing w:after="0"/>
        <w:jc w:val="both"/>
        <w:rPr>
          <w:rFonts w:ascii="Times New Roman" w:hAnsi="Times New Roman" w:cs="Times New Roman"/>
          <w:lang w:val="uk-UA"/>
        </w:rPr>
      </w:pPr>
    </w:p>
    <w:p w:rsidR="006F7F01" w:rsidRDefault="006F7F01" w:rsidP="006F7F01">
      <w:pPr>
        <w:spacing w:after="0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 Агротехнічна частина технологічної карти вирощування озимого </w:t>
      </w:r>
      <w:r w:rsidR="00520B10">
        <w:rPr>
          <w:rFonts w:ascii="Times New Roman" w:hAnsi="Times New Roman" w:cs="Times New Roman"/>
          <w:b/>
          <w:lang w:val="uk-UA"/>
        </w:rPr>
        <w:t>ячменю</w:t>
      </w:r>
    </w:p>
    <w:p w:rsidR="006F7F01" w:rsidRDefault="006F7F01" w:rsidP="00520B10">
      <w:pPr>
        <w:spacing w:after="0"/>
        <w:ind w:left="-567" w:firstLine="425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Попередник - _______, площа - ____, сорт -________, норма висі</w:t>
      </w:r>
      <w:r w:rsidR="00E33092">
        <w:rPr>
          <w:rFonts w:ascii="Times New Roman" w:hAnsi="Times New Roman" w:cs="Times New Roman"/>
          <w:lang w:val="uk-UA"/>
        </w:rPr>
        <w:t>ву _____</w:t>
      </w:r>
    </w:p>
    <w:tbl>
      <w:tblPr>
        <w:tblStyle w:val="a3"/>
        <w:tblW w:w="0" w:type="auto"/>
        <w:tblInd w:w="-459" w:type="dxa"/>
        <w:tblLayout w:type="fixed"/>
        <w:tblLook w:val="04A0"/>
      </w:tblPr>
      <w:tblGrid>
        <w:gridCol w:w="2694"/>
        <w:gridCol w:w="3260"/>
        <w:gridCol w:w="717"/>
        <w:gridCol w:w="914"/>
        <w:gridCol w:w="1213"/>
        <w:gridCol w:w="1232"/>
      </w:tblGrid>
      <w:tr w:rsidR="006F7F01" w:rsidTr="006F7F01">
        <w:tc>
          <w:tcPr>
            <w:tcW w:w="2694" w:type="dxa"/>
            <w:vMerge w:val="restart"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  <w:p w:rsidR="006F7F01" w:rsidRDefault="006F7F01" w:rsidP="0021247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Назна робіт</w:t>
            </w:r>
          </w:p>
        </w:tc>
        <w:tc>
          <w:tcPr>
            <w:tcW w:w="3260" w:type="dxa"/>
            <w:vMerge w:val="restart"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  <w:p w:rsidR="006F7F01" w:rsidRDefault="006F7F01" w:rsidP="0021247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Агротехнічні показники (глибина, дози, норми строки виконання, )</w:t>
            </w:r>
          </w:p>
        </w:tc>
        <w:tc>
          <w:tcPr>
            <w:tcW w:w="717" w:type="dxa"/>
            <w:vMerge w:val="restart"/>
          </w:tcPr>
          <w:p w:rsidR="006F7F01" w:rsidRDefault="006F7F01" w:rsidP="0021247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Оди-ниця </w:t>
            </w:r>
          </w:p>
          <w:p w:rsidR="006F7F01" w:rsidRDefault="006F7F01" w:rsidP="0021247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вимі-ру</w:t>
            </w:r>
          </w:p>
        </w:tc>
        <w:tc>
          <w:tcPr>
            <w:tcW w:w="914" w:type="dxa"/>
            <w:vMerge w:val="restart"/>
          </w:tcPr>
          <w:p w:rsidR="006F7F01" w:rsidRDefault="006F7F01" w:rsidP="0021247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Обсяг робіт (</w:t>
            </w:r>
            <w:proofErr w:type="spellStart"/>
            <w:r>
              <w:rPr>
                <w:lang w:val="uk-UA"/>
              </w:rPr>
              <w:t>фізич-ний</w:t>
            </w:r>
            <w:proofErr w:type="spellEnd"/>
            <w:r>
              <w:rPr>
                <w:lang w:val="uk-UA"/>
              </w:rPr>
              <w:t>)</w:t>
            </w:r>
          </w:p>
        </w:tc>
        <w:tc>
          <w:tcPr>
            <w:tcW w:w="2445" w:type="dxa"/>
            <w:gridSpan w:val="2"/>
          </w:tcPr>
          <w:p w:rsidR="006F7F01" w:rsidRDefault="006F7F01" w:rsidP="0021247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Склад агрегату</w:t>
            </w:r>
          </w:p>
        </w:tc>
      </w:tr>
      <w:tr w:rsidR="006F7F01" w:rsidTr="006F7F01">
        <w:tc>
          <w:tcPr>
            <w:tcW w:w="2694" w:type="dxa"/>
            <w:vMerge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</w:tc>
        <w:tc>
          <w:tcPr>
            <w:tcW w:w="3260" w:type="dxa"/>
            <w:vMerge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</w:tc>
        <w:tc>
          <w:tcPr>
            <w:tcW w:w="717" w:type="dxa"/>
            <w:vMerge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</w:tc>
        <w:tc>
          <w:tcPr>
            <w:tcW w:w="914" w:type="dxa"/>
            <w:vMerge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</w:tc>
        <w:tc>
          <w:tcPr>
            <w:tcW w:w="1213" w:type="dxa"/>
          </w:tcPr>
          <w:p w:rsidR="006F7F01" w:rsidRDefault="006F7F01" w:rsidP="0021247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марка трактора,</w:t>
            </w:r>
          </w:p>
          <w:p w:rsidR="006F7F01" w:rsidRDefault="006F7F01" w:rsidP="0021247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автомобіля, </w:t>
            </w:r>
          </w:p>
          <w:p w:rsidR="006F7F01" w:rsidRDefault="006F7F01" w:rsidP="0021247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тощо</w:t>
            </w:r>
          </w:p>
        </w:tc>
        <w:tc>
          <w:tcPr>
            <w:tcW w:w="1232" w:type="dxa"/>
          </w:tcPr>
          <w:p w:rsidR="006F7F01" w:rsidRDefault="006F7F01" w:rsidP="0021247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марка с-г машин, знаряддя</w:t>
            </w:r>
          </w:p>
        </w:tc>
      </w:tr>
      <w:tr w:rsidR="006F7F01" w:rsidTr="006F7F01">
        <w:tc>
          <w:tcPr>
            <w:tcW w:w="2694" w:type="dxa"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</w:tc>
        <w:tc>
          <w:tcPr>
            <w:tcW w:w="3260" w:type="dxa"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</w:tc>
        <w:tc>
          <w:tcPr>
            <w:tcW w:w="717" w:type="dxa"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</w:tc>
        <w:tc>
          <w:tcPr>
            <w:tcW w:w="914" w:type="dxa"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</w:tc>
        <w:tc>
          <w:tcPr>
            <w:tcW w:w="1213" w:type="dxa"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</w:tc>
        <w:tc>
          <w:tcPr>
            <w:tcW w:w="1232" w:type="dxa"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</w:tc>
      </w:tr>
      <w:tr w:rsidR="006F7F01" w:rsidTr="006F7F01">
        <w:tc>
          <w:tcPr>
            <w:tcW w:w="2694" w:type="dxa"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</w:tc>
        <w:tc>
          <w:tcPr>
            <w:tcW w:w="3260" w:type="dxa"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</w:tc>
        <w:tc>
          <w:tcPr>
            <w:tcW w:w="717" w:type="dxa"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</w:tc>
        <w:tc>
          <w:tcPr>
            <w:tcW w:w="914" w:type="dxa"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</w:tc>
        <w:tc>
          <w:tcPr>
            <w:tcW w:w="1213" w:type="dxa"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</w:tc>
        <w:tc>
          <w:tcPr>
            <w:tcW w:w="1232" w:type="dxa"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</w:tc>
      </w:tr>
    </w:tbl>
    <w:p w:rsidR="006F7F01" w:rsidRDefault="006F7F01" w:rsidP="00520B10">
      <w:pPr>
        <w:spacing w:after="0"/>
        <w:rPr>
          <w:rFonts w:ascii="Times New Roman" w:hAnsi="Times New Roman" w:cs="Times New Roman"/>
          <w:b/>
          <w:lang w:val="uk-UA"/>
        </w:rPr>
      </w:pPr>
    </w:p>
    <w:p w:rsidR="006F7F01" w:rsidRPr="006A6210" w:rsidRDefault="006F7F01" w:rsidP="006F7F01">
      <w:pPr>
        <w:spacing w:after="0"/>
        <w:ind w:left="-360"/>
        <w:jc w:val="both"/>
        <w:rPr>
          <w:rFonts w:ascii="Times New Roman" w:eastAsia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Кожен студент відносно індивідуального завдання, повинен розрахувати ф</w:t>
      </w:r>
      <w:r>
        <w:rPr>
          <w:rFonts w:ascii="Times New Roman" w:eastAsia="Times New Roman" w:hAnsi="Times New Roman" w:cs="Times New Roman"/>
          <w:lang w:val="uk-UA"/>
        </w:rPr>
        <w:t xml:space="preserve">актичну  вагову  норму  </w:t>
      </w:r>
      <w:r w:rsidRPr="006A6210">
        <w:rPr>
          <w:rFonts w:ascii="Times New Roman" w:eastAsia="Times New Roman" w:hAnsi="Times New Roman" w:cs="Times New Roman"/>
          <w:lang w:val="uk-UA"/>
        </w:rPr>
        <w:t xml:space="preserve">  (в  кг/га)</w:t>
      </w:r>
      <w:r>
        <w:rPr>
          <w:rFonts w:ascii="Times New Roman" w:hAnsi="Times New Roman" w:cs="Times New Roman"/>
          <w:lang w:val="uk-UA"/>
        </w:rPr>
        <w:t xml:space="preserve"> озимого жита, яку</w:t>
      </w:r>
      <w:r w:rsidRPr="006A6210">
        <w:rPr>
          <w:rFonts w:ascii="Times New Roman" w:eastAsia="Times New Roman" w:hAnsi="Times New Roman" w:cs="Times New Roman"/>
          <w:lang w:val="uk-UA"/>
        </w:rPr>
        <w:t xml:space="preserve">  обчислюють  за  встановленою  посівною  придатністю  насі</w:t>
      </w:r>
      <w:r>
        <w:rPr>
          <w:rFonts w:ascii="Times New Roman" w:hAnsi="Times New Roman" w:cs="Times New Roman"/>
          <w:lang w:val="uk-UA"/>
        </w:rPr>
        <w:t>ння,  користуючись  формулами .</w:t>
      </w:r>
    </w:p>
    <w:p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Норму </w:t>
      </w:r>
      <w:r>
        <w:rPr>
          <w:rFonts w:ascii="Times New Roman" w:hAnsi="Times New Roman" w:cs="Times New Roman"/>
          <w:lang w:val="uk-UA"/>
        </w:rPr>
        <w:t>висіву визначають за формулою :</w:t>
      </w:r>
    </w:p>
    <w:p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               Н = 100 х К х А : ПП,</w:t>
      </w:r>
    </w:p>
    <w:p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де     Н – масова норма висіву в кілограмах;</w:t>
      </w:r>
    </w:p>
    <w:p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 К – рекомендована (пошукова) норм</w:t>
      </w:r>
      <w:r>
        <w:rPr>
          <w:rFonts w:ascii="Times New Roman" w:hAnsi="Times New Roman" w:cs="Times New Roman"/>
          <w:lang w:val="uk-UA"/>
        </w:rPr>
        <w:t xml:space="preserve">а висіву схожих насінин млн. шт. </w:t>
      </w:r>
      <w:r w:rsidRPr="006A6210">
        <w:rPr>
          <w:rFonts w:ascii="Times New Roman" w:eastAsia="Times New Roman" w:hAnsi="Times New Roman" w:cs="Times New Roman"/>
          <w:lang w:val="uk-UA"/>
        </w:rPr>
        <w:t xml:space="preserve">на </w:t>
      </w:r>
      <w:smartTag w:uri="urn:schemas-microsoft-com:office:smarttags" w:element="metricconverter">
        <w:smartTagPr>
          <w:attr w:name="ProductID" w:val="1 га"/>
        </w:smartTagPr>
        <w:r w:rsidRPr="006A6210">
          <w:rPr>
            <w:rFonts w:ascii="Times New Roman" w:eastAsia="Times New Roman" w:hAnsi="Times New Roman" w:cs="Times New Roman"/>
            <w:lang w:val="uk-UA"/>
          </w:rPr>
          <w:t>1 га</w:t>
        </w:r>
      </w:smartTag>
      <w:r w:rsidRPr="006A6210">
        <w:rPr>
          <w:rFonts w:ascii="Times New Roman" w:eastAsia="Times New Roman" w:hAnsi="Times New Roman" w:cs="Times New Roman"/>
          <w:lang w:val="uk-UA"/>
        </w:rPr>
        <w:t>;</w:t>
      </w:r>
    </w:p>
    <w:p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 А -  маса 1000 насінин, г;</w:t>
      </w:r>
    </w:p>
    <w:p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 ПП – </w:t>
      </w:r>
      <w:r>
        <w:rPr>
          <w:rFonts w:ascii="Times New Roman" w:hAnsi="Times New Roman" w:cs="Times New Roman"/>
          <w:lang w:val="uk-UA"/>
        </w:rPr>
        <w:t>посівна придатність насіння, %.</w:t>
      </w:r>
    </w:p>
    <w:p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</w:t>
      </w:r>
      <w:r>
        <w:rPr>
          <w:rFonts w:ascii="Times New Roman" w:hAnsi="Times New Roman" w:cs="Times New Roman"/>
          <w:lang w:val="uk-UA"/>
        </w:rPr>
        <w:t xml:space="preserve">             ПП =  Ч х С : 100,</w:t>
      </w:r>
    </w:p>
    <w:p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де       Ч – чистота насіння , %;</w:t>
      </w:r>
    </w:p>
    <w:p w:rsidR="006F7F01" w:rsidRDefault="006F7F01" w:rsidP="006F7F01">
      <w:pPr>
        <w:tabs>
          <w:tab w:val="left" w:pos="3825"/>
        </w:tabs>
        <w:spacing w:after="0"/>
        <w:jc w:val="both"/>
        <w:rPr>
          <w:rFonts w:ascii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</w:t>
      </w:r>
      <w:r>
        <w:rPr>
          <w:rFonts w:ascii="Times New Roman" w:hAnsi="Times New Roman" w:cs="Times New Roman"/>
          <w:lang w:val="uk-UA"/>
        </w:rPr>
        <w:t xml:space="preserve">      С – схожість насіння , %.</w:t>
      </w:r>
    </w:p>
    <w:p w:rsidR="00FD7593" w:rsidRPr="003E5E2E" w:rsidRDefault="00861108" w:rsidP="00520B10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 </w:t>
      </w:r>
    </w:p>
    <w:p w:rsidR="0078335F" w:rsidRPr="003E5E2E" w:rsidRDefault="009F5DD5" w:rsidP="00FA3126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</w:t>
      </w:r>
      <w:r w:rsidR="00FD759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</w:t>
      </w: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FA3126">
        <w:rPr>
          <w:rFonts w:ascii="Times New Roman" w:hAnsi="Times New Roman" w:cs="Times New Roman"/>
          <w:b/>
          <w:sz w:val="24"/>
          <w:szCs w:val="24"/>
          <w:lang w:val="uk-UA"/>
        </w:rPr>
        <w:t>Контрольні запитання</w:t>
      </w:r>
      <w:r w:rsidR="0078335F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C109B5" w:rsidRPr="003E5E2E" w:rsidRDefault="0054433A" w:rsidP="00FA3126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Назвіть кращі поперед</w:t>
      </w:r>
      <w:r w:rsidR="00520B10">
        <w:rPr>
          <w:rFonts w:ascii="Times New Roman" w:hAnsi="Times New Roman" w:cs="Times New Roman"/>
          <w:sz w:val="24"/>
          <w:szCs w:val="24"/>
          <w:lang w:val="uk-UA"/>
        </w:rPr>
        <w:t>ники озимого ячменю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C109B5" w:rsidRPr="003E5E2E" w:rsidRDefault="0054433A" w:rsidP="00FA3126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2. 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Назвіть до</w:t>
      </w:r>
      <w:r w:rsidR="00FA3126">
        <w:rPr>
          <w:rFonts w:ascii="Times New Roman" w:hAnsi="Times New Roman" w:cs="Times New Roman"/>
          <w:sz w:val="24"/>
          <w:szCs w:val="24"/>
          <w:lang w:val="uk-UA"/>
        </w:rPr>
        <w:t>пустимі попередники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C109B5" w:rsidRPr="003E5E2E" w:rsidRDefault="0054433A" w:rsidP="0054433A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3. 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Вкажіть агротехнічні способи боротьби з бур</w:t>
      </w:r>
      <w:r w:rsidR="00520B10">
        <w:rPr>
          <w:rFonts w:ascii="Times New Roman" w:hAnsi="Times New Roman" w:cs="Times New Roman"/>
          <w:sz w:val="24"/>
          <w:szCs w:val="24"/>
          <w:lang w:val="uk-UA"/>
        </w:rPr>
        <w:t>’янами на посівах озимого ячменю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C109B5" w:rsidRPr="003E5E2E" w:rsidRDefault="0054433A" w:rsidP="0054433A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4. 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Вкажіть способи пі</w:t>
      </w:r>
      <w:r w:rsidR="00520B10">
        <w:rPr>
          <w:rFonts w:ascii="Times New Roman" w:hAnsi="Times New Roman" w:cs="Times New Roman"/>
          <w:sz w:val="24"/>
          <w:szCs w:val="24"/>
          <w:lang w:val="uk-UA"/>
        </w:rPr>
        <w:t>дготовки насіння  озимого ячменю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до посіву. </w:t>
      </w:r>
    </w:p>
    <w:p w:rsidR="00C109B5" w:rsidRPr="003E5E2E" w:rsidRDefault="0054433A" w:rsidP="00FA3126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5. 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Вкажіть шкідників, які ш</w:t>
      </w:r>
      <w:r w:rsidR="00520B10">
        <w:rPr>
          <w:rFonts w:ascii="Times New Roman" w:hAnsi="Times New Roman" w:cs="Times New Roman"/>
          <w:sz w:val="24"/>
          <w:szCs w:val="24"/>
          <w:lang w:val="uk-UA"/>
        </w:rPr>
        <w:t>кодять на посівах озимого ячменю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, і засоби боротьби з ними. </w:t>
      </w:r>
    </w:p>
    <w:p w:rsidR="00C109B5" w:rsidRPr="003E5E2E" w:rsidRDefault="00FA3126" w:rsidP="0054433A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</w:t>
      </w:r>
      <w:r w:rsidR="0054433A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Які способи збирання застос</w:t>
      </w:r>
      <w:r w:rsidR="00520B10">
        <w:rPr>
          <w:rFonts w:ascii="Times New Roman" w:hAnsi="Times New Roman" w:cs="Times New Roman"/>
          <w:sz w:val="24"/>
          <w:szCs w:val="24"/>
          <w:lang w:val="uk-UA"/>
        </w:rPr>
        <w:t>овують на посівах озимого ячменю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6A6210" w:rsidRPr="003E5E2E" w:rsidRDefault="006A6210" w:rsidP="00C109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46593" w:rsidRPr="00FD7593" w:rsidRDefault="0078335F" w:rsidP="00520B1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</w:p>
    <w:sectPr w:rsidR="00A46593" w:rsidRPr="00FD7593" w:rsidSect="00453831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21BFE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1AF7566"/>
    <w:multiLevelType w:val="hybridMultilevel"/>
    <w:tmpl w:val="BD4A6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847051"/>
    <w:multiLevelType w:val="hybridMultilevel"/>
    <w:tmpl w:val="6AF25FD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F12343"/>
    <w:multiLevelType w:val="hybridMultilevel"/>
    <w:tmpl w:val="4AA61872"/>
    <w:lvl w:ilvl="0" w:tplc="CA6E98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25059E1"/>
    <w:multiLevelType w:val="hybridMultilevel"/>
    <w:tmpl w:val="230A77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8335F"/>
    <w:rsid w:val="000006A7"/>
    <w:rsid w:val="00032F50"/>
    <w:rsid w:val="00037960"/>
    <w:rsid w:val="00041B8E"/>
    <w:rsid w:val="00066777"/>
    <w:rsid w:val="000770B2"/>
    <w:rsid w:val="000B603F"/>
    <w:rsid w:val="00112E82"/>
    <w:rsid w:val="001A0B04"/>
    <w:rsid w:val="001D62DC"/>
    <w:rsid w:val="002068A4"/>
    <w:rsid w:val="00261A4C"/>
    <w:rsid w:val="002D7AE4"/>
    <w:rsid w:val="002E67DB"/>
    <w:rsid w:val="003356E8"/>
    <w:rsid w:val="003809A1"/>
    <w:rsid w:val="003D16BA"/>
    <w:rsid w:val="003E2116"/>
    <w:rsid w:val="003E3D53"/>
    <w:rsid w:val="003E5E2E"/>
    <w:rsid w:val="00412309"/>
    <w:rsid w:val="00413703"/>
    <w:rsid w:val="004139BC"/>
    <w:rsid w:val="00453831"/>
    <w:rsid w:val="00470E99"/>
    <w:rsid w:val="004C0D6C"/>
    <w:rsid w:val="0050603D"/>
    <w:rsid w:val="00520B10"/>
    <w:rsid w:val="0052744F"/>
    <w:rsid w:val="0054205D"/>
    <w:rsid w:val="0054433A"/>
    <w:rsid w:val="00566BAE"/>
    <w:rsid w:val="00586BE6"/>
    <w:rsid w:val="005912A2"/>
    <w:rsid w:val="005B403C"/>
    <w:rsid w:val="006052A7"/>
    <w:rsid w:val="00645654"/>
    <w:rsid w:val="006A443C"/>
    <w:rsid w:val="006A6210"/>
    <w:rsid w:val="006C33C7"/>
    <w:rsid w:val="006C350A"/>
    <w:rsid w:val="006F7F01"/>
    <w:rsid w:val="007020E1"/>
    <w:rsid w:val="0078335F"/>
    <w:rsid w:val="00793C21"/>
    <w:rsid w:val="008053E9"/>
    <w:rsid w:val="00861108"/>
    <w:rsid w:val="00896096"/>
    <w:rsid w:val="008A5AC8"/>
    <w:rsid w:val="008B653E"/>
    <w:rsid w:val="00923C04"/>
    <w:rsid w:val="00933CB0"/>
    <w:rsid w:val="00936D20"/>
    <w:rsid w:val="009B58D6"/>
    <w:rsid w:val="009D1FFC"/>
    <w:rsid w:val="009E6815"/>
    <w:rsid w:val="009F5DD5"/>
    <w:rsid w:val="00A22D80"/>
    <w:rsid w:val="00A41FB0"/>
    <w:rsid w:val="00A46593"/>
    <w:rsid w:val="00A46C6B"/>
    <w:rsid w:val="00A72EF1"/>
    <w:rsid w:val="00AE0D4B"/>
    <w:rsid w:val="00AF4F1D"/>
    <w:rsid w:val="00B06969"/>
    <w:rsid w:val="00B110C1"/>
    <w:rsid w:val="00B3408B"/>
    <w:rsid w:val="00BE0F8B"/>
    <w:rsid w:val="00BF375A"/>
    <w:rsid w:val="00C06793"/>
    <w:rsid w:val="00C109B5"/>
    <w:rsid w:val="00C447C6"/>
    <w:rsid w:val="00C9014A"/>
    <w:rsid w:val="00CA7BED"/>
    <w:rsid w:val="00D14B00"/>
    <w:rsid w:val="00D162FC"/>
    <w:rsid w:val="00D91348"/>
    <w:rsid w:val="00D9554E"/>
    <w:rsid w:val="00DA13A2"/>
    <w:rsid w:val="00DA3151"/>
    <w:rsid w:val="00DA3E23"/>
    <w:rsid w:val="00DA4B92"/>
    <w:rsid w:val="00DE24A6"/>
    <w:rsid w:val="00E33092"/>
    <w:rsid w:val="00E664E5"/>
    <w:rsid w:val="00E8255A"/>
    <w:rsid w:val="00ED325C"/>
    <w:rsid w:val="00EE7585"/>
    <w:rsid w:val="00F02227"/>
    <w:rsid w:val="00F97371"/>
    <w:rsid w:val="00FA13B3"/>
    <w:rsid w:val="00FA3126"/>
    <w:rsid w:val="00FB367C"/>
    <w:rsid w:val="00FD7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227"/>
  </w:style>
  <w:style w:type="paragraph" w:styleId="1">
    <w:name w:val="heading 1"/>
    <w:basedOn w:val="a"/>
    <w:link w:val="10"/>
    <w:uiPriority w:val="9"/>
    <w:qFormat/>
    <w:rsid w:val="00CA7B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33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586BE6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586BE6"/>
    <w:pPr>
      <w:widowControl w:val="0"/>
      <w:autoSpaceDE w:val="0"/>
      <w:autoSpaceDN w:val="0"/>
      <w:spacing w:after="0" w:line="240" w:lineRule="auto"/>
      <w:ind w:left="305"/>
      <w:jc w:val="both"/>
    </w:pPr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character" w:customStyle="1" w:styleId="a5">
    <w:name w:val="Основной текст Знак"/>
    <w:basedOn w:val="a0"/>
    <w:link w:val="a4"/>
    <w:uiPriority w:val="1"/>
    <w:rsid w:val="00586BE6"/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paragraph" w:customStyle="1" w:styleId="TableParagraph">
    <w:name w:val="Table Paragraph"/>
    <w:basedOn w:val="a"/>
    <w:uiPriority w:val="1"/>
    <w:qFormat/>
    <w:rsid w:val="00586BE6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lang w:val="uk-UA" w:eastAsia="en-US"/>
    </w:rPr>
  </w:style>
  <w:style w:type="character" w:customStyle="1" w:styleId="10">
    <w:name w:val="Заголовок 1 Знак"/>
    <w:basedOn w:val="a0"/>
    <w:link w:val="1"/>
    <w:uiPriority w:val="9"/>
    <w:rsid w:val="00CA7B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6">
    <w:name w:val="Normal (Web)"/>
    <w:basedOn w:val="a"/>
    <w:uiPriority w:val="99"/>
    <w:semiHidden/>
    <w:unhideWhenUsed/>
    <w:rsid w:val="00E330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E3309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grarii-razom.com.ua/plant-diseases/boroshnista-ros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grarii-razom.com.ua/organizacii-derwavnuj-reestr-sortiv/378" TargetMode="External"/><Relationship Id="rId12" Type="http://schemas.openxmlformats.org/officeDocument/2006/relationships/hyperlink" Target="https://agrarii-razom.com.ua/plant-diseases/gelmintosporioz-sitchastiy-yachmeny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grarii-razom.com.ua/organizacii-derwavnuj-reestr-sortiv/378" TargetMode="External"/><Relationship Id="rId11" Type="http://schemas.openxmlformats.org/officeDocument/2006/relationships/hyperlink" Target="https://agrarii-razom.com.ua/diseases-group-plant/boroshnista-rosa-zlakiv" TargetMode="External"/><Relationship Id="rId5" Type="http://schemas.openxmlformats.org/officeDocument/2006/relationships/hyperlink" Target="https://agrarii-razom.com.ua/organizacii-derwavnuj-reestr-sortiv/378" TargetMode="External"/><Relationship Id="rId10" Type="http://schemas.openxmlformats.org/officeDocument/2006/relationships/hyperlink" Target="https://agrarii-razom.com.ua/organizacii-derwavnuj-reestr-sortiv/80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grarii-razom.com.ua/plant-diseases/gelmintosporio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4</Pages>
  <Words>2222</Words>
  <Characters>12671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14864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52</cp:revision>
  <dcterms:created xsi:type="dcterms:W3CDTF">2021-10-14T12:08:00Z</dcterms:created>
  <dcterms:modified xsi:type="dcterms:W3CDTF">2026-03-07T11:51:00Z</dcterms:modified>
</cp:coreProperties>
</file>