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FCEF51" w14:textId="415BBED9" w:rsidR="00874EB7" w:rsidRPr="00067394" w:rsidRDefault="00067394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b/>
          <w:bCs/>
          <w:color w:val="333333"/>
          <w:sz w:val="28"/>
          <w:szCs w:val="28"/>
          <w:shd w:val="clear" w:color="auto" w:fill="FFFFFF"/>
          <w:lang w:val="uk-UA"/>
        </w:rPr>
      </w:pPr>
      <w:r>
        <w:rPr>
          <w:b/>
          <w:bCs/>
          <w:color w:val="333333"/>
          <w:sz w:val="28"/>
          <w:szCs w:val="28"/>
          <w:shd w:val="clear" w:color="auto" w:fill="FFFFFF"/>
          <w:lang w:val="uk-UA"/>
        </w:rPr>
        <w:t>ТЕМА: ОРГАНІЗАЦІЯ ОСВІТНЬОГО ПРОЦЕСУ</w:t>
      </w:r>
    </w:p>
    <w:p w14:paraId="6D5EE581" w14:textId="032D615D" w:rsidR="00874EB7" w:rsidRDefault="00874EB7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Загальні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засади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організації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освітнього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процесу</w:t>
      </w:r>
      <w:proofErr w:type="spellEnd"/>
    </w:p>
    <w:p w14:paraId="44E65F2F" w14:textId="0A189D80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r>
        <w:rPr>
          <w:color w:val="333333"/>
        </w:rPr>
        <w:t xml:space="preserve">Метою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 в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є </w:t>
      </w:r>
      <w:proofErr w:type="spellStart"/>
      <w:r>
        <w:rPr>
          <w:color w:val="333333"/>
        </w:rPr>
        <w:t>реалізація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особистісного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потенціалу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розвитку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його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дослідницьких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творчих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креативних</w:t>
      </w:r>
      <w:proofErr w:type="spellEnd"/>
      <w:r>
        <w:rPr>
          <w:color w:val="333333"/>
        </w:rPr>
        <w:t xml:space="preserve">) та </w:t>
      </w:r>
      <w:proofErr w:type="spellStart"/>
      <w:r>
        <w:rPr>
          <w:color w:val="333333"/>
        </w:rPr>
        <w:t>інтелектуальних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здібностей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задоволення</w:t>
      </w:r>
      <w:proofErr w:type="spellEnd"/>
      <w:r>
        <w:rPr>
          <w:color w:val="333333"/>
        </w:rPr>
        <w:t xml:space="preserve"> потреб </w:t>
      </w:r>
      <w:proofErr w:type="spellStart"/>
      <w:r>
        <w:rPr>
          <w:color w:val="333333"/>
        </w:rPr>
        <w:t>економіки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суспільства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компетентних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фахівцях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конкурентоздатних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національному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міжнародному</w:t>
      </w:r>
      <w:proofErr w:type="spellEnd"/>
      <w:r>
        <w:rPr>
          <w:color w:val="333333"/>
        </w:rPr>
        <w:t xml:space="preserve"> ринках </w:t>
      </w:r>
      <w:proofErr w:type="spellStart"/>
      <w:r>
        <w:rPr>
          <w:color w:val="333333"/>
        </w:rPr>
        <w:t>праці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формування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громадянина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патріота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>.</w:t>
      </w:r>
    </w:p>
    <w:p w14:paraId="54DE5CD3" w14:textId="6F9C6FFF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0" w:name="n33"/>
      <w:bookmarkEnd w:id="0"/>
      <w:r>
        <w:rPr>
          <w:color w:val="333333"/>
        </w:rPr>
        <w:t xml:space="preserve"> </w:t>
      </w:r>
      <w:proofErr w:type="spellStart"/>
      <w:r>
        <w:rPr>
          <w:color w:val="333333"/>
        </w:rPr>
        <w:t>Основними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завданнями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 в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є:</w:t>
      </w:r>
    </w:p>
    <w:p w14:paraId="719BE0D1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" w:name="n34"/>
      <w:bookmarkEnd w:id="1"/>
      <w:proofErr w:type="spellStart"/>
      <w:r>
        <w:rPr>
          <w:color w:val="333333"/>
        </w:rPr>
        <w:t>створення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безпечного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середовища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учасників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>;</w:t>
      </w:r>
    </w:p>
    <w:p w14:paraId="040CADC9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" w:name="n35"/>
      <w:bookmarkEnd w:id="2"/>
      <w:proofErr w:type="spellStart"/>
      <w:r>
        <w:rPr>
          <w:color w:val="333333"/>
        </w:rPr>
        <w:t>провадження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діяльності</w:t>
      </w:r>
      <w:proofErr w:type="spellEnd"/>
      <w:r>
        <w:rPr>
          <w:color w:val="333333"/>
        </w:rPr>
        <w:t xml:space="preserve">, яка </w:t>
      </w:r>
      <w:proofErr w:type="spellStart"/>
      <w:r>
        <w:rPr>
          <w:color w:val="333333"/>
        </w:rPr>
        <w:t>забезпечує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формування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компетентностей та </w:t>
      </w:r>
      <w:proofErr w:type="spellStart"/>
      <w:r>
        <w:rPr>
          <w:color w:val="333333"/>
        </w:rPr>
        <w:t>досягнення</w:t>
      </w:r>
      <w:proofErr w:type="spellEnd"/>
      <w:r>
        <w:rPr>
          <w:color w:val="333333"/>
        </w:rPr>
        <w:t xml:space="preserve"> ними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передбачених</w:t>
      </w:r>
      <w:proofErr w:type="spellEnd"/>
      <w:r>
        <w:rPr>
          <w:color w:val="333333"/>
        </w:rPr>
        <w:t xml:space="preserve"> стандартами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відповідними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освітньо-професійними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освітніми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програмами</w:t>
      </w:r>
      <w:proofErr w:type="spellEnd"/>
      <w:r>
        <w:rPr>
          <w:color w:val="333333"/>
        </w:rPr>
        <w:t>;</w:t>
      </w:r>
    </w:p>
    <w:p w14:paraId="7573B53C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" w:name="n36"/>
      <w:bookmarkEnd w:id="3"/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;</w:t>
      </w:r>
    </w:p>
    <w:p w14:paraId="72FCA7FE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" w:name="n37"/>
      <w:bookmarkEnd w:id="4"/>
      <w:proofErr w:type="spellStart"/>
      <w:r>
        <w:rPr>
          <w:color w:val="333333"/>
        </w:rPr>
        <w:t>підготовка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діяльності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здобутої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;</w:t>
      </w:r>
    </w:p>
    <w:p w14:paraId="61C5BC60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" w:name="n38"/>
      <w:bookmarkEnd w:id="5"/>
      <w:proofErr w:type="spellStart"/>
      <w:r>
        <w:rPr>
          <w:color w:val="333333"/>
        </w:rPr>
        <w:t>органічне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поєднання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освітньому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процесі</w:t>
      </w:r>
      <w:proofErr w:type="spellEnd"/>
      <w:r>
        <w:rPr>
          <w:color w:val="333333"/>
        </w:rPr>
        <w:t xml:space="preserve"> теоретичного та практичного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дослідницьку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творчої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мистецької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спортивної</w:t>
      </w:r>
      <w:proofErr w:type="spellEnd"/>
      <w:r>
        <w:rPr>
          <w:color w:val="333333"/>
        </w:rPr>
        <w:t xml:space="preserve">) та </w:t>
      </w:r>
      <w:proofErr w:type="spellStart"/>
      <w:r>
        <w:rPr>
          <w:color w:val="333333"/>
        </w:rPr>
        <w:t>інноваційної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діяльності</w:t>
      </w:r>
      <w:proofErr w:type="spellEnd"/>
      <w:r>
        <w:rPr>
          <w:color w:val="333333"/>
        </w:rPr>
        <w:t>;</w:t>
      </w:r>
    </w:p>
    <w:p w14:paraId="79D88783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6" w:name="n39"/>
      <w:bookmarkEnd w:id="6"/>
      <w:proofErr w:type="spellStart"/>
      <w:r>
        <w:rPr>
          <w:color w:val="333333"/>
        </w:rPr>
        <w:t>реалізація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підходів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студентоорієнтованого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>;</w:t>
      </w:r>
    </w:p>
    <w:p w14:paraId="02D3A83A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7" w:name="n40"/>
      <w:bookmarkEnd w:id="7"/>
      <w:proofErr w:type="spellStart"/>
      <w:r>
        <w:rPr>
          <w:color w:val="333333"/>
        </w:rPr>
        <w:t>індивідуалізація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диференціація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створення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можливостей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формування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траєкторії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академічної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мобільності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;</w:t>
      </w:r>
    </w:p>
    <w:p w14:paraId="0CE96176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" w:name="n41"/>
      <w:bookmarkEnd w:id="8"/>
      <w:proofErr w:type="spellStart"/>
      <w:r>
        <w:rPr>
          <w:color w:val="333333"/>
        </w:rPr>
        <w:t>формування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особистості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цінностей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переконань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реалізація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здібностей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обдарувань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підготовка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національного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спротиву</w:t>
      </w:r>
      <w:proofErr w:type="spellEnd"/>
      <w:r>
        <w:rPr>
          <w:color w:val="333333"/>
        </w:rPr>
        <w:t>;</w:t>
      </w:r>
    </w:p>
    <w:p w14:paraId="704C9BAC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" w:name="n42"/>
      <w:bookmarkEnd w:id="9"/>
      <w:proofErr w:type="spellStart"/>
      <w:r>
        <w:rPr>
          <w:color w:val="333333"/>
        </w:rPr>
        <w:t>набуття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досвіду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вирішення</w:t>
      </w:r>
      <w:proofErr w:type="spellEnd"/>
      <w:r>
        <w:rPr>
          <w:color w:val="333333"/>
        </w:rPr>
        <w:t xml:space="preserve"> проблем з </w:t>
      </w:r>
      <w:proofErr w:type="spellStart"/>
      <w:r>
        <w:rPr>
          <w:color w:val="333333"/>
        </w:rPr>
        <w:t>використанням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інформаційних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наукових</w:t>
      </w:r>
      <w:proofErr w:type="spellEnd"/>
      <w:r>
        <w:rPr>
          <w:color w:val="333333"/>
        </w:rPr>
        <w:t xml:space="preserve"> та культурно-</w:t>
      </w:r>
      <w:proofErr w:type="spellStart"/>
      <w:r>
        <w:rPr>
          <w:color w:val="333333"/>
        </w:rPr>
        <w:t>мистецьких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ресурсів</w:t>
      </w:r>
      <w:proofErr w:type="spellEnd"/>
      <w:r>
        <w:rPr>
          <w:color w:val="333333"/>
        </w:rPr>
        <w:t>;</w:t>
      </w:r>
    </w:p>
    <w:p w14:paraId="45FD01F9" w14:textId="77777777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0" w:name="n43"/>
      <w:bookmarkEnd w:id="10"/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доброчесності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закладі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;</w:t>
      </w:r>
    </w:p>
    <w:p w14:paraId="164178C3" w14:textId="62E18CB9" w:rsidR="00A22F4B" w:rsidRDefault="00A22F4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1" w:name="n44"/>
      <w:bookmarkEnd w:id="11"/>
      <w:proofErr w:type="spellStart"/>
      <w:r>
        <w:rPr>
          <w:color w:val="333333"/>
        </w:rPr>
        <w:t>створення</w:t>
      </w:r>
      <w:proofErr w:type="spellEnd"/>
      <w:r>
        <w:rPr>
          <w:color w:val="333333"/>
        </w:rPr>
        <w:t xml:space="preserve"> умов для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особами з </w:t>
      </w:r>
      <w:proofErr w:type="spellStart"/>
      <w:r>
        <w:rPr>
          <w:color w:val="333333"/>
        </w:rPr>
        <w:t>особливими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освітніми</w:t>
      </w:r>
      <w:proofErr w:type="spellEnd"/>
      <w:r>
        <w:rPr>
          <w:color w:val="333333"/>
        </w:rPr>
        <w:t xml:space="preserve"> потребами.</w:t>
      </w:r>
    </w:p>
    <w:p w14:paraId="01E08BD3" w14:textId="4C76FEEB" w:rsidR="00702BA5" w:rsidRDefault="00F45E6B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r>
        <w:rPr>
          <w:b/>
          <w:bCs/>
          <w:color w:val="333333"/>
          <w:sz w:val="28"/>
          <w:szCs w:val="28"/>
          <w:shd w:val="clear" w:color="auto" w:fill="FFFFFF"/>
        </w:rPr>
        <w:t> 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Форми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здобуття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фахової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передвищої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освіти</w:t>
      </w:r>
      <w:proofErr w:type="spellEnd"/>
    </w:p>
    <w:p w14:paraId="75762B5F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proofErr w:type="spellStart"/>
      <w:r>
        <w:rPr>
          <w:color w:val="333333"/>
        </w:rPr>
        <w:t>Очна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денна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вечірня</w:t>
      </w:r>
      <w:proofErr w:type="spellEnd"/>
      <w:r>
        <w:rPr>
          <w:color w:val="333333"/>
        </w:rPr>
        <w:t xml:space="preserve">) форма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- </w:t>
      </w:r>
      <w:proofErr w:type="spellStart"/>
      <w:r>
        <w:rPr>
          <w:color w:val="333333"/>
        </w:rPr>
        <w:t>це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спосіб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передбачає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безпосередню</w:t>
      </w:r>
      <w:proofErr w:type="spellEnd"/>
      <w:r>
        <w:rPr>
          <w:color w:val="333333"/>
        </w:rPr>
        <w:t xml:space="preserve"> участь в </w:t>
      </w:r>
      <w:proofErr w:type="spellStart"/>
      <w:r>
        <w:rPr>
          <w:color w:val="333333"/>
        </w:rPr>
        <w:t>освітньому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проведення</w:t>
      </w:r>
      <w:proofErr w:type="spellEnd"/>
      <w:r>
        <w:rPr>
          <w:color w:val="333333"/>
        </w:rPr>
        <w:t xml:space="preserve">, як правило,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 та </w:t>
      </w:r>
      <w:proofErr w:type="spellStart"/>
      <w:r>
        <w:rPr>
          <w:color w:val="333333"/>
        </w:rPr>
        <w:t>практичної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менше</w:t>
      </w:r>
      <w:proofErr w:type="spellEnd"/>
      <w:r>
        <w:rPr>
          <w:color w:val="333333"/>
        </w:rPr>
        <w:t xml:space="preserve"> 30 </w:t>
      </w:r>
      <w:proofErr w:type="spellStart"/>
      <w:r>
        <w:rPr>
          <w:color w:val="333333"/>
        </w:rPr>
        <w:t>тижнів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упродовж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року.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основі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базової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проводиться </w:t>
      </w:r>
      <w:proofErr w:type="spellStart"/>
      <w:r>
        <w:rPr>
          <w:color w:val="333333"/>
        </w:rPr>
        <w:t>лише</w:t>
      </w:r>
      <w:proofErr w:type="spellEnd"/>
      <w:r>
        <w:rPr>
          <w:color w:val="333333"/>
        </w:rPr>
        <w:t xml:space="preserve"> за денною формою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.</w:t>
      </w:r>
    </w:p>
    <w:p w14:paraId="516AC7EF" w14:textId="5942A32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2" w:name="n51"/>
      <w:bookmarkEnd w:id="12"/>
      <w:r>
        <w:rPr>
          <w:color w:val="333333"/>
        </w:rPr>
        <w:t xml:space="preserve">У </w:t>
      </w:r>
      <w:proofErr w:type="spellStart"/>
      <w:r>
        <w:rPr>
          <w:color w:val="333333"/>
        </w:rPr>
        <w:t>встановленому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законодавством</w:t>
      </w:r>
      <w:proofErr w:type="spellEnd"/>
      <w:r>
        <w:rPr>
          <w:color w:val="333333"/>
        </w:rPr>
        <w:t xml:space="preserve"> порядку </w:t>
      </w:r>
      <w:proofErr w:type="spellStart"/>
      <w:r>
        <w:rPr>
          <w:color w:val="333333"/>
        </w:rPr>
        <w:t>здобувачі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навчаються</w:t>
      </w:r>
      <w:proofErr w:type="spellEnd"/>
      <w:r>
        <w:rPr>
          <w:color w:val="333333"/>
        </w:rPr>
        <w:t xml:space="preserve"> за денною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дуальною формою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мають</w:t>
      </w:r>
      <w:proofErr w:type="spellEnd"/>
      <w:r>
        <w:rPr>
          <w:color w:val="333333"/>
        </w:rPr>
        <w:t xml:space="preserve"> право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законодавства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стипендіальне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пільги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проїзд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транспорті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поселення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гуртожитку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відстрочку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військової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служби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>.</w:t>
      </w:r>
    </w:p>
    <w:p w14:paraId="6C79E568" w14:textId="2FB40213" w:rsidR="00F45E6B" w:rsidRDefault="00F45E6B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Форми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організації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освітнього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процесу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види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навчальних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занять,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внутрішній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моніторинг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якості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фахової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передвищої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освіти</w:t>
      </w:r>
      <w:proofErr w:type="spellEnd"/>
    </w:p>
    <w:p w14:paraId="64604F94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proofErr w:type="spellStart"/>
      <w:r>
        <w:rPr>
          <w:color w:val="333333"/>
        </w:rPr>
        <w:t>Освітній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</w:t>
      </w:r>
      <w:proofErr w:type="spellEnd"/>
      <w:r>
        <w:rPr>
          <w:color w:val="333333"/>
        </w:rPr>
        <w:t xml:space="preserve"> у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здійснюється</w:t>
      </w:r>
      <w:proofErr w:type="spellEnd"/>
      <w:r>
        <w:rPr>
          <w:color w:val="333333"/>
        </w:rPr>
        <w:t xml:space="preserve"> за такими формами:</w:t>
      </w:r>
    </w:p>
    <w:p w14:paraId="5DD9D2BB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3" w:name="n68"/>
      <w:bookmarkEnd w:id="13"/>
      <w:r>
        <w:rPr>
          <w:color w:val="333333"/>
        </w:rPr>
        <w:lastRenderedPageBreak/>
        <w:t xml:space="preserve">1) </w:t>
      </w:r>
      <w:proofErr w:type="spellStart"/>
      <w:r>
        <w:rPr>
          <w:color w:val="333333"/>
        </w:rPr>
        <w:t>навчальні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включаючи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>;</w:t>
      </w:r>
    </w:p>
    <w:p w14:paraId="08763457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4" w:name="n69"/>
      <w:bookmarkEnd w:id="14"/>
      <w:r>
        <w:rPr>
          <w:color w:val="333333"/>
        </w:rPr>
        <w:t xml:space="preserve">2) </w:t>
      </w:r>
      <w:proofErr w:type="spellStart"/>
      <w:r>
        <w:rPr>
          <w:color w:val="333333"/>
        </w:rPr>
        <w:t>самостійна</w:t>
      </w:r>
      <w:proofErr w:type="spellEnd"/>
      <w:r>
        <w:rPr>
          <w:color w:val="333333"/>
        </w:rPr>
        <w:t xml:space="preserve"> робота, </w:t>
      </w:r>
      <w:proofErr w:type="spellStart"/>
      <w:r>
        <w:rPr>
          <w:color w:val="333333"/>
        </w:rPr>
        <w:t>включаючи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завдань</w:t>
      </w:r>
      <w:proofErr w:type="spellEnd"/>
      <w:r>
        <w:rPr>
          <w:color w:val="333333"/>
        </w:rPr>
        <w:t>;</w:t>
      </w:r>
    </w:p>
    <w:p w14:paraId="39C2B05E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5" w:name="n70"/>
      <w:bookmarkEnd w:id="15"/>
      <w:r>
        <w:rPr>
          <w:color w:val="333333"/>
        </w:rPr>
        <w:t xml:space="preserve">3) практична </w:t>
      </w:r>
      <w:proofErr w:type="spellStart"/>
      <w:r>
        <w:rPr>
          <w:color w:val="333333"/>
        </w:rPr>
        <w:t>підготовка</w:t>
      </w:r>
      <w:proofErr w:type="spellEnd"/>
      <w:r>
        <w:rPr>
          <w:color w:val="333333"/>
        </w:rPr>
        <w:t>;</w:t>
      </w:r>
    </w:p>
    <w:p w14:paraId="7CF4D9EA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6" w:name="n71"/>
      <w:bookmarkEnd w:id="16"/>
      <w:r>
        <w:rPr>
          <w:color w:val="333333"/>
        </w:rPr>
        <w:t xml:space="preserve">4) </w:t>
      </w:r>
      <w:proofErr w:type="spellStart"/>
      <w:r>
        <w:rPr>
          <w:color w:val="333333"/>
        </w:rPr>
        <w:t>контрольні</w:t>
      </w:r>
      <w:proofErr w:type="spellEnd"/>
      <w:r>
        <w:rPr>
          <w:color w:val="333333"/>
        </w:rPr>
        <w:t xml:space="preserve"> заходи, </w:t>
      </w:r>
      <w:proofErr w:type="spellStart"/>
      <w:r>
        <w:rPr>
          <w:color w:val="333333"/>
        </w:rPr>
        <w:t>включаючи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.</w:t>
      </w:r>
    </w:p>
    <w:p w14:paraId="5858E90E" w14:textId="4A2DAFEA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7" w:name="n72"/>
      <w:bookmarkEnd w:id="17"/>
      <w:proofErr w:type="spellStart"/>
      <w:r>
        <w:rPr>
          <w:color w:val="333333"/>
        </w:rPr>
        <w:t>Основними</w:t>
      </w:r>
      <w:proofErr w:type="spellEnd"/>
      <w:r>
        <w:rPr>
          <w:color w:val="333333"/>
        </w:rPr>
        <w:t xml:space="preserve"> видами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 у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є:</w:t>
      </w:r>
    </w:p>
    <w:p w14:paraId="65F1B273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8" w:name="n73"/>
      <w:bookmarkEnd w:id="18"/>
      <w:r>
        <w:rPr>
          <w:color w:val="333333"/>
        </w:rPr>
        <w:t xml:space="preserve">1) </w:t>
      </w:r>
      <w:proofErr w:type="spellStart"/>
      <w:r>
        <w:rPr>
          <w:color w:val="333333"/>
        </w:rPr>
        <w:t>лекція</w:t>
      </w:r>
      <w:proofErr w:type="spellEnd"/>
      <w:r>
        <w:rPr>
          <w:color w:val="333333"/>
        </w:rPr>
        <w:t>;</w:t>
      </w:r>
    </w:p>
    <w:p w14:paraId="0457C2FE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9" w:name="n74"/>
      <w:bookmarkEnd w:id="19"/>
      <w:r>
        <w:rPr>
          <w:color w:val="333333"/>
        </w:rPr>
        <w:t xml:space="preserve">2) </w:t>
      </w:r>
      <w:proofErr w:type="spellStart"/>
      <w:r>
        <w:rPr>
          <w:color w:val="333333"/>
        </w:rPr>
        <w:t>лабораторне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практичне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семінарське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індивідуальне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>;</w:t>
      </w:r>
    </w:p>
    <w:p w14:paraId="35E03C40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0" w:name="n75"/>
      <w:bookmarkEnd w:id="20"/>
      <w:r>
        <w:rPr>
          <w:color w:val="333333"/>
        </w:rPr>
        <w:t xml:space="preserve">3) </w:t>
      </w:r>
      <w:proofErr w:type="spellStart"/>
      <w:r>
        <w:rPr>
          <w:color w:val="333333"/>
        </w:rPr>
        <w:t>консультація</w:t>
      </w:r>
      <w:proofErr w:type="spellEnd"/>
      <w:r>
        <w:rPr>
          <w:color w:val="333333"/>
        </w:rPr>
        <w:t>.</w:t>
      </w:r>
    </w:p>
    <w:p w14:paraId="76744301" w14:textId="6F1B52B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1" w:name="n76"/>
      <w:bookmarkEnd w:id="21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- форма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, яка </w:t>
      </w:r>
      <w:proofErr w:type="spellStart"/>
      <w:r>
        <w:rPr>
          <w:color w:val="333333"/>
        </w:rPr>
        <w:t>передбачає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діяльність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керівництвом</w:t>
      </w:r>
      <w:proofErr w:type="spellEnd"/>
      <w:r>
        <w:rPr>
          <w:color w:val="333333"/>
        </w:rPr>
        <w:t xml:space="preserve">, за </w:t>
      </w:r>
      <w:proofErr w:type="spellStart"/>
      <w:r>
        <w:rPr>
          <w:color w:val="333333"/>
        </w:rPr>
        <w:t>участю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присутності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викладача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Тривалість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становить одну </w:t>
      </w:r>
      <w:proofErr w:type="spellStart"/>
      <w:r>
        <w:rPr>
          <w:color w:val="333333"/>
        </w:rPr>
        <w:t>академічну</w:t>
      </w:r>
      <w:proofErr w:type="spellEnd"/>
      <w:r>
        <w:rPr>
          <w:color w:val="333333"/>
        </w:rPr>
        <w:t xml:space="preserve"> годину. Два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можуть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проводитись</w:t>
      </w:r>
      <w:proofErr w:type="spellEnd"/>
      <w:r>
        <w:rPr>
          <w:color w:val="333333"/>
        </w:rPr>
        <w:t xml:space="preserve"> без перерви </w:t>
      </w:r>
      <w:proofErr w:type="spellStart"/>
      <w:r>
        <w:rPr>
          <w:color w:val="333333"/>
        </w:rPr>
        <w:t>поспіль</w:t>
      </w:r>
      <w:proofErr w:type="spellEnd"/>
      <w:r>
        <w:rPr>
          <w:color w:val="333333"/>
        </w:rPr>
        <w:t xml:space="preserve"> (пара).</w:t>
      </w:r>
    </w:p>
    <w:p w14:paraId="653B82CF" w14:textId="1E0F902F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2" w:name="n77"/>
      <w:bookmarkEnd w:id="22"/>
      <w:proofErr w:type="spellStart"/>
      <w:r>
        <w:rPr>
          <w:color w:val="333333"/>
        </w:rPr>
        <w:t>Індивідуальне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- вид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проводиться </w:t>
      </w:r>
      <w:proofErr w:type="spellStart"/>
      <w:r>
        <w:rPr>
          <w:color w:val="333333"/>
        </w:rPr>
        <w:t>викладачем</w:t>
      </w:r>
      <w:proofErr w:type="spellEnd"/>
      <w:r>
        <w:rPr>
          <w:color w:val="333333"/>
        </w:rPr>
        <w:t xml:space="preserve"> з одним (</w:t>
      </w:r>
      <w:proofErr w:type="spellStart"/>
      <w:r>
        <w:rPr>
          <w:color w:val="333333"/>
        </w:rPr>
        <w:t>кількома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здобувачем</w:t>
      </w:r>
      <w:proofErr w:type="spellEnd"/>
      <w:r>
        <w:rPr>
          <w:color w:val="333333"/>
        </w:rPr>
        <w:t>(</w:t>
      </w:r>
      <w:proofErr w:type="spellStart"/>
      <w:r>
        <w:rPr>
          <w:color w:val="333333"/>
        </w:rPr>
        <w:t>ами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 метою </w:t>
      </w:r>
      <w:proofErr w:type="spellStart"/>
      <w:r>
        <w:rPr>
          <w:color w:val="333333"/>
        </w:rPr>
        <w:t>підвищення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рівня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розкриття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спортивних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творчих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здібностей</w:t>
      </w:r>
      <w:proofErr w:type="spellEnd"/>
      <w:r>
        <w:rPr>
          <w:color w:val="333333"/>
        </w:rPr>
        <w:t>.</w:t>
      </w:r>
    </w:p>
    <w:p w14:paraId="37162C5F" w14:textId="50E71E06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3" w:name="n78"/>
      <w:bookmarkEnd w:id="23"/>
      <w:proofErr w:type="spellStart"/>
      <w:r>
        <w:rPr>
          <w:color w:val="333333"/>
        </w:rPr>
        <w:t>Лекція</w:t>
      </w:r>
      <w:proofErr w:type="spellEnd"/>
      <w:r>
        <w:rPr>
          <w:color w:val="333333"/>
        </w:rPr>
        <w:t xml:space="preserve"> - вид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полягає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викладі</w:t>
      </w:r>
      <w:proofErr w:type="spellEnd"/>
      <w:r>
        <w:rPr>
          <w:color w:val="333333"/>
        </w:rPr>
        <w:t xml:space="preserve"> теоретичного </w:t>
      </w:r>
      <w:proofErr w:type="spellStart"/>
      <w:r>
        <w:rPr>
          <w:color w:val="333333"/>
        </w:rPr>
        <w:t>матеріалу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окремої</w:t>
      </w:r>
      <w:proofErr w:type="spellEnd"/>
      <w:r>
        <w:rPr>
          <w:color w:val="333333"/>
        </w:rPr>
        <w:t xml:space="preserve"> теми (тем) </w:t>
      </w:r>
      <w:proofErr w:type="spellStart"/>
      <w:r>
        <w:rPr>
          <w:color w:val="333333"/>
        </w:rPr>
        <w:t>певної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 для потоку (</w:t>
      </w:r>
      <w:proofErr w:type="spellStart"/>
      <w:r>
        <w:rPr>
          <w:color w:val="333333"/>
        </w:rPr>
        <w:t>декількох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груп</w:t>
      </w:r>
      <w:proofErr w:type="spellEnd"/>
      <w:r>
        <w:rPr>
          <w:color w:val="333333"/>
        </w:rPr>
        <w:t xml:space="preserve">). В </w:t>
      </w:r>
      <w:proofErr w:type="spellStart"/>
      <w:r>
        <w:rPr>
          <w:color w:val="333333"/>
        </w:rPr>
        <w:t>окремих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випадках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лекція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проводитися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однієї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групи</w:t>
      </w:r>
      <w:proofErr w:type="spellEnd"/>
      <w:r>
        <w:rPr>
          <w:color w:val="333333"/>
        </w:rPr>
        <w:t>.</w:t>
      </w:r>
    </w:p>
    <w:p w14:paraId="68B104F0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4" w:name="n79"/>
      <w:bookmarkEnd w:id="24"/>
      <w:proofErr w:type="spellStart"/>
      <w:r>
        <w:rPr>
          <w:color w:val="333333"/>
        </w:rPr>
        <w:t>Лекції</w:t>
      </w:r>
      <w:proofErr w:type="spellEnd"/>
      <w:r>
        <w:rPr>
          <w:color w:val="333333"/>
        </w:rPr>
        <w:t xml:space="preserve"> проводиться в </w:t>
      </w:r>
      <w:proofErr w:type="spellStart"/>
      <w:r>
        <w:rPr>
          <w:color w:val="333333"/>
        </w:rPr>
        <w:t>аудиторіях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кабінетах</w:t>
      </w:r>
      <w:proofErr w:type="spellEnd"/>
      <w:r>
        <w:rPr>
          <w:color w:val="333333"/>
        </w:rPr>
        <w:t xml:space="preserve">)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.</w:t>
      </w:r>
    </w:p>
    <w:p w14:paraId="6A174F84" w14:textId="6567F2BB" w:rsidR="00702BA5" w:rsidRDefault="00874EB7" w:rsidP="00874EB7">
      <w:pPr>
        <w:pStyle w:val="rvps2"/>
        <w:shd w:val="clear" w:color="auto" w:fill="FFFFFF"/>
        <w:spacing w:before="0" w:beforeAutospacing="0" w:after="150" w:afterAutospacing="0"/>
        <w:jc w:val="both"/>
        <w:rPr>
          <w:color w:val="333333"/>
        </w:rPr>
      </w:pPr>
      <w:bookmarkStart w:id="25" w:name="n80"/>
      <w:bookmarkEnd w:id="25"/>
      <w:r>
        <w:rPr>
          <w:color w:val="333333"/>
          <w:lang w:val="uk-UA"/>
        </w:rPr>
        <w:t xml:space="preserve">       </w:t>
      </w:r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Лабораторне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заняття</w:t>
      </w:r>
      <w:proofErr w:type="spellEnd"/>
      <w:r w:rsidR="00702BA5">
        <w:rPr>
          <w:color w:val="333333"/>
        </w:rPr>
        <w:t xml:space="preserve"> - вид </w:t>
      </w:r>
      <w:proofErr w:type="spellStart"/>
      <w:r w:rsidR="00702BA5">
        <w:rPr>
          <w:color w:val="333333"/>
        </w:rPr>
        <w:t>навчального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заняття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під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керівництвом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викладача</w:t>
      </w:r>
      <w:proofErr w:type="spellEnd"/>
      <w:r w:rsidR="00702BA5">
        <w:rPr>
          <w:color w:val="333333"/>
        </w:rPr>
        <w:t xml:space="preserve">, </w:t>
      </w:r>
      <w:proofErr w:type="spellStart"/>
      <w:r w:rsidR="00702BA5">
        <w:rPr>
          <w:color w:val="333333"/>
        </w:rPr>
        <w:t>що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полягає</w:t>
      </w:r>
      <w:proofErr w:type="spellEnd"/>
      <w:r w:rsidR="00702BA5">
        <w:rPr>
          <w:color w:val="333333"/>
        </w:rPr>
        <w:t xml:space="preserve"> у </w:t>
      </w:r>
      <w:proofErr w:type="spellStart"/>
      <w:r w:rsidR="00702BA5">
        <w:rPr>
          <w:color w:val="333333"/>
        </w:rPr>
        <w:t>проведенні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здобувачем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освіти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особисто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експериментів</w:t>
      </w:r>
      <w:proofErr w:type="spellEnd"/>
      <w:r w:rsidR="00702BA5">
        <w:rPr>
          <w:color w:val="333333"/>
        </w:rPr>
        <w:t xml:space="preserve"> (</w:t>
      </w:r>
      <w:proofErr w:type="spellStart"/>
      <w:r w:rsidR="00702BA5">
        <w:rPr>
          <w:color w:val="333333"/>
        </w:rPr>
        <w:t>дослідів</w:t>
      </w:r>
      <w:proofErr w:type="spellEnd"/>
      <w:r w:rsidR="00702BA5">
        <w:rPr>
          <w:color w:val="333333"/>
        </w:rPr>
        <w:t xml:space="preserve">) з метою </w:t>
      </w:r>
      <w:proofErr w:type="spellStart"/>
      <w:r w:rsidR="00702BA5">
        <w:rPr>
          <w:color w:val="333333"/>
        </w:rPr>
        <w:t>підтвердження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окремих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теоретичних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положень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певної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навчальної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дисципліни</w:t>
      </w:r>
      <w:proofErr w:type="spellEnd"/>
      <w:r w:rsidR="00702BA5">
        <w:rPr>
          <w:color w:val="333333"/>
        </w:rPr>
        <w:t xml:space="preserve">, </w:t>
      </w:r>
      <w:proofErr w:type="spellStart"/>
      <w:r w:rsidR="00702BA5">
        <w:rPr>
          <w:color w:val="333333"/>
        </w:rPr>
        <w:t>набуття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практичних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навичок</w:t>
      </w:r>
      <w:proofErr w:type="spellEnd"/>
      <w:r w:rsidR="00702BA5">
        <w:rPr>
          <w:color w:val="333333"/>
        </w:rPr>
        <w:t xml:space="preserve"> у </w:t>
      </w:r>
      <w:proofErr w:type="spellStart"/>
      <w:r w:rsidR="00702BA5">
        <w:rPr>
          <w:color w:val="333333"/>
        </w:rPr>
        <w:t>роботі</w:t>
      </w:r>
      <w:proofErr w:type="spellEnd"/>
      <w:r w:rsidR="00702BA5">
        <w:rPr>
          <w:color w:val="333333"/>
        </w:rPr>
        <w:t xml:space="preserve"> з </w:t>
      </w:r>
      <w:proofErr w:type="spellStart"/>
      <w:r w:rsidR="00702BA5">
        <w:rPr>
          <w:color w:val="333333"/>
        </w:rPr>
        <w:t>лабораторним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устаткуванням</w:t>
      </w:r>
      <w:proofErr w:type="spellEnd"/>
      <w:r w:rsidR="00702BA5">
        <w:rPr>
          <w:color w:val="333333"/>
        </w:rPr>
        <w:t xml:space="preserve">, </w:t>
      </w:r>
      <w:proofErr w:type="spellStart"/>
      <w:r w:rsidR="00702BA5">
        <w:rPr>
          <w:color w:val="333333"/>
        </w:rPr>
        <w:t>обладнанням</w:t>
      </w:r>
      <w:proofErr w:type="spellEnd"/>
      <w:r w:rsidR="00702BA5">
        <w:rPr>
          <w:color w:val="333333"/>
        </w:rPr>
        <w:t xml:space="preserve">, методикою </w:t>
      </w:r>
      <w:proofErr w:type="spellStart"/>
      <w:r w:rsidR="00702BA5">
        <w:rPr>
          <w:color w:val="333333"/>
        </w:rPr>
        <w:t>проведення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досліджень</w:t>
      </w:r>
      <w:proofErr w:type="spellEnd"/>
      <w:r w:rsidR="00702BA5">
        <w:rPr>
          <w:color w:val="333333"/>
        </w:rPr>
        <w:t xml:space="preserve">. </w:t>
      </w:r>
      <w:proofErr w:type="spellStart"/>
      <w:r w:rsidR="00702BA5">
        <w:rPr>
          <w:color w:val="333333"/>
        </w:rPr>
        <w:t>Лабораторні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заняття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проводяться</w:t>
      </w:r>
      <w:proofErr w:type="spellEnd"/>
      <w:r w:rsidR="00702BA5">
        <w:rPr>
          <w:color w:val="333333"/>
        </w:rPr>
        <w:t xml:space="preserve"> у </w:t>
      </w:r>
      <w:proofErr w:type="spellStart"/>
      <w:r w:rsidR="00702BA5">
        <w:rPr>
          <w:color w:val="333333"/>
        </w:rPr>
        <w:t>спеціально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обладнаних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навчальних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лабораторіях</w:t>
      </w:r>
      <w:proofErr w:type="spellEnd"/>
      <w:r w:rsidR="00702BA5">
        <w:rPr>
          <w:color w:val="333333"/>
        </w:rPr>
        <w:t xml:space="preserve"> (</w:t>
      </w:r>
      <w:proofErr w:type="spellStart"/>
      <w:r w:rsidR="00702BA5">
        <w:rPr>
          <w:color w:val="333333"/>
        </w:rPr>
        <w:t>лабораторіях</w:t>
      </w:r>
      <w:proofErr w:type="spellEnd"/>
      <w:r w:rsidR="00702BA5">
        <w:rPr>
          <w:color w:val="333333"/>
        </w:rPr>
        <w:t xml:space="preserve">) закладу </w:t>
      </w:r>
      <w:proofErr w:type="spellStart"/>
      <w:r w:rsidR="00702BA5">
        <w:rPr>
          <w:color w:val="333333"/>
        </w:rPr>
        <w:t>фахової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передвищої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освіти</w:t>
      </w:r>
      <w:proofErr w:type="spellEnd"/>
      <w:r w:rsidR="00702BA5">
        <w:rPr>
          <w:color w:val="333333"/>
        </w:rPr>
        <w:t xml:space="preserve"> з </w:t>
      </w:r>
      <w:proofErr w:type="spellStart"/>
      <w:r w:rsidR="00702BA5">
        <w:rPr>
          <w:color w:val="333333"/>
        </w:rPr>
        <w:t>однією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академічною</w:t>
      </w:r>
      <w:proofErr w:type="spellEnd"/>
      <w:r w:rsidR="00702BA5">
        <w:rPr>
          <w:color w:val="333333"/>
        </w:rPr>
        <w:t xml:space="preserve"> </w:t>
      </w:r>
      <w:proofErr w:type="spellStart"/>
      <w:r w:rsidR="00702BA5">
        <w:rPr>
          <w:color w:val="333333"/>
        </w:rPr>
        <w:t>групою</w:t>
      </w:r>
      <w:proofErr w:type="spellEnd"/>
      <w:r w:rsidR="00702BA5">
        <w:rPr>
          <w:color w:val="333333"/>
        </w:rPr>
        <w:t xml:space="preserve"> (</w:t>
      </w:r>
      <w:proofErr w:type="spellStart"/>
      <w:r w:rsidR="00702BA5">
        <w:rPr>
          <w:color w:val="333333"/>
        </w:rPr>
        <w:t>підгрупою</w:t>
      </w:r>
      <w:proofErr w:type="spellEnd"/>
      <w:r w:rsidR="00702BA5">
        <w:rPr>
          <w:color w:val="333333"/>
        </w:rPr>
        <w:t>).</w:t>
      </w:r>
    </w:p>
    <w:p w14:paraId="1B525D1D" w14:textId="6A525C94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6" w:name="n81"/>
      <w:bookmarkEnd w:id="26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Практичне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- вид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керівництвом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викладача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полягає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виконанні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завдання</w:t>
      </w:r>
      <w:proofErr w:type="spellEnd"/>
      <w:r>
        <w:rPr>
          <w:color w:val="333333"/>
        </w:rPr>
        <w:t xml:space="preserve"> з метою практичного </w:t>
      </w:r>
      <w:proofErr w:type="spellStart"/>
      <w:r>
        <w:rPr>
          <w:color w:val="333333"/>
        </w:rPr>
        <w:t>застосування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окремих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теоретичних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Практичні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проводяться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аудиторіях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кабінетах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лабораторіях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лабораторія</w:t>
      </w:r>
      <w:proofErr w:type="spellEnd"/>
      <w:r>
        <w:rPr>
          <w:color w:val="333333"/>
        </w:rPr>
        <w:t xml:space="preserve">)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оснащених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необхідними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засобами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обчислювальною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технікою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однією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групою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підгрупою</w:t>
      </w:r>
      <w:proofErr w:type="spellEnd"/>
      <w:r>
        <w:rPr>
          <w:color w:val="333333"/>
        </w:rPr>
        <w:t>).</w:t>
      </w:r>
    </w:p>
    <w:p w14:paraId="41CAD310" w14:textId="26D83ACE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7" w:name="n82"/>
      <w:bookmarkEnd w:id="27"/>
      <w:proofErr w:type="spellStart"/>
      <w:r>
        <w:rPr>
          <w:color w:val="333333"/>
        </w:rPr>
        <w:t>Семінарське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- вид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керівництвом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викладача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полягає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обговоренні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попередньо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визначених</w:t>
      </w:r>
      <w:proofErr w:type="spellEnd"/>
      <w:r>
        <w:rPr>
          <w:color w:val="333333"/>
        </w:rPr>
        <w:t xml:space="preserve"> тем, до </w:t>
      </w:r>
      <w:proofErr w:type="spellStart"/>
      <w:r>
        <w:rPr>
          <w:color w:val="333333"/>
        </w:rPr>
        <w:t>яких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готують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тези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виступів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підставі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завдань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рефератів</w:t>
      </w:r>
      <w:proofErr w:type="spellEnd"/>
      <w:r>
        <w:rPr>
          <w:color w:val="333333"/>
        </w:rPr>
        <w:t xml:space="preserve">). </w:t>
      </w:r>
      <w:proofErr w:type="spellStart"/>
      <w:r>
        <w:rPr>
          <w:color w:val="333333"/>
        </w:rPr>
        <w:t>Семінарські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проводяться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аудиторіях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кабінетах</w:t>
      </w:r>
      <w:proofErr w:type="spellEnd"/>
      <w:r>
        <w:rPr>
          <w:color w:val="333333"/>
        </w:rPr>
        <w:t xml:space="preserve">)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однією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групою</w:t>
      </w:r>
      <w:proofErr w:type="spellEnd"/>
      <w:r>
        <w:rPr>
          <w:color w:val="333333"/>
        </w:rPr>
        <w:t>.</w:t>
      </w:r>
    </w:p>
    <w:p w14:paraId="1D0FE920" w14:textId="3F557BE0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8" w:name="n83"/>
      <w:bookmarkEnd w:id="28"/>
      <w:proofErr w:type="spellStart"/>
      <w:r>
        <w:rPr>
          <w:color w:val="333333"/>
        </w:rPr>
        <w:t>Консультація</w:t>
      </w:r>
      <w:proofErr w:type="spellEnd"/>
      <w:r>
        <w:rPr>
          <w:color w:val="333333"/>
        </w:rPr>
        <w:t xml:space="preserve"> - вид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полягає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наданні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викладачем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роз’яснень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певних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окремої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допомоги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проведенні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самостійної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роботи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завдань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Консультації</w:t>
      </w:r>
      <w:proofErr w:type="spellEnd"/>
      <w:r>
        <w:rPr>
          <w:color w:val="333333"/>
        </w:rPr>
        <w:t xml:space="preserve"> проводиться в </w:t>
      </w:r>
      <w:proofErr w:type="spellStart"/>
      <w:r>
        <w:rPr>
          <w:color w:val="333333"/>
        </w:rPr>
        <w:t>аудиторіях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кабінетах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лабораторіях</w:t>
      </w:r>
      <w:proofErr w:type="spellEnd"/>
      <w:r>
        <w:rPr>
          <w:color w:val="333333"/>
        </w:rPr>
        <w:t xml:space="preserve">)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однієї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групи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потоку.</w:t>
      </w:r>
    </w:p>
    <w:p w14:paraId="066F4213" w14:textId="47923152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29" w:name="n84"/>
      <w:bookmarkEnd w:id="29"/>
      <w:proofErr w:type="spellStart"/>
      <w:r>
        <w:rPr>
          <w:color w:val="333333"/>
        </w:rPr>
        <w:lastRenderedPageBreak/>
        <w:t>Самостійна</w:t>
      </w:r>
      <w:proofErr w:type="spellEnd"/>
      <w:r>
        <w:rPr>
          <w:color w:val="333333"/>
        </w:rPr>
        <w:t xml:space="preserve"> робота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- форма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передбачає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засвоєння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матеріалу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вільний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 час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методичним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керівництвом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викладача</w:t>
      </w:r>
      <w:proofErr w:type="spellEnd"/>
      <w:r>
        <w:rPr>
          <w:color w:val="333333"/>
        </w:rPr>
        <w:t xml:space="preserve">, але без </w:t>
      </w:r>
      <w:proofErr w:type="spellStart"/>
      <w:r>
        <w:rPr>
          <w:color w:val="333333"/>
        </w:rPr>
        <w:t>його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безпосередньої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участі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Самостійна</w:t>
      </w:r>
      <w:proofErr w:type="spellEnd"/>
      <w:r>
        <w:rPr>
          <w:color w:val="333333"/>
        </w:rPr>
        <w:t xml:space="preserve"> робота </w:t>
      </w:r>
      <w:proofErr w:type="spellStart"/>
      <w:r>
        <w:rPr>
          <w:color w:val="333333"/>
        </w:rPr>
        <w:t>може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здійснюватися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формі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завдань</w:t>
      </w:r>
      <w:proofErr w:type="spellEnd"/>
      <w:r>
        <w:rPr>
          <w:color w:val="333333"/>
        </w:rPr>
        <w:t>.</w:t>
      </w:r>
    </w:p>
    <w:p w14:paraId="75469762" w14:textId="432944D2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0" w:name="n85"/>
      <w:bookmarkEnd w:id="30"/>
      <w:r>
        <w:rPr>
          <w:color w:val="333333"/>
        </w:rPr>
        <w:t xml:space="preserve">Практична </w:t>
      </w:r>
      <w:proofErr w:type="spellStart"/>
      <w:r>
        <w:rPr>
          <w:color w:val="333333"/>
        </w:rPr>
        <w:t>підготовка</w:t>
      </w:r>
      <w:proofErr w:type="spellEnd"/>
      <w:r>
        <w:rPr>
          <w:color w:val="333333"/>
        </w:rPr>
        <w:t xml:space="preserve"> - форма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проводиться на базах практики (</w:t>
      </w:r>
      <w:proofErr w:type="spellStart"/>
      <w:r>
        <w:rPr>
          <w:color w:val="333333"/>
        </w:rPr>
        <w:t>відповідного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іншого</w:t>
      </w:r>
      <w:proofErr w:type="spellEnd"/>
      <w:r>
        <w:rPr>
          <w:color w:val="333333"/>
        </w:rPr>
        <w:t xml:space="preserve">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підприємствах</w:t>
      </w:r>
      <w:proofErr w:type="spellEnd"/>
      <w:r>
        <w:rPr>
          <w:color w:val="333333"/>
        </w:rPr>
        <w:t xml:space="preserve">, закладах, </w:t>
      </w:r>
      <w:proofErr w:type="spellStart"/>
      <w:r>
        <w:rPr>
          <w:color w:val="333333"/>
        </w:rPr>
        <w:t>установах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організаціях</w:t>
      </w:r>
      <w:proofErr w:type="spellEnd"/>
      <w:r>
        <w:rPr>
          <w:color w:val="333333"/>
        </w:rPr>
        <w:t xml:space="preserve">) з </w:t>
      </w:r>
      <w:proofErr w:type="spellStart"/>
      <w:r>
        <w:rPr>
          <w:color w:val="333333"/>
        </w:rPr>
        <w:t>урахуванням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специфіки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певною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спеціальністю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освітньо-професійною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програмою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спеціалізацією</w:t>
      </w:r>
      <w:proofErr w:type="spellEnd"/>
      <w:r>
        <w:rPr>
          <w:color w:val="333333"/>
        </w:rPr>
        <w:t xml:space="preserve">) з метою </w:t>
      </w:r>
      <w:proofErr w:type="spellStart"/>
      <w:r>
        <w:rPr>
          <w:color w:val="333333"/>
        </w:rPr>
        <w:t>набуття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професійних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навичок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вмінь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керівництвом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працівника</w:t>
      </w:r>
      <w:proofErr w:type="spellEnd"/>
      <w:r>
        <w:rPr>
          <w:color w:val="333333"/>
        </w:rPr>
        <w:t xml:space="preserve">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та з </w:t>
      </w:r>
      <w:proofErr w:type="spellStart"/>
      <w:r>
        <w:rPr>
          <w:color w:val="333333"/>
        </w:rPr>
        <w:t>залученням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працівника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підприємства</w:t>
      </w:r>
      <w:proofErr w:type="spellEnd"/>
      <w:r>
        <w:rPr>
          <w:color w:val="333333"/>
        </w:rPr>
        <w:t xml:space="preserve">, закладу, установи,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відповідним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фахом</w:t>
      </w:r>
      <w:proofErr w:type="spellEnd"/>
      <w:r>
        <w:rPr>
          <w:color w:val="333333"/>
        </w:rPr>
        <w:t>.</w:t>
      </w:r>
    </w:p>
    <w:p w14:paraId="4040F3E5" w14:textId="77777777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r>
        <w:rPr>
          <w:color w:val="333333"/>
        </w:rPr>
        <w:t xml:space="preserve">Для </w:t>
      </w:r>
      <w:proofErr w:type="spellStart"/>
      <w:r>
        <w:rPr>
          <w:color w:val="333333"/>
        </w:rPr>
        <w:t>оцінювання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діагностики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проводяться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контрольні</w:t>
      </w:r>
      <w:proofErr w:type="spellEnd"/>
      <w:r>
        <w:rPr>
          <w:color w:val="333333"/>
        </w:rPr>
        <w:t xml:space="preserve"> заходи,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включають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поточний</w:t>
      </w:r>
      <w:proofErr w:type="spellEnd"/>
      <w:r>
        <w:rPr>
          <w:color w:val="333333"/>
        </w:rPr>
        <w:t xml:space="preserve"> контроль та </w:t>
      </w:r>
      <w:proofErr w:type="spellStart"/>
      <w:r>
        <w:rPr>
          <w:color w:val="333333"/>
        </w:rPr>
        <w:t>підсумковий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семестровий</w:t>
      </w:r>
      <w:proofErr w:type="spellEnd"/>
      <w:r>
        <w:rPr>
          <w:color w:val="333333"/>
        </w:rPr>
        <w:t xml:space="preserve"> контроль, </w:t>
      </w:r>
      <w:proofErr w:type="spellStart"/>
      <w:r>
        <w:rPr>
          <w:color w:val="333333"/>
        </w:rPr>
        <w:t>атестація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) контроль. Заклад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забезпечує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справедливе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об’єктивне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оцінювання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Положення</w:t>
      </w:r>
      <w:proofErr w:type="spellEnd"/>
      <w:r>
        <w:rPr>
          <w:color w:val="333333"/>
        </w:rPr>
        <w:t>.</w:t>
      </w:r>
    </w:p>
    <w:p w14:paraId="16D95E41" w14:textId="58DA0D15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1" w:name="n88"/>
      <w:bookmarkEnd w:id="31"/>
      <w:proofErr w:type="spellStart"/>
      <w:r>
        <w:rPr>
          <w:color w:val="333333"/>
        </w:rPr>
        <w:t>Внутрішній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моніторинг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контроль за </w:t>
      </w:r>
      <w:proofErr w:type="spellStart"/>
      <w:r>
        <w:rPr>
          <w:color w:val="333333"/>
        </w:rPr>
        <w:t>його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дотриманням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організовується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здійснюється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колегіальним</w:t>
      </w:r>
      <w:proofErr w:type="spellEnd"/>
      <w:r>
        <w:rPr>
          <w:color w:val="333333"/>
        </w:rPr>
        <w:t xml:space="preserve"> органом </w:t>
      </w:r>
      <w:proofErr w:type="spellStart"/>
      <w:r>
        <w:rPr>
          <w:color w:val="333333"/>
        </w:rPr>
        <w:t>управління</w:t>
      </w:r>
      <w:proofErr w:type="spellEnd"/>
      <w:r>
        <w:rPr>
          <w:color w:val="333333"/>
        </w:rPr>
        <w:t xml:space="preserve">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Положення</w:t>
      </w:r>
      <w:proofErr w:type="spellEnd"/>
      <w:r>
        <w:rPr>
          <w:color w:val="333333"/>
        </w:rPr>
        <w:t>.</w:t>
      </w:r>
    </w:p>
    <w:p w14:paraId="2C0190B9" w14:textId="4044785D" w:rsidR="00702BA5" w:rsidRDefault="00702BA5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2" w:name="n89"/>
      <w:bookmarkEnd w:id="32"/>
      <w:r>
        <w:rPr>
          <w:color w:val="333333"/>
        </w:rPr>
        <w:t xml:space="preserve">Заклад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Положенні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має</w:t>
      </w:r>
      <w:proofErr w:type="spellEnd"/>
      <w:r>
        <w:rPr>
          <w:color w:val="333333"/>
        </w:rPr>
        <w:t xml:space="preserve"> право </w:t>
      </w:r>
      <w:proofErr w:type="spellStart"/>
      <w:r>
        <w:rPr>
          <w:color w:val="333333"/>
        </w:rPr>
        <w:t>встановлювати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врегульовувати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інші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види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занять, </w:t>
      </w:r>
      <w:proofErr w:type="spellStart"/>
      <w:r>
        <w:rPr>
          <w:color w:val="333333"/>
        </w:rPr>
        <w:t>ніж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зазначені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цьому</w:t>
      </w:r>
      <w:proofErr w:type="spellEnd"/>
      <w:r>
        <w:rPr>
          <w:color w:val="333333"/>
        </w:rPr>
        <w:t xml:space="preserve">  </w:t>
      </w:r>
      <w:proofErr w:type="spellStart"/>
      <w:r>
        <w:rPr>
          <w:color w:val="333333"/>
        </w:rPr>
        <w:t>положенні</w:t>
      </w:r>
      <w:proofErr w:type="spellEnd"/>
      <w:r>
        <w:rPr>
          <w:color w:val="333333"/>
        </w:rPr>
        <w:t>.</w:t>
      </w:r>
    </w:p>
    <w:p w14:paraId="1B96F91B" w14:textId="723E40A3" w:rsidR="00F45E6B" w:rsidRDefault="00F45E6B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Планування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освітнього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процесу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та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вимоги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до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освітньої</w:t>
      </w:r>
      <w:proofErr w:type="spellEnd"/>
      <w:r>
        <w:rPr>
          <w:b/>
          <w:bCs/>
          <w:color w:val="333333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b/>
          <w:bCs/>
          <w:color w:val="333333"/>
          <w:sz w:val="28"/>
          <w:szCs w:val="28"/>
          <w:shd w:val="clear" w:color="auto" w:fill="FFFFFF"/>
        </w:rPr>
        <w:t>діяльності</w:t>
      </w:r>
      <w:proofErr w:type="spellEnd"/>
    </w:p>
    <w:p w14:paraId="1F1D1090" w14:textId="18019101" w:rsidR="00702BA5" w:rsidRDefault="005A3FBE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 </w:t>
      </w:r>
      <w:proofErr w:type="spellStart"/>
      <w:r>
        <w:rPr>
          <w:color w:val="333333"/>
          <w:shd w:val="clear" w:color="auto" w:fill="FFFFFF"/>
        </w:rPr>
        <w:t>Освітня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діяльність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закладів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фахової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передвищої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у </w:t>
      </w:r>
      <w:proofErr w:type="spellStart"/>
      <w:r>
        <w:rPr>
          <w:color w:val="333333"/>
          <w:shd w:val="clear" w:color="auto" w:fill="FFFFFF"/>
        </w:rPr>
        <w:t>сфері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фахової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передвищої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здійснюється</w:t>
      </w:r>
      <w:proofErr w:type="spellEnd"/>
      <w:r>
        <w:rPr>
          <w:color w:val="333333"/>
          <w:shd w:val="clear" w:color="auto" w:fill="FFFFFF"/>
        </w:rPr>
        <w:t xml:space="preserve"> за </w:t>
      </w:r>
      <w:proofErr w:type="spellStart"/>
      <w:r>
        <w:rPr>
          <w:color w:val="333333"/>
          <w:shd w:val="clear" w:color="auto" w:fill="FFFFFF"/>
        </w:rPr>
        <w:t>освітньо-професійними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програмами</w:t>
      </w:r>
      <w:proofErr w:type="spellEnd"/>
      <w:r>
        <w:rPr>
          <w:color w:val="333333"/>
          <w:shd w:val="clear" w:color="auto" w:fill="FFFFFF"/>
        </w:rPr>
        <w:t xml:space="preserve">. </w:t>
      </w:r>
      <w:proofErr w:type="spellStart"/>
      <w:r>
        <w:rPr>
          <w:color w:val="333333"/>
          <w:shd w:val="clear" w:color="auto" w:fill="FFFFFF"/>
        </w:rPr>
        <w:t>Освітня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діяльність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закладів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фахової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передвищої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у </w:t>
      </w:r>
      <w:proofErr w:type="spellStart"/>
      <w:r>
        <w:rPr>
          <w:color w:val="333333"/>
          <w:shd w:val="clear" w:color="auto" w:fill="FFFFFF"/>
        </w:rPr>
        <w:t>сфері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профільної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середньої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здійснюється</w:t>
      </w:r>
      <w:proofErr w:type="spellEnd"/>
      <w:r>
        <w:rPr>
          <w:color w:val="333333"/>
          <w:shd w:val="clear" w:color="auto" w:fill="FFFFFF"/>
        </w:rPr>
        <w:t xml:space="preserve"> за </w:t>
      </w:r>
      <w:proofErr w:type="spellStart"/>
      <w:r>
        <w:rPr>
          <w:color w:val="333333"/>
          <w:shd w:val="clear" w:color="auto" w:fill="FFFFFF"/>
        </w:rPr>
        <w:t>освітніми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програмами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профільної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середньої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професійного</w:t>
      </w:r>
      <w:proofErr w:type="spellEnd"/>
      <w:r>
        <w:rPr>
          <w:color w:val="333333"/>
          <w:shd w:val="clear" w:color="auto" w:fill="FFFFFF"/>
        </w:rPr>
        <w:t xml:space="preserve"> та </w:t>
      </w:r>
      <w:proofErr w:type="spellStart"/>
      <w:r>
        <w:rPr>
          <w:color w:val="333333"/>
          <w:shd w:val="clear" w:color="auto" w:fill="FFFFFF"/>
        </w:rPr>
        <w:t>академічного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спрямування</w:t>
      </w:r>
      <w:proofErr w:type="spellEnd"/>
      <w:r>
        <w:rPr>
          <w:color w:val="333333"/>
          <w:shd w:val="clear" w:color="auto" w:fill="FFFFFF"/>
        </w:rPr>
        <w:t>.</w:t>
      </w:r>
    </w:p>
    <w:p w14:paraId="022EE374" w14:textId="0A458AB0" w:rsidR="00630C53" w:rsidRDefault="00630C53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У межах </w:t>
      </w:r>
      <w:proofErr w:type="spellStart"/>
      <w:r>
        <w:rPr>
          <w:color w:val="333333"/>
          <w:shd w:val="clear" w:color="auto" w:fill="FFFFFF"/>
        </w:rPr>
        <w:t>ліцензованої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спеціальності</w:t>
      </w:r>
      <w:proofErr w:type="spellEnd"/>
      <w:r>
        <w:rPr>
          <w:color w:val="333333"/>
          <w:shd w:val="clear" w:color="auto" w:fill="FFFFFF"/>
        </w:rPr>
        <w:t xml:space="preserve"> заклад </w:t>
      </w:r>
      <w:proofErr w:type="spellStart"/>
      <w:r>
        <w:rPr>
          <w:color w:val="333333"/>
          <w:shd w:val="clear" w:color="auto" w:fill="FFFFFF"/>
        </w:rPr>
        <w:t>фахової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передвищої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розробляє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освітньо-професійні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програми</w:t>
      </w:r>
      <w:proofErr w:type="spellEnd"/>
      <w:r>
        <w:rPr>
          <w:color w:val="333333"/>
          <w:shd w:val="clear" w:color="auto" w:fill="FFFFFF"/>
        </w:rPr>
        <w:t xml:space="preserve"> та </w:t>
      </w:r>
      <w:proofErr w:type="spellStart"/>
      <w:r>
        <w:rPr>
          <w:color w:val="333333"/>
          <w:shd w:val="clear" w:color="auto" w:fill="FFFFFF"/>
        </w:rPr>
        <w:t>затверджує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їх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відповідно</w:t>
      </w:r>
      <w:proofErr w:type="spellEnd"/>
      <w:r>
        <w:rPr>
          <w:color w:val="333333"/>
          <w:shd w:val="clear" w:color="auto" w:fill="FFFFFF"/>
        </w:rPr>
        <w:t xml:space="preserve"> до </w:t>
      </w:r>
      <w:proofErr w:type="spellStart"/>
      <w:r>
        <w:rPr>
          <w:color w:val="333333"/>
          <w:shd w:val="clear" w:color="auto" w:fill="FFFFFF"/>
        </w:rPr>
        <w:t>Положення</w:t>
      </w:r>
      <w:proofErr w:type="spellEnd"/>
      <w:r>
        <w:rPr>
          <w:color w:val="333333"/>
          <w:shd w:val="clear" w:color="auto" w:fill="FFFFFF"/>
        </w:rPr>
        <w:t xml:space="preserve">. Основою для </w:t>
      </w:r>
      <w:proofErr w:type="spellStart"/>
      <w:r>
        <w:rPr>
          <w:color w:val="333333"/>
          <w:shd w:val="clear" w:color="auto" w:fill="FFFFFF"/>
        </w:rPr>
        <w:t>розроблення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освітньо-професійної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програми</w:t>
      </w:r>
      <w:proofErr w:type="spellEnd"/>
      <w:r>
        <w:rPr>
          <w:color w:val="333333"/>
          <w:shd w:val="clear" w:color="auto" w:fill="FFFFFF"/>
        </w:rPr>
        <w:t xml:space="preserve"> є стандарт </w:t>
      </w:r>
      <w:proofErr w:type="spellStart"/>
      <w:r>
        <w:rPr>
          <w:color w:val="333333"/>
          <w:shd w:val="clear" w:color="auto" w:fill="FFFFFF"/>
        </w:rPr>
        <w:t>фахової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передвищої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за </w:t>
      </w:r>
      <w:proofErr w:type="spellStart"/>
      <w:r>
        <w:rPr>
          <w:color w:val="333333"/>
          <w:shd w:val="clear" w:color="auto" w:fill="FFFFFF"/>
        </w:rPr>
        <w:t>відповідною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спеціальністю</w:t>
      </w:r>
      <w:proofErr w:type="spellEnd"/>
      <w:r>
        <w:rPr>
          <w:color w:val="333333"/>
          <w:shd w:val="clear" w:color="auto" w:fill="FFFFFF"/>
        </w:rPr>
        <w:t xml:space="preserve"> (за </w:t>
      </w:r>
      <w:proofErr w:type="spellStart"/>
      <w:r>
        <w:rPr>
          <w:color w:val="333333"/>
          <w:shd w:val="clear" w:color="auto" w:fill="FFFFFF"/>
        </w:rPr>
        <w:t>наявності</w:t>
      </w:r>
      <w:proofErr w:type="spellEnd"/>
      <w:r>
        <w:rPr>
          <w:color w:val="333333"/>
          <w:shd w:val="clear" w:color="auto" w:fill="FFFFFF"/>
        </w:rPr>
        <w:t xml:space="preserve">). За </w:t>
      </w:r>
      <w:proofErr w:type="spellStart"/>
      <w:r>
        <w:rPr>
          <w:color w:val="333333"/>
          <w:shd w:val="clear" w:color="auto" w:fill="FFFFFF"/>
        </w:rPr>
        <w:t>відсутності</w:t>
      </w:r>
      <w:proofErr w:type="spellEnd"/>
      <w:r>
        <w:rPr>
          <w:color w:val="333333"/>
          <w:shd w:val="clear" w:color="auto" w:fill="FFFFFF"/>
        </w:rPr>
        <w:t xml:space="preserve"> стандарту заклад </w:t>
      </w:r>
      <w:proofErr w:type="spellStart"/>
      <w:r>
        <w:rPr>
          <w:color w:val="333333"/>
          <w:shd w:val="clear" w:color="auto" w:fill="FFFFFF"/>
        </w:rPr>
        <w:t>самостійно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розробляє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освітньо-професійну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програму</w:t>
      </w:r>
      <w:proofErr w:type="spellEnd"/>
      <w:r>
        <w:rPr>
          <w:color w:val="333333"/>
          <w:shd w:val="clear" w:color="auto" w:fill="FFFFFF"/>
        </w:rPr>
        <w:t xml:space="preserve"> з </w:t>
      </w:r>
      <w:proofErr w:type="spellStart"/>
      <w:r>
        <w:rPr>
          <w:color w:val="333333"/>
          <w:shd w:val="clear" w:color="auto" w:fill="FFFFFF"/>
        </w:rPr>
        <w:t>урахуванням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вимог</w:t>
      </w:r>
      <w:proofErr w:type="spellEnd"/>
      <w:r>
        <w:rPr>
          <w:color w:val="333333"/>
          <w:shd w:val="clear" w:color="auto" w:fill="FFFFFF"/>
        </w:rPr>
        <w:t> </w:t>
      </w:r>
      <w:proofErr w:type="spellStart"/>
      <w:r w:rsidR="005A3FBE">
        <w:fldChar w:fldCharType="begin"/>
      </w:r>
      <w:r w:rsidR="005A3FBE">
        <w:instrText xml:space="preserve"> HYPERLINK "https://zakon.rada.gov.ua/laws/show/1341-2011-%D0%BF" \l "n12" \t "_blank" </w:instrText>
      </w:r>
      <w:r w:rsidR="005A3FBE">
        <w:fldChar w:fldCharType="separate"/>
      </w:r>
      <w:r>
        <w:rPr>
          <w:rStyle w:val="a3"/>
          <w:color w:val="000099"/>
          <w:shd w:val="clear" w:color="auto" w:fill="FFFFFF"/>
        </w:rPr>
        <w:t>Національної</w:t>
      </w:r>
      <w:proofErr w:type="spellEnd"/>
      <w:r>
        <w:rPr>
          <w:rStyle w:val="a3"/>
          <w:color w:val="000099"/>
          <w:shd w:val="clear" w:color="auto" w:fill="FFFFFF"/>
        </w:rPr>
        <w:t xml:space="preserve"> рамки </w:t>
      </w:r>
      <w:proofErr w:type="spellStart"/>
      <w:r>
        <w:rPr>
          <w:rStyle w:val="a3"/>
          <w:color w:val="000099"/>
          <w:shd w:val="clear" w:color="auto" w:fill="FFFFFF"/>
        </w:rPr>
        <w:t>кваліфікацій</w:t>
      </w:r>
      <w:proofErr w:type="spellEnd"/>
      <w:r w:rsidR="005A3FBE">
        <w:rPr>
          <w:rStyle w:val="a3"/>
          <w:color w:val="000099"/>
          <w:shd w:val="clear" w:color="auto" w:fill="FFFFFF"/>
        </w:rPr>
        <w:fldChar w:fldCharType="end"/>
      </w:r>
      <w:r>
        <w:rPr>
          <w:color w:val="333333"/>
          <w:shd w:val="clear" w:color="auto" w:fill="FFFFFF"/>
        </w:rPr>
        <w:t xml:space="preserve">, </w:t>
      </w:r>
      <w:proofErr w:type="spellStart"/>
      <w:r>
        <w:rPr>
          <w:color w:val="333333"/>
          <w:shd w:val="clear" w:color="auto" w:fill="FFFFFF"/>
        </w:rPr>
        <w:t>затвердженої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постановою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Кабінету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Міністрів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України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від</w:t>
      </w:r>
      <w:proofErr w:type="spellEnd"/>
      <w:r>
        <w:rPr>
          <w:color w:val="333333"/>
          <w:shd w:val="clear" w:color="auto" w:fill="FFFFFF"/>
        </w:rPr>
        <w:t xml:space="preserve"> 23 листопада 2011 року № 1341 (у </w:t>
      </w:r>
      <w:proofErr w:type="spellStart"/>
      <w:r>
        <w:rPr>
          <w:color w:val="333333"/>
          <w:shd w:val="clear" w:color="auto" w:fill="FFFFFF"/>
        </w:rPr>
        <w:t>редакції</w:t>
      </w:r>
      <w:proofErr w:type="spellEnd"/>
      <w:r>
        <w:rPr>
          <w:color w:val="333333"/>
          <w:shd w:val="clear" w:color="auto" w:fill="FFFFFF"/>
        </w:rPr>
        <w:t xml:space="preserve"> постанови </w:t>
      </w:r>
      <w:proofErr w:type="spellStart"/>
      <w:r>
        <w:rPr>
          <w:color w:val="333333"/>
          <w:shd w:val="clear" w:color="auto" w:fill="FFFFFF"/>
        </w:rPr>
        <w:t>Кабінету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Міністрів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України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від</w:t>
      </w:r>
      <w:proofErr w:type="spellEnd"/>
      <w:r>
        <w:rPr>
          <w:color w:val="333333"/>
          <w:shd w:val="clear" w:color="auto" w:fill="FFFFFF"/>
        </w:rPr>
        <w:t xml:space="preserve"> 25 червня 2020 року № 519).</w:t>
      </w:r>
    </w:p>
    <w:p w14:paraId="28E6412E" w14:textId="5BAC8F46" w:rsidR="00630C53" w:rsidRDefault="00630C53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hd w:val="clear" w:color="auto" w:fill="FFFFFF"/>
        </w:rPr>
      </w:pPr>
      <w:proofErr w:type="spellStart"/>
      <w:r>
        <w:rPr>
          <w:color w:val="333333"/>
          <w:shd w:val="clear" w:color="auto" w:fill="FFFFFF"/>
        </w:rPr>
        <w:t>Освітньо-професійна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програма</w:t>
      </w:r>
      <w:proofErr w:type="spellEnd"/>
      <w:r>
        <w:rPr>
          <w:color w:val="333333"/>
          <w:shd w:val="clear" w:color="auto" w:fill="FFFFFF"/>
        </w:rPr>
        <w:t xml:space="preserve"> - </w:t>
      </w:r>
      <w:proofErr w:type="spellStart"/>
      <w:r>
        <w:rPr>
          <w:color w:val="333333"/>
          <w:shd w:val="clear" w:color="auto" w:fill="FFFFFF"/>
        </w:rPr>
        <w:t>єдиний</w:t>
      </w:r>
      <w:proofErr w:type="spellEnd"/>
      <w:r>
        <w:rPr>
          <w:color w:val="333333"/>
          <w:shd w:val="clear" w:color="auto" w:fill="FFFFFF"/>
        </w:rPr>
        <w:t xml:space="preserve"> комплекс </w:t>
      </w:r>
      <w:proofErr w:type="spellStart"/>
      <w:r>
        <w:rPr>
          <w:color w:val="333333"/>
          <w:shd w:val="clear" w:color="auto" w:fill="FFFFFF"/>
        </w:rPr>
        <w:t>освітніх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компонентів</w:t>
      </w:r>
      <w:proofErr w:type="spellEnd"/>
      <w:r>
        <w:rPr>
          <w:color w:val="333333"/>
          <w:shd w:val="clear" w:color="auto" w:fill="FFFFFF"/>
        </w:rPr>
        <w:t xml:space="preserve"> (</w:t>
      </w:r>
      <w:proofErr w:type="spellStart"/>
      <w:r>
        <w:rPr>
          <w:color w:val="333333"/>
          <w:shd w:val="clear" w:color="auto" w:fill="FFFFFF"/>
        </w:rPr>
        <w:t>навчальних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дисциплін</w:t>
      </w:r>
      <w:proofErr w:type="spellEnd"/>
      <w:r>
        <w:rPr>
          <w:color w:val="333333"/>
          <w:shd w:val="clear" w:color="auto" w:fill="FFFFFF"/>
        </w:rPr>
        <w:t xml:space="preserve">, </w:t>
      </w:r>
      <w:proofErr w:type="spellStart"/>
      <w:r>
        <w:rPr>
          <w:color w:val="333333"/>
          <w:shd w:val="clear" w:color="auto" w:fill="FFFFFF"/>
        </w:rPr>
        <w:t>індивідуальних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завдань</w:t>
      </w:r>
      <w:proofErr w:type="spellEnd"/>
      <w:r>
        <w:rPr>
          <w:color w:val="333333"/>
          <w:shd w:val="clear" w:color="auto" w:fill="FFFFFF"/>
        </w:rPr>
        <w:t xml:space="preserve">, практик, </w:t>
      </w:r>
      <w:proofErr w:type="spellStart"/>
      <w:r>
        <w:rPr>
          <w:color w:val="333333"/>
          <w:shd w:val="clear" w:color="auto" w:fill="FFFFFF"/>
        </w:rPr>
        <w:t>контрольних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заходів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тощо</w:t>
      </w:r>
      <w:proofErr w:type="spellEnd"/>
      <w:r>
        <w:rPr>
          <w:color w:val="333333"/>
          <w:shd w:val="clear" w:color="auto" w:fill="FFFFFF"/>
        </w:rPr>
        <w:t xml:space="preserve">), </w:t>
      </w:r>
      <w:proofErr w:type="spellStart"/>
      <w:r>
        <w:rPr>
          <w:color w:val="333333"/>
          <w:shd w:val="clear" w:color="auto" w:fill="FFFFFF"/>
        </w:rPr>
        <w:t>спрямованих</w:t>
      </w:r>
      <w:proofErr w:type="spellEnd"/>
      <w:r>
        <w:rPr>
          <w:color w:val="333333"/>
          <w:shd w:val="clear" w:color="auto" w:fill="FFFFFF"/>
        </w:rPr>
        <w:t xml:space="preserve"> на </w:t>
      </w:r>
      <w:proofErr w:type="spellStart"/>
      <w:r>
        <w:rPr>
          <w:color w:val="333333"/>
          <w:shd w:val="clear" w:color="auto" w:fill="FFFFFF"/>
        </w:rPr>
        <w:t>досягнення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визначених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результатів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навчання</w:t>
      </w:r>
      <w:proofErr w:type="spellEnd"/>
      <w:r>
        <w:rPr>
          <w:color w:val="333333"/>
          <w:shd w:val="clear" w:color="auto" w:fill="FFFFFF"/>
        </w:rPr>
        <w:t xml:space="preserve">, </w:t>
      </w:r>
      <w:proofErr w:type="spellStart"/>
      <w:r>
        <w:rPr>
          <w:color w:val="333333"/>
          <w:shd w:val="clear" w:color="auto" w:fill="FFFFFF"/>
        </w:rPr>
        <w:t>що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дає</w:t>
      </w:r>
      <w:proofErr w:type="spellEnd"/>
      <w:r>
        <w:rPr>
          <w:color w:val="333333"/>
          <w:shd w:val="clear" w:color="auto" w:fill="FFFFFF"/>
        </w:rPr>
        <w:t xml:space="preserve"> право на </w:t>
      </w:r>
      <w:proofErr w:type="spellStart"/>
      <w:r>
        <w:rPr>
          <w:color w:val="333333"/>
          <w:shd w:val="clear" w:color="auto" w:fill="FFFFFF"/>
        </w:rPr>
        <w:t>отримання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визначеної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освітньої</w:t>
      </w:r>
      <w:proofErr w:type="spellEnd"/>
      <w:r>
        <w:rPr>
          <w:color w:val="333333"/>
          <w:shd w:val="clear" w:color="auto" w:fill="FFFFFF"/>
        </w:rPr>
        <w:t xml:space="preserve"> та </w:t>
      </w:r>
      <w:proofErr w:type="spellStart"/>
      <w:r>
        <w:rPr>
          <w:color w:val="333333"/>
          <w:shd w:val="clear" w:color="auto" w:fill="FFFFFF"/>
        </w:rPr>
        <w:t>професійної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кваліфікації</w:t>
      </w:r>
      <w:proofErr w:type="spellEnd"/>
      <w:r>
        <w:rPr>
          <w:color w:val="333333"/>
          <w:shd w:val="clear" w:color="auto" w:fill="FFFFFF"/>
        </w:rPr>
        <w:t>.</w:t>
      </w:r>
    </w:p>
    <w:p w14:paraId="01700BD6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r>
        <w:rPr>
          <w:color w:val="333333"/>
        </w:rPr>
        <w:t> </w:t>
      </w:r>
      <w:proofErr w:type="spellStart"/>
      <w:r>
        <w:rPr>
          <w:color w:val="333333"/>
        </w:rPr>
        <w:t>Освітньо-професійна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містить</w:t>
      </w:r>
      <w:proofErr w:type="spellEnd"/>
      <w:r>
        <w:rPr>
          <w:color w:val="333333"/>
        </w:rPr>
        <w:t>:</w:t>
      </w:r>
    </w:p>
    <w:p w14:paraId="4282B1C9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3" w:name="n98"/>
      <w:bookmarkEnd w:id="33"/>
      <w:proofErr w:type="spellStart"/>
      <w:r>
        <w:rPr>
          <w:color w:val="333333"/>
        </w:rPr>
        <w:t>назву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>;</w:t>
      </w:r>
    </w:p>
    <w:p w14:paraId="2AEB49D5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4" w:name="n99"/>
      <w:bookmarkEnd w:id="34"/>
      <w:proofErr w:type="spellStart"/>
      <w:r>
        <w:rPr>
          <w:color w:val="333333"/>
        </w:rPr>
        <w:t>галузь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знань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спеціальність</w:t>
      </w:r>
      <w:proofErr w:type="spellEnd"/>
      <w:r>
        <w:rPr>
          <w:color w:val="333333"/>
        </w:rPr>
        <w:t>;</w:t>
      </w:r>
    </w:p>
    <w:p w14:paraId="1F7C3F35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5" w:name="n100"/>
      <w:bookmarkEnd w:id="35"/>
      <w:proofErr w:type="spellStart"/>
      <w:r>
        <w:rPr>
          <w:color w:val="333333"/>
        </w:rPr>
        <w:t>спеціалізацію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предметну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спеціальність</w:t>
      </w:r>
      <w:proofErr w:type="spellEnd"/>
      <w:r>
        <w:rPr>
          <w:color w:val="333333"/>
        </w:rPr>
        <w:t xml:space="preserve">) (за </w:t>
      </w:r>
      <w:proofErr w:type="spellStart"/>
      <w:r>
        <w:rPr>
          <w:color w:val="333333"/>
        </w:rPr>
        <w:t>наявності</w:t>
      </w:r>
      <w:proofErr w:type="spellEnd"/>
      <w:r>
        <w:rPr>
          <w:color w:val="333333"/>
        </w:rPr>
        <w:t>);</w:t>
      </w:r>
    </w:p>
    <w:p w14:paraId="7C918B06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6" w:name="n101"/>
      <w:bookmarkEnd w:id="36"/>
      <w:proofErr w:type="spellStart"/>
      <w:r>
        <w:rPr>
          <w:color w:val="333333"/>
        </w:rPr>
        <w:t>інформацію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мову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мови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викладання</w:t>
      </w:r>
      <w:proofErr w:type="spellEnd"/>
      <w:r>
        <w:rPr>
          <w:color w:val="333333"/>
        </w:rPr>
        <w:t>;</w:t>
      </w:r>
    </w:p>
    <w:p w14:paraId="768F5CE9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7" w:name="n102"/>
      <w:bookmarkEnd w:id="37"/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цією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програмою</w:t>
      </w:r>
      <w:proofErr w:type="spellEnd"/>
      <w:r>
        <w:rPr>
          <w:color w:val="333333"/>
        </w:rPr>
        <w:t>;</w:t>
      </w:r>
    </w:p>
    <w:p w14:paraId="74EC6109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8" w:name="n103"/>
      <w:bookmarkEnd w:id="38"/>
      <w:proofErr w:type="spellStart"/>
      <w:r>
        <w:rPr>
          <w:color w:val="333333"/>
        </w:rPr>
        <w:lastRenderedPageBreak/>
        <w:t>вимоги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попередньої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осіб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є </w:t>
      </w:r>
      <w:proofErr w:type="spellStart"/>
      <w:r>
        <w:rPr>
          <w:color w:val="333333"/>
        </w:rPr>
        <w:t>умовою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зарахування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цю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програму</w:t>
      </w:r>
      <w:proofErr w:type="spellEnd"/>
      <w:r>
        <w:rPr>
          <w:color w:val="333333"/>
        </w:rPr>
        <w:t>;</w:t>
      </w:r>
    </w:p>
    <w:p w14:paraId="2B5382FE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39" w:name="n104"/>
      <w:bookmarkEnd w:id="39"/>
      <w:proofErr w:type="spellStart"/>
      <w:r>
        <w:rPr>
          <w:color w:val="333333"/>
        </w:rPr>
        <w:t>обсяг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кредитів</w:t>
      </w:r>
      <w:proofErr w:type="spellEnd"/>
      <w:r>
        <w:rPr>
          <w:color w:val="333333"/>
        </w:rPr>
        <w:t xml:space="preserve"> ЄКТС, </w:t>
      </w:r>
      <w:proofErr w:type="spellStart"/>
      <w:r>
        <w:rPr>
          <w:color w:val="333333"/>
        </w:rPr>
        <w:t>необхідний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ступеня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відповідною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спеціальністю</w:t>
      </w:r>
      <w:proofErr w:type="spellEnd"/>
      <w:r>
        <w:rPr>
          <w:color w:val="333333"/>
        </w:rPr>
        <w:t>;</w:t>
      </w:r>
    </w:p>
    <w:p w14:paraId="3DD51354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0" w:name="n105"/>
      <w:bookmarkEnd w:id="40"/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обов’язкових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загальних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спеціальних</w:t>
      </w:r>
      <w:proofErr w:type="spellEnd"/>
      <w:r>
        <w:rPr>
          <w:color w:val="333333"/>
        </w:rPr>
        <w:t xml:space="preserve"> компетентностей </w:t>
      </w:r>
      <w:proofErr w:type="spellStart"/>
      <w:r>
        <w:rPr>
          <w:color w:val="333333"/>
        </w:rPr>
        <w:t>випускника</w:t>
      </w:r>
      <w:proofErr w:type="spellEnd"/>
      <w:r>
        <w:rPr>
          <w:color w:val="333333"/>
        </w:rPr>
        <w:t>;</w:t>
      </w:r>
    </w:p>
    <w:p w14:paraId="32535B2D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1" w:name="n106"/>
      <w:bookmarkEnd w:id="41"/>
      <w:proofErr w:type="spellStart"/>
      <w:r>
        <w:rPr>
          <w:color w:val="333333"/>
        </w:rPr>
        <w:t>зміст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сформульований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термінах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програмних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>);</w:t>
      </w:r>
    </w:p>
    <w:p w14:paraId="42DDA923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2" w:name="n107"/>
      <w:bookmarkEnd w:id="42"/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професійних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стандартів</w:t>
      </w:r>
      <w:proofErr w:type="spellEnd"/>
      <w:r>
        <w:rPr>
          <w:color w:val="333333"/>
        </w:rPr>
        <w:t xml:space="preserve"> (за </w:t>
      </w:r>
      <w:proofErr w:type="spellStart"/>
      <w:r>
        <w:rPr>
          <w:color w:val="333333"/>
        </w:rPr>
        <w:t>наявності</w:t>
      </w:r>
      <w:proofErr w:type="spellEnd"/>
      <w:r>
        <w:rPr>
          <w:color w:val="333333"/>
        </w:rPr>
        <w:t>);</w:t>
      </w:r>
    </w:p>
    <w:p w14:paraId="4CAE6ABF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3" w:name="n108"/>
      <w:bookmarkEnd w:id="43"/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логічну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послідовність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>;</w:t>
      </w:r>
    </w:p>
    <w:p w14:paraId="5A4202B8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4" w:name="n109"/>
      <w:bookmarkEnd w:id="44"/>
      <w:proofErr w:type="spellStart"/>
      <w:r>
        <w:rPr>
          <w:color w:val="333333"/>
        </w:rPr>
        <w:t>відкритий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вільного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вибору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;</w:t>
      </w:r>
    </w:p>
    <w:p w14:paraId="316F24D0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5" w:name="n110"/>
      <w:bookmarkEnd w:id="45"/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;</w:t>
      </w:r>
    </w:p>
    <w:p w14:paraId="0FE3FC7C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6" w:name="n111"/>
      <w:bookmarkEnd w:id="46"/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системи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внутрішнього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;</w:t>
      </w:r>
    </w:p>
    <w:p w14:paraId="3859C803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7" w:name="n112"/>
      <w:bookmarkEnd w:id="47"/>
      <w:proofErr w:type="spellStart"/>
      <w:r>
        <w:rPr>
          <w:color w:val="333333"/>
        </w:rPr>
        <w:t>потенційно-можливі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придатні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місця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працевлаштування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випускника</w:t>
      </w:r>
      <w:proofErr w:type="spellEnd"/>
      <w:r>
        <w:rPr>
          <w:color w:val="333333"/>
        </w:rPr>
        <w:t>.</w:t>
      </w:r>
    </w:p>
    <w:p w14:paraId="06015643" w14:textId="16D67B68" w:rsidR="00630C53" w:rsidRDefault="00630C53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> </w:t>
      </w:r>
      <w:proofErr w:type="spellStart"/>
      <w:r>
        <w:rPr>
          <w:color w:val="333333"/>
          <w:shd w:val="clear" w:color="auto" w:fill="FFFFFF"/>
        </w:rPr>
        <w:t>Вимоги</w:t>
      </w:r>
      <w:proofErr w:type="spellEnd"/>
      <w:r>
        <w:rPr>
          <w:color w:val="333333"/>
          <w:shd w:val="clear" w:color="auto" w:fill="FFFFFF"/>
        </w:rPr>
        <w:t xml:space="preserve"> до </w:t>
      </w:r>
      <w:proofErr w:type="spellStart"/>
      <w:r>
        <w:rPr>
          <w:color w:val="333333"/>
          <w:shd w:val="clear" w:color="auto" w:fill="FFFFFF"/>
        </w:rPr>
        <w:t>попередньої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осіб</w:t>
      </w:r>
      <w:proofErr w:type="spellEnd"/>
      <w:r>
        <w:rPr>
          <w:color w:val="333333"/>
          <w:shd w:val="clear" w:color="auto" w:fill="FFFFFF"/>
        </w:rPr>
        <w:t xml:space="preserve">, </w:t>
      </w:r>
      <w:proofErr w:type="spellStart"/>
      <w:r>
        <w:rPr>
          <w:color w:val="333333"/>
          <w:shd w:val="clear" w:color="auto" w:fill="FFFFFF"/>
        </w:rPr>
        <w:t>які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можуть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розпочати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навчання</w:t>
      </w:r>
      <w:proofErr w:type="spellEnd"/>
      <w:r>
        <w:rPr>
          <w:color w:val="333333"/>
          <w:shd w:val="clear" w:color="auto" w:fill="FFFFFF"/>
        </w:rPr>
        <w:t xml:space="preserve"> за </w:t>
      </w:r>
      <w:proofErr w:type="spellStart"/>
      <w:r>
        <w:rPr>
          <w:color w:val="333333"/>
          <w:shd w:val="clear" w:color="auto" w:fill="FFFFFF"/>
        </w:rPr>
        <w:t>освітньо-професійною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програмою</w:t>
      </w:r>
      <w:proofErr w:type="spellEnd"/>
      <w:r>
        <w:rPr>
          <w:color w:val="333333"/>
          <w:shd w:val="clear" w:color="auto" w:fill="FFFFFF"/>
        </w:rPr>
        <w:t xml:space="preserve">, </w:t>
      </w:r>
      <w:proofErr w:type="spellStart"/>
      <w:r>
        <w:rPr>
          <w:color w:val="333333"/>
          <w:shd w:val="clear" w:color="auto" w:fill="FFFFFF"/>
        </w:rPr>
        <w:t>визначаються</w:t>
      </w:r>
      <w:proofErr w:type="spellEnd"/>
      <w:r>
        <w:rPr>
          <w:color w:val="333333"/>
          <w:shd w:val="clear" w:color="auto" w:fill="FFFFFF"/>
        </w:rPr>
        <w:t> </w:t>
      </w:r>
      <w:proofErr w:type="spellStart"/>
      <w:r w:rsidR="005A3FBE">
        <w:fldChar w:fldCharType="begin"/>
      </w:r>
      <w:r w:rsidR="005A3FBE">
        <w:instrText xml:space="preserve"> HYPERLINK "https:/</w:instrText>
      </w:r>
      <w:r w:rsidR="005A3FBE">
        <w:instrText xml:space="preserve">/zakon.rada.gov.ua/laws/show/2745-19" \l "n67" \t "_blank" </w:instrText>
      </w:r>
      <w:r w:rsidR="005A3FBE">
        <w:fldChar w:fldCharType="separate"/>
      </w:r>
      <w:r>
        <w:rPr>
          <w:rStyle w:val="a3"/>
          <w:color w:val="000099"/>
          <w:shd w:val="clear" w:color="auto" w:fill="FFFFFF"/>
        </w:rPr>
        <w:t>частиною</w:t>
      </w:r>
      <w:proofErr w:type="spellEnd"/>
      <w:r>
        <w:rPr>
          <w:rStyle w:val="a3"/>
          <w:color w:val="000099"/>
          <w:shd w:val="clear" w:color="auto" w:fill="FFFFFF"/>
        </w:rPr>
        <w:t xml:space="preserve"> </w:t>
      </w:r>
      <w:proofErr w:type="spellStart"/>
      <w:r>
        <w:rPr>
          <w:rStyle w:val="a3"/>
          <w:color w:val="000099"/>
          <w:shd w:val="clear" w:color="auto" w:fill="FFFFFF"/>
        </w:rPr>
        <w:t>третьою</w:t>
      </w:r>
      <w:proofErr w:type="spellEnd"/>
      <w:r w:rsidR="005A3FBE">
        <w:rPr>
          <w:rStyle w:val="a3"/>
          <w:color w:val="000099"/>
          <w:shd w:val="clear" w:color="auto" w:fill="FFFFFF"/>
        </w:rPr>
        <w:fldChar w:fldCharType="end"/>
      </w:r>
      <w:r>
        <w:rPr>
          <w:color w:val="333333"/>
          <w:shd w:val="clear" w:color="auto" w:fill="FFFFFF"/>
        </w:rPr>
        <w:t> </w:t>
      </w:r>
      <w:proofErr w:type="spellStart"/>
      <w:r>
        <w:rPr>
          <w:color w:val="333333"/>
          <w:shd w:val="clear" w:color="auto" w:fill="FFFFFF"/>
        </w:rPr>
        <w:t>статті</w:t>
      </w:r>
      <w:proofErr w:type="spellEnd"/>
      <w:r>
        <w:rPr>
          <w:color w:val="333333"/>
          <w:shd w:val="clear" w:color="auto" w:fill="FFFFFF"/>
        </w:rPr>
        <w:t xml:space="preserve"> 7 Закону </w:t>
      </w:r>
      <w:proofErr w:type="spellStart"/>
      <w:r>
        <w:rPr>
          <w:color w:val="333333"/>
          <w:shd w:val="clear" w:color="auto" w:fill="FFFFFF"/>
        </w:rPr>
        <w:t>України</w:t>
      </w:r>
      <w:proofErr w:type="spellEnd"/>
      <w:r>
        <w:rPr>
          <w:color w:val="333333"/>
          <w:shd w:val="clear" w:color="auto" w:fill="FFFFFF"/>
        </w:rPr>
        <w:t xml:space="preserve"> «Про </w:t>
      </w:r>
      <w:proofErr w:type="spellStart"/>
      <w:r>
        <w:rPr>
          <w:color w:val="333333"/>
          <w:shd w:val="clear" w:color="auto" w:fill="FFFFFF"/>
        </w:rPr>
        <w:t>фахову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передвищу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освіту</w:t>
      </w:r>
      <w:proofErr w:type="spellEnd"/>
      <w:r>
        <w:rPr>
          <w:color w:val="333333"/>
          <w:shd w:val="clear" w:color="auto" w:fill="FFFFFF"/>
        </w:rPr>
        <w:t xml:space="preserve">» та стандартом </w:t>
      </w:r>
      <w:proofErr w:type="spellStart"/>
      <w:r>
        <w:rPr>
          <w:color w:val="333333"/>
          <w:shd w:val="clear" w:color="auto" w:fill="FFFFFF"/>
        </w:rPr>
        <w:t>фахової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передвищої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освіти</w:t>
      </w:r>
      <w:proofErr w:type="spellEnd"/>
      <w:r>
        <w:rPr>
          <w:color w:val="333333"/>
          <w:shd w:val="clear" w:color="auto" w:fill="FFFFFF"/>
        </w:rPr>
        <w:t xml:space="preserve"> за </w:t>
      </w:r>
      <w:proofErr w:type="spellStart"/>
      <w:r>
        <w:rPr>
          <w:color w:val="333333"/>
          <w:shd w:val="clear" w:color="auto" w:fill="FFFFFF"/>
        </w:rPr>
        <w:t>відповідною</w:t>
      </w:r>
      <w:proofErr w:type="spellEnd"/>
      <w:r>
        <w:rPr>
          <w:color w:val="333333"/>
          <w:shd w:val="clear" w:color="auto" w:fill="FFFFFF"/>
        </w:rPr>
        <w:t xml:space="preserve"> </w:t>
      </w:r>
      <w:proofErr w:type="spellStart"/>
      <w:r>
        <w:rPr>
          <w:color w:val="333333"/>
          <w:shd w:val="clear" w:color="auto" w:fill="FFFFFF"/>
        </w:rPr>
        <w:t>спеціальністю</w:t>
      </w:r>
      <w:proofErr w:type="spellEnd"/>
      <w:r>
        <w:rPr>
          <w:color w:val="333333"/>
          <w:shd w:val="clear" w:color="auto" w:fill="FFFFFF"/>
        </w:rPr>
        <w:t xml:space="preserve"> (за </w:t>
      </w:r>
      <w:proofErr w:type="spellStart"/>
      <w:r>
        <w:rPr>
          <w:color w:val="333333"/>
          <w:shd w:val="clear" w:color="auto" w:fill="FFFFFF"/>
        </w:rPr>
        <w:t>наявності</w:t>
      </w:r>
      <w:proofErr w:type="spellEnd"/>
      <w:r>
        <w:rPr>
          <w:color w:val="333333"/>
          <w:shd w:val="clear" w:color="auto" w:fill="FFFFFF"/>
        </w:rPr>
        <w:t>).</w:t>
      </w:r>
    </w:p>
    <w:p w14:paraId="1C3AF871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proofErr w:type="spellStart"/>
      <w:r>
        <w:rPr>
          <w:color w:val="333333"/>
        </w:rPr>
        <w:t>Обсяг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кредитів</w:t>
      </w:r>
      <w:proofErr w:type="spellEnd"/>
      <w:r>
        <w:rPr>
          <w:color w:val="333333"/>
        </w:rPr>
        <w:t xml:space="preserve"> ЄКТС, </w:t>
      </w:r>
      <w:proofErr w:type="spellStart"/>
      <w:r>
        <w:rPr>
          <w:color w:val="333333"/>
        </w:rPr>
        <w:t>необхідний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ступеня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відповідною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спеціальністю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професійних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стандартів</w:t>
      </w:r>
      <w:proofErr w:type="spellEnd"/>
      <w:r>
        <w:rPr>
          <w:color w:val="333333"/>
        </w:rPr>
        <w:t xml:space="preserve"> (за </w:t>
      </w:r>
      <w:proofErr w:type="spellStart"/>
      <w:r>
        <w:rPr>
          <w:color w:val="333333"/>
        </w:rPr>
        <w:t>наявності</w:t>
      </w:r>
      <w:proofErr w:type="spellEnd"/>
      <w:r>
        <w:rPr>
          <w:color w:val="333333"/>
        </w:rPr>
        <w:t xml:space="preserve">), </w:t>
      </w:r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системи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внутрішнього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обов’язкових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загальних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спеціальних</w:t>
      </w:r>
      <w:proofErr w:type="spellEnd"/>
      <w:r>
        <w:rPr>
          <w:color w:val="333333"/>
        </w:rPr>
        <w:t xml:space="preserve"> компетентностей </w:t>
      </w:r>
      <w:proofErr w:type="spellStart"/>
      <w:r>
        <w:rPr>
          <w:color w:val="333333"/>
        </w:rPr>
        <w:t>випускника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стандартом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відповідною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спеціальністю</w:t>
      </w:r>
      <w:proofErr w:type="spellEnd"/>
      <w:r>
        <w:rPr>
          <w:color w:val="333333"/>
        </w:rPr>
        <w:t xml:space="preserve"> (за </w:t>
      </w:r>
      <w:proofErr w:type="spellStart"/>
      <w:r>
        <w:rPr>
          <w:color w:val="333333"/>
        </w:rPr>
        <w:t>наявності</w:t>
      </w:r>
      <w:proofErr w:type="spellEnd"/>
      <w:r>
        <w:rPr>
          <w:color w:val="333333"/>
        </w:rPr>
        <w:t>) та/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розробниками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(у </w:t>
      </w:r>
      <w:proofErr w:type="spellStart"/>
      <w:r>
        <w:rPr>
          <w:color w:val="333333"/>
        </w:rPr>
        <w:t>разі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відсутності</w:t>
      </w:r>
      <w:proofErr w:type="spellEnd"/>
      <w:r>
        <w:rPr>
          <w:color w:val="333333"/>
        </w:rPr>
        <w:t xml:space="preserve"> стандарту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відповідною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спеціальністю</w:t>
      </w:r>
      <w:proofErr w:type="spellEnd"/>
      <w:r>
        <w:rPr>
          <w:color w:val="333333"/>
        </w:rPr>
        <w:t xml:space="preserve">) з </w:t>
      </w:r>
      <w:proofErr w:type="spellStart"/>
      <w:r>
        <w:rPr>
          <w:color w:val="333333"/>
        </w:rPr>
        <w:t>урахуванням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вимог</w:t>
      </w:r>
      <w:proofErr w:type="spellEnd"/>
      <w:r>
        <w:rPr>
          <w:color w:val="333333"/>
        </w:rPr>
        <w:t> </w:t>
      </w:r>
      <w:hyperlink r:id="rId4" w:tgtFrame="_blank" w:history="1">
        <w:r>
          <w:rPr>
            <w:rStyle w:val="a3"/>
            <w:color w:val="000099"/>
          </w:rPr>
          <w:t xml:space="preserve">Закону </w:t>
        </w:r>
        <w:proofErr w:type="spellStart"/>
        <w:r>
          <w:rPr>
            <w:rStyle w:val="a3"/>
            <w:color w:val="000099"/>
          </w:rPr>
          <w:t>України</w:t>
        </w:r>
        <w:proofErr w:type="spellEnd"/>
      </w:hyperlink>
      <w:r>
        <w:rPr>
          <w:color w:val="333333"/>
        </w:rPr>
        <w:t xml:space="preserve"> «Про </w:t>
      </w:r>
      <w:proofErr w:type="spellStart"/>
      <w:r>
        <w:rPr>
          <w:color w:val="333333"/>
        </w:rPr>
        <w:t>фахову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>».</w:t>
      </w:r>
    </w:p>
    <w:p w14:paraId="1D59C159" w14:textId="4D74ECB3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8" w:name="n116"/>
      <w:bookmarkEnd w:id="48"/>
      <w:proofErr w:type="spellStart"/>
      <w:r>
        <w:rPr>
          <w:color w:val="333333"/>
        </w:rPr>
        <w:t>Зміст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сформульований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термінах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формується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розробниками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обов’язковим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використанням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переліку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обов’язкових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визначених</w:t>
      </w:r>
      <w:proofErr w:type="spellEnd"/>
      <w:r>
        <w:rPr>
          <w:color w:val="333333"/>
        </w:rPr>
        <w:t xml:space="preserve"> стандартом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(за </w:t>
      </w:r>
      <w:proofErr w:type="spellStart"/>
      <w:r>
        <w:rPr>
          <w:color w:val="333333"/>
        </w:rPr>
        <w:t>наявності</w:t>
      </w:r>
      <w:proofErr w:type="spellEnd"/>
      <w:r>
        <w:rPr>
          <w:color w:val="333333"/>
        </w:rPr>
        <w:t>).</w:t>
      </w:r>
    </w:p>
    <w:p w14:paraId="175B32F3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49" w:name="n117"/>
      <w:bookmarkEnd w:id="49"/>
      <w:proofErr w:type="spellStart"/>
      <w:r>
        <w:rPr>
          <w:color w:val="333333"/>
        </w:rPr>
        <w:t>Освітньо-професійні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спеціальностей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необхідних</w:t>
      </w:r>
      <w:proofErr w:type="spellEnd"/>
      <w:r>
        <w:rPr>
          <w:color w:val="333333"/>
        </w:rPr>
        <w:t xml:space="preserve"> для доступу до </w:t>
      </w:r>
      <w:proofErr w:type="spellStart"/>
      <w:r>
        <w:rPr>
          <w:color w:val="333333"/>
        </w:rPr>
        <w:t>професій</w:t>
      </w:r>
      <w:proofErr w:type="spellEnd"/>
      <w:r>
        <w:rPr>
          <w:color w:val="333333"/>
        </w:rPr>
        <w:t xml:space="preserve">, для </w:t>
      </w:r>
      <w:proofErr w:type="spellStart"/>
      <w:r>
        <w:rPr>
          <w:color w:val="333333"/>
        </w:rPr>
        <w:t>яких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запроваджено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додаткове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регулювання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мають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враховувати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додаткові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до правил </w:t>
      </w:r>
      <w:proofErr w:type="spellStart"/>
      <w:r>
        <w:rPr>
          <w:color w:val="333333"/>
        </w:rPr>
        <w:t>прийому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структури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змісту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атестації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випускників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визначені</w:t>
      </w:r>
      <w:proofErr w:type="spellEnd"/>
      <w:r>
        <w:rPr>
          <w:color w:val="333333"/>
        </w:rPr>
        <w:t xml:space="preserve"> стандартами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(за </w:t>
      </w:r>
      <w:proofErr w:type="spellStart"/>
      <w:r>
        <w:rPr>
          <w:color w:val="333333"/>
        </w:rPr>
        <w:t>наявності</w:t>
      </w:r>
      <w:proofErr w:type="spellEnd"/>
      <w:r>
        <w:rPr>
          <w:color w:val="333333"/>
        </w:rPr>
        <w:t xml:space="preserve">). </w:t>
      </w:r>
      <w:proofErr w:type="spellStart"/>
      <w:r>
        <w:rPr>
          <w:color w:val="333333"/>
        </w:rPr>
        <w:t>Нормативний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зміст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відповідних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затвердженими</w:t>
      </w:r>
      <w:proofErr w:type="spellEnd"/>
      <w:r>
        <w:rPr>
          <w:color w:val="333333"/>
        </w:rPr>
        <w:t xml:space="preserve"> стандартом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програмними</w:t>
      </w:r>
      <w:proofErr w:type="spellEnd"/>
      <w:r>
        <w:rPr>
          <w:color w:val="333333"/>
        </w:rPr>
        <w:t xml:space="preserve"> результатами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>.</w:t>
      </w:r>
    </w:p>
    <w:p w14:paraId="20BE4FEC" w14:textId="004F51A5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0" w:name="n118"/>
      <w:bookmarkEnd w:id="50"/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логічну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послідовність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відкритий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вільного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вибору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розробниками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самостійно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Загальний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обсяг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вільного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вибору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становить не </w:t>
      </w:r>
      <w:proofErr w:type="spellStart"/>
      <w:r>
        <w:rPr>
          <w:color w:val="333333"/>
        </w:rPr>
        <w:t>менше</w:t>
      </w:r>
      <w:proofErr w:type="spellEnd"/>
      <w:r>
        <w:rPr>
          <w:color w:val="333333"/>
        </w:rPr>
        <w:t xml:space="preserve"> десяти </w:t>
      </w:r>
      <w:proofErr w:type="spellStart"/>
      <w:r>
        <w:rPr>
          <w:color w:val="333333"/>
        </w:rPr>
        <w:t>відсотків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кількості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кредитів</w:t>
      </w:r>
      <w:proofErr w:type="spellEnd"/>
      <w:r>
        <w:rPr>
          <w:color w:val="333333"/>
        </w:rPr>
        <w:t xml:space="preserve"> ЄКТС, </w:t>
      </w:r>
      <w:proofErr w:type="spellStart"/>
      <w:r>
        <w:rPr>
          <w:color w:val="333333"/>
        </w:rPr>
        <w:t>передбачених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обсяг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пропозиції</w:t>
      </w:r>
      <w:proofErr w:type="spellEnd"/>
      <w:r>
        <w:rPr>
          <w:color w:val="333333"/>
        </w:rPr>
        <w:t xml:space="preserve"> таких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відкритому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переліку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становити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менше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подвійного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обсягу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вільного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вибору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у кредитах ЄКТС).</w:t>
      </w:r>
    </w:p>
    <w:p w14:paraId="6A3A14F2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r>
        <w:rPr>
          <w:color w:val="333333"/>
        </w:rPr>
        <w:lastRenderedPageBreak/>
        <w:t xml:space="preserve">Заклад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підставі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інтегрованої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профільної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фахівців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основі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базової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розробляє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план, </w:t>
      </w:r>
      <w:proofErr w:type="spellStart"/>
      <w:r>
        <w:rPr>
          <w:color w:val="333333"/>
        </w:rPr>
        <w:t>який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обсяг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у кредитах ЄКТС,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логічну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послідовність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види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обсяг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занять, </w:t>
      </w:r>
      <w:proofErr w:type="spellStart"/>
      <w:r>
        <w:rPr>
          <w:color w:val="333333"/>
        </w:rPr>
        <w:t>практичної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графік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поточного і </w:t>
      </w:r>
      <w:proofErr w:type="spellStart"/>
      <w:r>
        <w:rPr>
          <w:color w:val="333333"/>
        </w:rPr>
        <w:t>підсумкового</w:t>
      </w:r>
      <w:proofErr w:type="spellEnd"/>
      <w:r>
        <w:rPr>
          <w:color w:val="333333"/>
        </w:rPr>
        <w:t xml:space="preserve"> контролю,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забезпечують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досягнення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план </w:t>
      </w:r>
      <w:proofErr w:type="spellStart"/>
      <w:r>
        <w:rPr>
          <w:color w:val="333333"/>
        </w:rPr>
        <w:t>складається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кожної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за кожною формою і для </w:t>
      </w:r>
      <w:proofErr w:type="spellStart"/>
      <w:r>
        <w:rPr>
          <w:color w:val="333333"/>
        </w:rPr>
        <w:t>кожної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основи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допускається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різними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навчальними</w:t>
      </w:r>
      <w:proofErr w:type="spellEnd"/>
      <w:r>
        <w:rPr>
          <w:color w:val="333333"/>
        </w:rPr>
        <w:t xml:space="preserve"> планами.</w:t>
      </w:r>
    </w:p>
    <w:p w14:paraId="514269D8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1" w:name="n122"/>
      <w:bookmarkEnd w:id="51"/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структури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змісту</w:t>
      </w:r>
      <w:proofErr w:type="spellEnd"/>
      <w:r>
        <w:rPr>
          <w:color w:val="333333"/>
        </w:rPr>
        <w:t xml:space="preserve"> й </w:t>
      </w:r>
      <w:proofErr w:type="spellStart"/>
      <w:r>
        <w:rPr>
          <w:color w:val="333333"/>
        </w:rPr>
        <w:t>оформлення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планів</w:t>
      </w:r>
      <w:proofErr w:type="spellEnd"/>
      <w:r>
        <w:rPr>
          <w:color w:val="333333"/>
        </w:rPr>
        <w:t xml:space="preserve">, порядок </w:t>
      </w:r>
      <w:proofErr w:type="spellStart"/>
      <w:r>
        <w:rPr>
          <w:color w:val="333333"/>
        </w:rPr>
        <w:t>розроблення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затвердження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внесення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змін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Положенням</w:t>
      </w:r>
      <w:proofErr w:type="spellEnd"/>
      <w:r>
        <w:rPr>
          <w:color w:val="333333"/>
        </w:rPr>
        <w:t>.</w:t>
      </w:r>
    </w:p>
    <w:p w14:paraId="5ED27699" w14:textId="315086BA" w:rsidR="00630C53" w:rsidRDefault="00630C53" w:rsidP="00874EB7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2" w:name="n123"/>
      <w:bookmarkEnd w:id="52"/>
      <w:r>
        <w:rPr>
          <w:color w:val="333333"/>
        </w:rPr>
        <w:t xml:space="preserve">На </w:t>
      </w:r>
      <w:proofErr w:type="spellStart"/>
      <w:r>
        <w:rPr>
          <w:color w:val="333333"/>
        </w:rPr>
        <w:t>основі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плану у </w:t>
      </w:r>
      <w:proofErr w:type="spellStart"/>
      <w:r>
        <w:rPr>
          <w:color w:val="333333"/>
        </w:rPr>
        <w:t>визначеному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Положенням</w:t>
      </w:r>
      <w:proofErr w:type="spellEnd"/>
      <w:r>
        <w:rPr>
          <w:color w:val="333333"/>
        </w:rPr>
        <w:t xml:space="preserve"> порядку для кожного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розробляються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затверджуються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плани</w:t>
      </w:r>
      <w:proofErr w:type="spellEnd"/>
      <w:r>
        <w:rPr>
          <w:color w:val="333333"/>
        </w:rPr>
        <w:t xml:space="preserve"> кожного </w:t>
      </w:r>
      <w:proofErr w:type="spellStart"/>
      <w:r>
        <w:rPr>
          <w:color w:val="333333"/>
        </w:rPr>
        <w:t>із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кожний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рік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Індивідуальний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план </w:t>
      </w:r>
      <w:proofErr w:type="spellStart"/>
      <w:r>
        <w:rPr>
          <w:color w:val="333333"/>
        </w:rPr>
        <w:t>формується</w:t>
      </w:r>
      <w:proofErr w:type="spellEnd"/>
      <w:r>
        <w:rPr>
          <w:color w:val="333333"/>
        </w:rPr>
        <w:t xml:space="preserve"> за результатами </w:t>
      </w:r>
      <w:proofErr w:type="spellStart"/>
      <w:r>
        <w:rPr>
          <w:color w:val="333333"/>
        </w:rPr>
        <w:t>особистого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вибору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урахуванням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вимог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щодо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вивчення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обов’язкових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Індивідуальний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план є </w:t>
      </w:r>
      <w:proofErr w:type="spellStart"/>
      <w:r>
        <w:rPr>
          <w:color w:val="333333"/>
        </w:rPr>
        <w:t>обов’язковим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. Порядок </w:t>
      </w:r>
      <w:proofErr w:type="spellStart"/>
      <w:r>
        <w:rPr>
          <w:color w:val="333333"/>
        </w:rPr>
        <w:t>розроблення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затвердження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планів</w:t>
      </w:r>
      <w:proofErr w:type="spellEnd"/>
      <w:r>
        <w:rPr>
          <w:color w:val="333333"/>
        </w:rPr>
        <w:t xml:space="preserve">, процедура </w:t>
      </w:r>
      <w:proofErr w:type="spellStart"/>
      <w:r>
        <w:rPr>
          <w:color w:val="333333"/>
        </w:rPr>
        <w:t>реалізації</w:t>
      </w:r>
      <w:proofErr w:type="spellEnd"/>
      <w:r>
        <w:rPr>
          <w:color w:val="333333"/>
        </w:rPr>
        <w:t xml:space="preserve"> права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вільний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вибір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Положенням</w:t>
      </w:r>
      <w:proofErr w:type="spellEnd"/>
      <w:r>
        <w:rPr>
          <w:color w:val="333333"/>
        </w:rPr>
        <w:t>.</w:t>
      </w:r>
      <w:bookmarkStart w:id="53" w:name="n124"/>
      <w:bookmarkEnd w:id="53"/>
    </w:p>
    <w:p w14:paraId="4B1CC258" w14:textId="74F85564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4" w:name="n125"/>
      <w:bookmarkEnd w:id="54"/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план є </w:t>
      </w:r>
      <w:proofErr w:type="spellStart"/>
      <w:r>
        <w:rPr>
          <w:color w:val="333333"/>
        </w:rPr>
        <w:t>підставою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розроблення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робочих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планів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рік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графіку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розкладів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занять, </w:t>
      </w:r>
      <w:proofErr w:type="spellStart"/>
      <w:r>
        <w:rPr>
          <w:color w:val="333333"/>
        </w:rPr>
        <w:t>практичної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заходів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планування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часу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робочого</w:t>
      </w:r>
      <w:proofErr w:type="spellEnd"/>
      <w:r>
        <w:rPr>
          <w:color w:val="333333"/>
        </w:rPr>
        <w:t xml:space="preserve"> часу </w:t>
      </w:r>
      <w:proofErr w:type="spellStart"/>
      <w:r>
        <w:rPr>
          <w:color w:val="333333"/>
        </w:rPr>
        <w:t>педагогічних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науково-педагогічних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працівників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Положення</w:t>
      </w:r>
      <w:proofErr w:type="spellEnd"/>
      <w:r>
        <w:rPr>
          <w:color w:val="333333"/>
        </w:rPr>
        <w:t>.</w:t>
      </w:r>
    </w:p>
    <w:p w14:paraId="29587FFD" w14:textId="7F9564DC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5" w:name="n126"/>
      <w:bookmarkEnd w:id="55"/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предметів</w:t>
      </w:r>
      <w:proofErr w:type="spellEnd"/>
      <w:r>
        <w:rPr>
          <w:color w:val="333333"/>
        </w:rPr>
        <w:t xml:space="preserve">) та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практик </w:t>
      </w:r>
      <w:proofErr w:type="spellStart"/>
      <w:r>
        <w:rPr>
          <w:color w:val="333333"/>
        </w:rPr>
        <w:t>розробляються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підставі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освітньої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профільної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фахівців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основі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базової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). </w:t>
      </w:r>
      <w:proofErr w:type="spellStart"/>
      <w:r>
        <w:rPr>
          <w:color w:val="333333"/>
        </w:rPr>
        <w:t>Інші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</w:t>
      </w:r>
      <w:proofErr w:type="spellEnd"/>
      <w:r>
        <w:rPr>
          <w:color w:val="333333"/>
        </w:rPr>
        <w:t xml:space="preserve">-методичного </w:t>
      </w:r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діяльності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Положенні</w:t>
      </w:r>
      <w:proofErr w:type="spellEnd"/>
      <w:r>
        <w:rPr>
          <w:color w:val="333333"/>
        </w:rPr>
        <w:t xml:space="preserve"> (за потреби).</w:t>
      </w:r>
    </w:p>
    <w:p w14:paraId="4332D478" w14:textId="105F51BF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6" w:name="n127"/>
      <w:bookmarkEnd w:id="56"/>
      <w:proofErr w:type="spellStart"/>
      <w:r>
        <w:rPr>
          <w:color w:val="333333"/>
        </w:rPr>
        <w:t>Програма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предмета, практики) </w:t>
      </w:r>
      <w:proofErr w:type="spellStart"/>
      <w:r>
        <w:rPr>
          <w:color w:val="333333"/>
        </w:rPr>
        <w:t>визначає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зміст</w:t>
      </w:r>
      <w:proofErr w:type="spellEnd"/>
      <w:r>
        <w:rPr>
          <w:color w:val="333333"/>
        </w:rPr>
        <w:t xml:space="preserve">, мету, </w:t>
      </w:r>
      <w:proofErr w:type="spellStart"/>
      <w:r>
        <w:rPr>
          <w:color w:val="333333"/>
        </w:rPr>
        <w:t>завдання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очікувані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сформовані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компетентності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розподіл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обсягу</w:t>
      </w:r>
      <w:proofErr w:type="spellEnd"/>
      <w:r>
        <w:rPr>
          <w:color w:val="333333"/>
        </w:rPr>
        <w:t xml:space="preserve"> годин </w:t>
      </w:r>
      <w:proofErr w:type="spellStart"/>
      <w:r>
        <w:rPr>
          <w:color w:val="333333"/>
        </w:rPr>
        <w:t>між</w:t>
      </w:r>
      <w:proofErr w:type="spellEnd"/>
      <w:r>
        <w:rPr>
          <w:color w:val="333333"/>
        </w:rPr>
        <w:t xml:space="preserve"> видами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 та </w:t>
      </w:r>
      <w:proofErr w:type="spellStart"/>
      <w:r>
        <w:rPr>
          <w:color w:val="333333"/>
        </w:rPr>
        <w:t>самостійною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роботою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послідовність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організаційні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занять, </w:t>
      </w:r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засоби</w:t>
      </w:r>
      <w:proofErr w:type="spellEnd"/>
      <w:r>
        <w:rPr>
          <w:color w:val="333333"/>
        </w:rPr>
        <w:t xml:space="preserve"> поточного і </w:t>
      </w:r>
      <w:proofErr w:type="spellStart"/>
      <w:r>
        <w:rPr>
          <w:color w:val="333333"/>
        </w:rPr>
        <w:t>підсумкового</w:t>
      </w:r>
      <w:proofErr w:type="spellEnd"/>
      <w:r>
        <w:rPr>
          <w:color w:val="333333"/>
        </w:rPr>
        <w:t xml:space="preserve"> контролю, </w:t>
      </w:r>
      <w:proofErr w:type="spellStart"/>
      <w:r>
        <w:rPr>
          <w:color w:val="333333"/>
        </w:rPr>
        <w:t>критерії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оцінювання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структури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змісту</w:t>
      </w:r>
      <w:proofErr w:type="spellEnd"/>
      <w:r>
        <w:rPr>
          <w:color w:val="333333"/>
        </w:rPr>
        <w:t xml:space="preserve"> й </w:t>
      </w:r>
      <w:proofErr w:type="spellStart"/>
      <w:r>
        <w:rPr>
          <w:color w:val="333333"/>
        </w:rPr>
        <w:t>оформлення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предмета, практики)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Положенні</w:t>
      </w:r>
      <w:proofErr w:type="spellEnd"/>
      <w:r>
        <w:rPr>
          <w:color w:val="333333"/>
        </w:rPr>
        <w:t>.</w:t>
      </w:r>
    </w:p>
    <w:p w14:paraId="06D4901E" w14:textId="77777777" w:rsidR="00F45E6B" w:rsidRDefault="00F45E6B" w:rsidP="00F45E6B">
      <w:pPr>
        <w:pStyle w:val="rvps7"/>
        <w:shd w:val="clear" w:color="auto" w:fill="FFFFFF"/>
        <w:spacing w:before="150" w:beforeAutospacing="0" w:after="150" w:afterAutospacing="0"/>
        <w:ind w:left="450" w:right="450"/>
        <w:jc w:val="center"/>
        <w:rPr>
          <w:color w:val="333333"/>
        </w:rPr>
      </w:pPr>
      <w:proofErr w:type="spellStart"/>
      <w:r>
        <w:rPr>
          <w:rStyle w:val="rvts15"/>
          <w:b/>
          <w:bCs/>
          <w:color w:val="333333"/>
          <w:sz w:val="28"/>
          <w:szCs w:val="28"/>
        </w:rPr>
        <w:t>Оцінювання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та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визнання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результатів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навчання</w:t>
      </w:r>
      <w:proofErr w:type="spellEnd"/>
    </w:p>
    <w:p w14:paraId="23A9908A" w14:textId="149DC832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7" w:name="n130"/>
      <w:bookmarkEnd w:id="57"/>
      <w:proofErr w:type="spellStart"/>
      <w:r>
        <w:rPr>
          <w:color w:val="333333"/>
        </w:rPr>
        <w:t>Поточний</w:t>
      </w:r>
      <w:proofErr w:type="spellEnd"/>
      <w:r>
        <w:rPr>
          <w:color w:val="333333"/>
        </w:rPr>
        <w:t xml:space="preserve"> контроль </w:t>
      </w:r>
      <w:proofErr w:type="spellStart"/>
      <w:r>
        <w:rPr>
          <w:color w:val="333333"/>
        </w:rPr>
        <w:t>здійснюється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час </w:t>
      </w:r>
      <w:proofErr w:type="spellStart"/>
      <w:r>
        <w:rPr>
          <w:color w:val="333333"/>
        </w:rPr>
        <w:t>аудиторних</w:t>
      </w:r>
      <w:proofErr w:type="spellEnd"/>
      <w:r>
        <w:rPr>
          <w:color w:val="333333"/>
        </w:rPr>
        <w:t xml:space="preserve"> занять (</w:t>
      </w:r>
      <w:proofErr w:type="spellStart"/>
      <w:r>
        <w:rPr>
          <w:color w:val="333333"/>
        </w:rPr>
        <w:t>практичних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лабораторних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семінарських</w:t>
      </w:r>
      <w:proofErr w:type="spellEnd"/>
      <w:r>
        <w:rPr>
          <w:color w:val="333333"/>
        </w:rPr>
        <w:t xml:space="preserve">) і </w:t>
      </w:r>
      <w:proofErr w:type="spellStart"/>
      <w:r>
        <w:rPr>
          <w:color w:val="333333"/>
        </w:rPr>
        <w:t>має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меті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перевірку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рівня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підготовленості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конкретних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завдань</w:t>
      </w:r>
      <w:proofErr w:type="spellEnd"/>
      <w:r>
        <w:rPr>
          <w:color w:val="333333"/>
        </w:rPr>
        <w:t xml:space="preserve">. Форма </w:t>
      </w:r>
      <w:proofErr w:type="spellStart"/>
      <w:r>
        <w:rPr>
          <w:color w:val="333333"/>
        </w:rPr>
        <w:t>проведення</w:t>
      </w:r>
      <w:proofErr w:type="spellEnd"/>
      <w:r>
        <w:rPr>
          <w:color w:val="333333"/>
        </w:rPr>
        <w:t xml:space="preserve"> поточного контролю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час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 і система </w:t>
      </w:r>
      <w:proofErr w:type="spellStart"/>
      <w:r>
        <w:rPr>
          <w:color w:val="333333"/>
        </w:rPr>
        <w:t>оцінювання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рівня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знань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викладачем</w:t>
      </w:r>
      <w:proofErr w:type="spellEnd"/>
      <w:r>
        <w:rPr>
          <w:color w:val="333333"/>
        </w:rPr>
        <w:t>.</w:t>
      </w:r>
    </w:p>
    <w:p w14:paraId="3B1AB61B" w14:textId="2A1B6357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8" w:name="n131"/>
      <w:bookmarkEnd w:id="58"/>
      <w:proofErr w:type="spellStart"/>
      <w:r>
        <w:rPr>
          <w:color w:val="333333"/>
        </w:rPr>
        <w:t>Семестровий</w:t>
      </w:r>
      <w:proofErr w:type="spellEnd"/>
      <w:r>
        <w:rPr>
          <w:color w:val="333333"/>
        </w:rPr>
        <w:t xml:space="preserve"> контроль проводиться у формах семестрового </w:t>
      </w:r>
      <w:proofErr w:type="spellStart"/>
      <w:r>
        <w:rPr>
          <w:color w:val="333333"/>
        </w:rPr>
        <w:t>екзамену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модульних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робіт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індивідуальних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завдань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письмових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робіт</w:t>
      </w:r>
      <w:proofErr w:type="spellEnd"/>
      <w:r>
        <w:rPr>
          <w:color w:val="333333"/>
        </w:rPr>
        <w:t xml:space="preserve"> (у тому </w:t>
      </w:r>
      <w:proofErr w:type="spellStart"/>
      <w:r>
        <w:rPr>
          <w:color w:val="333333"/>
        </w:rPr>
        <w:t>числі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рефератів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перекладів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 xml:space="preserve">), </w:t>
      </w:r>
      <w:proofErr w:type="spellStart"/>
      <w:r>
        <w:rPr>
          <w:color w:val="333333"/>
        </w:rPr>
        <w:t>курсових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проєктів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курсових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робіт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 xml:space="preserve">), семестрового </w:t>
      </w:r>
      <w:proofErr w:type="spellStart"/>
      <w:r>
        <w:rPr>
          <w:color w:val="333333"/>
        </w:rPr>
        <w:t>заліку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залікового</w:t>
      </w:r>
      <w:proofErr w:type="spellEnd"/>
      <w:r>
        <w:rPr>
          <w:color w:val="333333"/>
        </w:rPr>
        <w:t xml:space="preserve">  </w:t>
      </w:r>
      <w:proofErr w:type="spellStart"/>
      <w:r>
        <w:rPr>
          <w:color w:val="333333"/>
        </w:rPr>
        <w:t>військових</w:t>
      </w:r>
      <w:proofErr w:type="spellEnd"/>
      <w:r w:rsidR="00AD55E0">
        <w:rPr>
          <w:color w:val="333333"/>
          <w:lang w:val="uk-UA"/>
        </w:rPr>
        <w:t xml:space="preserve"> </w:t>
      </w:r>
      <w:proofErr w:type="spellStart"/>
      <w:r>
        <w:rPr>
          <w:color w:val="333333"/>
        </w:rPr>
        <w:t>зборів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передбачених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навчальним</w:t>
      </w:r>
      <w:proofErr w:type="spellEnd"/>
      <w:r>
        <w:rPr>
          <w:color w:val="333333"/>
        </w:rPr>
        <w:t xml:space="preserve"> планом, </w:t>
      </w:r>
      <w:proofErr w:type="spellStart"/>
      <w:r>
        <w:rPr>
          <w:color w:val="333333"/>
        </w:rPr>
        <w:t>захисту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звіту</w:t>
      </w:r>
      <w:proofErr w:type="spellEnd"/>
      <w:r>
        <w:rPr>
          <w:color w:val="333333"/>
        </w:rPr>
        <w:t xml:space="preserve"> з практики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>.</w:t>
      </w:r>
    </w:p>
    <w:p w14:paraId="0AC8F796" w14:textId="77777777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59" w:name="n132"/>
      <w:bookmarkEnd w:id="59"/>
      <w:proofErr w:type="spellStart"/>
      <w:r>
        <w:rPr>
          <w:color w:val="333333"/>
        </w:rPr>
        <w:lastRenderedPageBreak/>
        <w:t>Особливості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різних</w:t>
      </w:r>
      <w:proofErr w:type="spellEnd"/>
      <w:r>
        <w:rPr>
          <w:color w:val="333333"/>
        </w:rPr>
        <w:t xml:space="preserve"> форм семестрового контролю та шкала </w:t>
      </w:r>
      <w:proofErr w:type="spellStart"/>
      <w:r>
        <w:rPr>
          <w:color w:val="333333"/>
        </w:rPr>
        <w:t>оцінювання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Положенням</w:t>
      </w:r>
      <w:proofErr w:type="spellEnd"/>
      <w:r>
        <w:rPr>
          <w:color w:val="333333"/>
        </w:rPr>
        <w:t xml:space="preserve">. Форма та </w:t>
      </w:r>
      <w:proofErr w:type="spellStart"/>
      <w:r>
        <w:rPr>
          <w:color w:val="333333"/>
        </w:rPr>
        <w:t>критерії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оцінювання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курс </w:t>
      </w:r>
      <w:proofErr w:type="spellStart"/>
      <w:r>
        <w:rPr>
          <w:color w:val="333333"/>
        </w:rPr>
        <w:t>повної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профільної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законодавства</w:t>
      </w:r>
      <w:proofErr w:type="spellEnd"/>
      <w:r>
        <w:rPr>
          <w:color w:val="333333"/>
        </w:rPr>
        <w:t>.</w:t>
      </w:r>
    </w:p>
    <w:p w14:paraId="5ACEFDCC" w14:textId="602052A6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60" w:name="n133"/>
      <w:bookmarkEnd w:id="60"/>
      <w:proofErr w:type="spellStart"/>
      <w:r>
        <w:rPr>
          <w:color w:val="333333"/>
        </w:rPr>
        <w:t>Атестація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поділяється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державну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підсумкову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атестацію</w:t>
      </w:r>
      <w:proofErr w:type="spellEnd"/>
      <w:r>
        <w:rPr>
          <w:color w:val="333333"/>
        </w:rPr>
        <w:t xml:space="preserve"> за курс </w:t>
      </w:r>
      <w:proofErr w:type="spellStart"/>
      <w:r>
        <w:rPr>
          <w:color w:val="333333"/>
        </w:rPr>
        <w:t>повної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профільної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школи</w:t>
      </w:r>
      <w:proofErr w:type="spellEnd"/>
      <w:r>
        <w:rPr>
          <w:color w:val="333333"/>
        </w:rPr>
        <w:t xml:space="preserve">, яка проводиться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 </w:t>
      </w:r>
      <w:hyperlink r:id="rId5" w:anchor="n18" w:tgtFrame="_blank" w:history="1">
        <w:r>
          <w:rPr>
            <w:rStyle w:val="a3"/>
            <w:color w:val="000099"/>
          </w:rPr>
          <w:t xml:space="preserve">Порядку </w:t>
        </w:r>
        <w:proofErr w:type="spellStart"/>
        <w:r>
          <w:rPr>
            <w:rStyle w:val="a3"/>
            <w:color w:val="000099"/>
          </w:rPr>
          <w:t>проведення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державної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підсумкової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атестації</w:t>
        </w:r>
        <w:proofErr w:type="spellEnd"/>
      </w:hyperlink>
      <w:r>
        <w:rPr>
          <w:color w:val="333333"/>
        </w:rPr>
        <w:t xml:space="preserve">, </w:t>
      </w:r>
      <w:proofErr w:type="spellStart"/>
      <w:r>
        <w:rPr>
          <w:color w:val="333333"/>
        </w:rPr>
        <w:t>затвердженого</w:t>
      </w:r>
      <w:proofErr w:type="spellEnd"/>
      <w:r>
        <w:rPr>
          <w:color w:val="333333"/>
        </w:rPr>
        <w:t xml:space="preserve"> наказом МОН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07 </w:t>
      </w:r>
      <w:proofErr w:type="spellStart"/>
      <w:r>
        <w:rPr>
          <w:color w:val="333333"/>
        </w:rPr>
        <w:t>грудня</w:t>
      </w:r>
      <w:proofErr w:type="spellEnd"/>
      <w:r>
        <w:rPr>
          <w:color w:val="333333"/>
        </w:rPr>
        <w:t xml:space="preserve"> 2018 року № 1369, </w:t>
      </w:r>
      <w:proofErr w:type="spellStart"/>
      <w:r>
        <w:rPr>
          <w:color w:val="333333"/>
        </w:rPr>
        <w:t>зареєстрованого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Міністерстві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юстиції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 xml:space="preserve"> 02 </w:t>
      </w:r>
      <w:proofErr w:type="spellStart"/>
      <w:r>
        <w:rPr>
          <w:color w:val="333333"/>
        </w:rPr>
        <w:t>січня</w:t>
      </w:r>
      <w:proofErr w:type="spellEnd"/>
      <w:r>
        <w:rPr>
          <w:color w:val="333333"/>
        </w:rPr>
        <w:t xml:space="preserve"> 2019 року за № 8/32979, та </w:t>
      </w:r>
      <w:proofErr w:type="spellStart"/>
      <w:r w:rsidRPr="00AD55E0">
        <w:rPr>
          <w:b/>
          <w:bCs/>
          <w:color w:val="333333"/>
        </w:rPr>
        <w:t>атестацію</w:t>
      </w:r>
      <w:proofErr w:type="spellEnd"/>
      <w:r w:rsidRPr="00AD55E0">
        <w:rPr>
          <w:b/>
          <w:bCs/>
          <w:color w:val="333333"/>
        </w:rPr>
        <w:t xml:space="preserve"> </w:t>
      </w:r>
      <w:proofErr w:type="spellStart"/>
      <w:r w:rsidRPr="00AD55E0">
        <w:rPr>
          <w:b/>
          <w:bCs/>
          <w:color w:val="333333"/>
        </w:rPr>
        <w:t>здобувачів</w:t>
      </w:r>
      <w:proofErr w:type="spellEnd"/>
      <w:r w:rsidRPr="00AD55E0">
        <w:rPr>
          <w:b/>
          <w:bCs/>
          <w:color w:val="333333"/>
        </w:rPr>
        <w:t xml:space="preserve"> </w:t>
      </w:r>
      <w:proofErr w:type="spellStart"/>
      <w:r w:rsidRPr="00AD55E0">
        <w:rPr>
          <w:b/>
          <w:bCs/>
          <w:color w:val="333333"/>
        </w:rPr>
        <w:t>фахової</w:t>
      </w:r>
      <w:proofErr w:type="spellEnd"/>
      <w:r w:rsidRPr="00AD55E0">
        <w:rPr>
          <w:b/>
          <w:bCs/>
          <w:color w:val="333333"/>
        </w:rPr>
        <w:t xml:space="preserve"> </w:t>
      </w:r>
      <w:proofErr w:type="spellStart"/>
      <w:r w:rsidRPr="00AD55E0">
        <w:rPr>
          <w:b/>
          <w:bCs/>
          <w:color w:val="333333"/>
        </w:rPr>
        <w:t>передвищої</w:t>
      </w:r>
      <w:proofErr w:type="spellEnd"/>
      <w:r w:rsidRPr="00AD55E0">
        <w:rPr>
          <w:b/>
          <w:bCs/>
          <w:color w:val="333333"/>
        </w:rPr>
        <w:t xml:space="preserve"> </w:t>
      </w:r>
      <w:proofErr w:type="spellStart"/>
      <w:r w:rsidRPr="00AD55E0">
        <w:rPr>
          <w:b/>
          <w:bCs/>
          <w:color w:val="333333"/>
        </w:rPr>
        <w:t>освіти</w:t>
      </w:r>
      <w:proofErr w:type="spellEnd"/>
      <w:r w:rsidRPr="00AD55E0">
        <w:rPr>
          <w:b/>
          <w:bCs/>
          <w:color w:val="333333"/>
        </w:rPr>
        <w:t>.</w:t>
      </w:r>
    </w:p>
    <w:p w14:paraId="51EB5FD0" w14:textId="177019CA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61" w:name="n134"/>
      <w:bookmarkEnd w:id="61"/>
      <w:proofErr w:type="spellStart"/>
      <w:r>
        <w:rPr>
          <w:color w:val="333333"/>
        </w:rPr>
        <w:t>Атестація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здійснюється</w:t>
      </w:r>
      <w:proofErr w:type="spellEnd"/>
      <w:r>
        <w:rPr>
          <w:color w:val="333333"/>
        </w:rPr>
        <w:t xml:space="preserve"> у формах, </w:t>
      </w:r>
      <w:proofErr w:type="spellStart"/>
      <w:r>
        <w:rPr>
          <w:color w:val="333333"/>
        </w:rPr>
        <w:t>визначених</w:t>
      </w:r>
      <w:proofErr w:type="spellEnd"/>
      <w:r>
        <w:rPr>
          <w:color w:val="333333"/>
        </w:rPr>
        <w:t xml:space="preserve"> стандартами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відповідних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спеціальностей</w:t>
      </w:r>
      <w:proofErr w:type="spellEnd"/>
      <w:r>
        <w:rPr>
          <w:color w:val="333333"/>
        </w:rPr>
        <w:t xml:space="preserve"> (за </w:t>
      </w:r>
      <w:proofErr w:type="spellStart"/>
      <w:r>
        <w:rPr>
          <w:color w:val="333333"/>
        </w:rPr>
        <w:t>наявності</w:t>
      </w:r>
      <w:proofErr w:type="spellEnd"/>
      <w:r>
        <w:rPr>
          <w:color w:val="333333"/>
        </w:rPr>
        <w:t xml:space="preserve">). Заклад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встановлювати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додаткові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форми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зокрема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кваліфікаційного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іспиту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однієї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більше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комплексні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атестаційні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іспити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захист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кваліфікаційної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роботи</w:t>
      </w:r>
      <w:proofErr w:type="spellEnd"/>
      <w:r>
        <w:rPr>
          <w:color w:val="333333"/>
        </w:rPr>
        <w:t xml:space="preserve"> (дипломного </w:t>
      </w:r>
      <w:proofErr w:type="spellStart"/>
      <w:r>
        <w:rPr>
          <w:color w:val="333333"/>
        </w:rPr>
        <w:t>проєкту</w:t>
      </w:r>
      <w:proofErr w:type="spellEnd"/>
      <w:r>
        <w:rPr>
          <w:color w:val="333333"/>
        </w:rPr>
        <w:t>).</w:t>
      </w:r>
    </w:p>
    <w:p w14:paraId="4DC78D32" w14:textId="77777777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62" w:name="n135"/>
      <w:bookmarkEnd w:id="62"/>
      <w:proofErr w:type="spellStart"/>
      <w:r>
        <w:rPr>
          <w:color w:val="333333"/>
        </w:rPr>
        <w:t>Здобувачі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основі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базової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допускаються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атестації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разі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проходження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державної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підсумкової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атестації</w:t>
      </w:r>
      <w:proofErr w:type="spellEnd"/>
      <w:r>
        <w:rPr>
          <w:color w:val="333333"/>
        </w:rPr>
        <w:t xml:space="preserve"> за курс </w:t>
      </w:r>
      <w:proofErr w:type="spellStart"/>
      <w:r>
        <w:rPr>
          <w:color w:val="333333"/>
        </w:rPr>
        <w:t>повної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профільної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середнім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достатнім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високим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рівнем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досягнень</w:t>
      </w:r>
      <w:proofErr w:type="spellEnd"/>
      <w:r>
        <w:rPr>
          <w:color w:val="333333"/>
        </w:rPr>
        <w:t xml:space="preserve"> з кожного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предмета.</w:t>
      </w:r>
    </w:p>
    <w:p w14:paraId="10A629C0" w14:textId="552F2E58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63" w:name="n136"/>
      <w:bookmarkStart w:id="64" w:name="n137"/>
      <w:bookmarkEnd w:id="63"/>
      <w:bookmarkEnd w:id="64"/>
      <w:proofErr w:type="spellStart"/>
      <w:r>
        <w:rPr>
          <w:color w:val="333333"/>
        </w:rPr>
        <w:t>Атестацію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кваліфікаційні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іспити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захисти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кваліфікаційних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робіт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дипломних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проєктів</w:t>
      </w:r>
      <w:proofErr w:type="spellEnd"/>
      <w:r>
        <w:rPr>
          <w:color w:val="333333"/>
        </w:rPr>
        <w:t xml:space="preserve">)) </w:t>
      </w:r>
      <w:proofErr w:type="spellStart"/>
      <w:r>
        <w:rPr>
          <w:color w:val="333333"/>
        </w:rPr>
        <w:t>здійснює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екзаменаційна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комісія</w:t>
      </w:r>
      <w:proofErr w:type="spellEnd"/>
      <w:r>
        <w:rPr>
          <w:color w:val="333333"/>
        </w:rPr>
        <w:t xml:space="preserve">, до складу </w:t>
      </w:r>
      <w:proofErr w:type="spellStart"/>
      <w:r>
        <w:rPr>
          <w:color w:val="333333"/>
        </w:rPr>
        <w:t>якої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можуть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включатися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представники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роботодавців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їх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об’єднань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органів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державної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влади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органів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місцевого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самоврядування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наукових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установ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інших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організацій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Положення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екзаменаційну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комісію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затвердженого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колегіальним</w:t>
      </w:r>
      <w:proofErr w:type="spellEnd"/>
      <w:r>
        <w:rPr>
          <w:color w:val="333333"/>
        </w:rPr>
        <w:t xml:space="preserve"> органом </w:t>
      </w:r>
      <w:proofErr w:type="spellStart"/>
      <w:r>
        <w:rPr>
          <w:color w:val="333333"/>
        </w:rPr>
        <w:t>управління</w:t>
      </w:r>
      <w:proofErr w:type="spellEnd"/>
      <w:r>
        <w:rPr>
          <w:color w:val="333333"/>
        </w:rPr>
        <w:t xml:space="preserve">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.</w:t>
      </w:r>
    </w:p>
    <w:p w14:paraId="519C6AAA" w14:textId="082E10EC" w:rsidR="00F45E6B" w:rsidRPr="005A3FBE" w:rsidRDefault="00AD55E0" w:rsidP="00AD55E0">
      <w:pPr>
        <w:pStyle w:val="rvps2"/>
        <w:shd w:val="clear" w:color="auto" w:fill="FFFFFF"/>
        <w:spacing w:before="0" w:beforeAutospacing="0" w:after="150" w:afterAutospacing="0"/>
        <w:jc w:val="both"/>
        <w:rPr>
          <w:color w:val="333333"/>
          <w:lang w:val="uk-UA"/>
        </w:rPr>
      </w:pPr>
      <w:bookmarkStart w:id="65" w:name="n138"/>
      <w:bookmarkEnd w:id="65"/>
      <w:r>
        <w:rPr>
          <w:color w:val="333333"/>
          <w:lang w:val="uk-UA"/>
        </w:rPr>
        <w:t xml:space="preserve">        </w:t>
      </w:r>
      <w:r w:rsidR="00F45E6B" w:rsidRPr="005A3FBE">
        <w:rPr>
          <w:color w:val="333333"/>
          <w:lang w:val="uk-UA"/>
        </w:rPr>
        <w:t xml:space="preserve">Порядок визнання результатів навчання, </w:t>
      </w:r>
      <w:proofErr w:type="spellStart"/>
      <w:r w:rsidR="00F45E6B" w:rsidRPr="005A3FBE">
        <w:rPr>
          <w:color w:val="333333"/>
          <w:lang w:val="uk-UA"/>
        </w:rPr>
        <w:t>перезарахування</w:t>
      </w:r>
      <w:proofErr w:type="spellEnd"/>
      <w:r w:rsidR="00F45E6B" w:rsidRPr="005A3FBE">
        <w:rPr>
          <w:color w:val="333333"/>
          <w:lang w:val="uk-UA"/>
        </w:rPr>
        <w:t xml:space="preserve"> освітніх компонентів та кредитів на підставі документів про раніше здобуту (зокрема, незакінчену) професійну (професійно-технічну), фахову </w:t>
      </w:r>
      <w:proofErr w:type="spellStart"/>
      <w:r w:rsidR="00F45E6B" w:rsidRPr="005A3FBE">
        <w:rPr>
          <w:color w:val="333333"/>
          <w:lang w:val="uk-UA"/>
        </w:rPr>
        <w:t>передвищу</w:t>
      </w:r>
      <w:proofErr w:type="spellEnd"/>
      <w:r w:rsidR="00F45E6B" w:rsidRPr="005A3FBE">
        <w:rPr>
          <w:color w:val="333333"/>
          <w:lang w:val="uk-UA"/>
        </w:rPr>
        <w:t xml:space="preserve"> або вищу освіту визначається Положенням.</w:t>
      </w:r>
    </w:p>
    <w:p w14:paraId="4C1A0443" w14:textId="619C8D50" w:rsidR="00F45E6B" w:rsidRPr="005A3FBE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lang w:val="uk-UA"/>
        </w:rPr>
      </w:pPr>
      <w:bookmarkStart w:id="66" w:name="n139"/>
      <w:bookmarkStart w:id="67" w:name="n140"/>
      <w:bookmarkEnd w:id="66"/>
      <w:bookmarkEnd w:id="67"/>
      <w:r w:rsidRPr="005A3FBE">
        <w:rPr>
          <w:color w:val="333333"/>
          <w:lang w:val="uk-UA"/>
        </w:rPr>
        <w:t xml:space="preserve">Результати навчання, здобуті шляхом неформальної та/або </w:t>
      </w:r>
      <w:proofErr w:type="spellStart"/>
      <w:r w:rsidRPr="005A3FBE">
        <w:rPr>
          <w:color w:val="333333"/>
          <w:lang w:val="uk-UA"/>
        </w:rPr>
        <w:t>інформальної</w:t>
      </w:r>
      <w:proofErr w:type="spellEnd"/>
      <w:r w:rsidRPr="005A3FBE">
        <w:rPr>
          <w:color w:val="333333"/>
          <w:lang w:val="uk-UA"/>
        </w:rPr>
        <w:t xml:space="preserve"> освіти, визнаються в системі фахової </w:t>
      </w:r>
      <w:proofErr w:type="spellStart"/>
      <w:r w:rsidRPr="005A3FBE">
        <w:rPr>
          <w:color w:val="333333"/>
          <w:lang w:val="uk-UA"/>
        </w:rPr>
        <w:t>передвищої</w:t>
      </w:r>
      <w:proofErr w:type="spellEnd"/>
      <w:r w:rsidRPr="005A3FBE">
        <w:rPr>
          <w:color w:val="333333"/>
          <w:lang w:val="uk-UA"/>
        </w:rPr>
        <w:t xml:space="preserve"> освіти відповідно до</w:t>
      </w:r>
      <w:r>
        <w:rPr>
          <w:color w:val="333333"/>
        </w:rPr>
        <w:t> </w:t>
      </w:r>
      <w:hyperlink r:id="rId6" w:anchor="n14" w:tgtFrame="_blank" w:history="1">
        <w:r w:rsidRPr="005A3FBE">
          <w:rPr>
            <w:rStyle w:val="a3"/>
            <w:color w:val="000099"/>
            <w:lang w:val="uk-UA"/>
          </w:rPr>
          <w:t xml:space="preserve">Порядку визнання у вищій і фаховій </w:t>
        </w:r>
        <w:proofErr w:type="spellStart"/>
        <w:r w:rsidRPr="005A3FBE">
          <w:rPr>
            <w:rStyle w:val="a3"/>
            <w:color w:val="000099"/>
            <w:lang w:val="uk-UA"/>
          </w:rPr>
          <w:t>передвищій</w:t>
        </w:r>
        <w:proofErr w:type="spellEnd"/>
        <w:r w:rsidRPr="005A3FBE">
          <w:rPr>
            <w:rStyle w:val="a3"/>
            <w:color w:val="000099"/>
            <w:lang w:val="uk-UA"/>
          </w:rPr>
          <w:t xml:space="preserve"> освіті результатів навчання, здобутих шляхом неформальної та/або </w:t>
        </w:r>
        <w:proofErr w:type="spellStart"/>
        <w:r w:rsidRPr="005A3FBE">
          <w:rPr>
            <w:rStyle w:val="a3"/>
            <w:color w:val="000099"/>
            <w:lang w:val="uk-UA"/>
          </w:rPr>
          <w:t>інформальної</w:t>
        </w:r>
        <w:proofErr w:type="spellEnd"/>
        <w:r w:rsidRPr="005A3FBE">
          <w:rPr>
            <w:rStyle w:val="a3"/>
            <w:color w:val="000099"/>
            <w:lang w:val="uk-UA"/>
          </w:rPr>
          <w:t xml:space="preserve"> освіти</w:t>
        </w:r>
      </w:hyperlink>
      <w:r w:rsidRPr="005A3FBE">
        <w:rPr>
          <w:color w:val="333333"/>
          <w:lang w:val="uk-UA"/>
        </w:rPr>
        <w:t>, затвердженому наказом МОН від 08 лютого 2022 року № 130, зареєстрованого в Міністерстві юстиції України 16 березня 2022 року за № 328/37664.</w:t>
      </w:r>
    </w:p>
    <w:p w14:paraId="1D226478" w14:textId="55FDEEC1" w:rsidR="00F45E6B" w:rsidRPr="005A3FBE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  <w:lang w:val="uk-UA"/>
        </w:rPr>
      </w:pPr>
      <w:bookmarkStart w:id="68" w:name="n141"/>
      <w:bookmarkEnd w:id="68"/>
      <w:r w:rsidRPr="005A3FBE">
        <w:rPr>
          <w:color w:val="333333"/>
          <w:lang w:val="uk-UA"/>
        </w:rPr>
        <w:t xml:space="preserve">Заклад фахової </w:t>
      </w:r>
      <w:proofErr w:type="spellStart"/>
      <w:r w:rsidRPr="005A3FBE">
        <w:rPr>
          <w:color w:val="333333"/>
          <w:lang w:val="uk-UA"/>
        </w:rPr>
        <w:t>передвищої</w:t>
      </w:r>
      <w:proofErr w:type="spellEnd"/>
      <w:r w:rsidRPr="005A3FBE">
        <w:rPr>
          <w:color w:val="333333"/>
          <w:lang w:val="uk-UA"/>
        </w:rPr>
        <w:t xml:space="preserve"> освіти на підставі рішення екзаменаційної комісії присуджує особі, яка продемонструвала відповідність результатів навчання вимогам освітньо-професійної програми, освітньо-професійний ступінь фахового молодшого бакалавра та присвоює відповідну кваліфікацію.</w:t>
      </w:r>
    </w:p>
    <w:p w14:paraId="4B75192C" w14:textId="2DC620A4" w:rsidR="00F45E6B" w:rsidRDefault="00F45E6B" w:rsidP="00F45E6B">
      <w:pPr>
        <w:pStyle w:val="rvps7"/>
        <w:shd w:val="clear" w:color="auto" w:fill="FFFFFF"/>
        <w:spacing w:before="150" w:beforeAutospacing="0" w:after="150" w:afterAutospacing="0"/>
        <w:ind w:left="450" w:right="450"/>
        <w:jc w:val="center"/>
        <w:rPr>
          <w:color w:val="333333"/>
        </w:rPr>
      </w:pPr>
      <w:bookmarkStart w:id="69" w:name="n142"/>
      <w:bookmarkEnd w:id="69"/>
      <w:proofErr w:type="spellStart"/>
      <w:r>
        <w:rPr>
          <w:rStyle w:val="rvts15"/>
          <w:b/>
          <w:bCs/>
          <w:color w:val="333333"/>
          <w:sz w:val="28"/>
          <w:szCs w:val="28"/>
        </w:rPr>
        <w:t>Мова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освітнього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процесу</w:t>
      </w:r>
      <w:proofErr w:type="spellEnd"/>
    </w:p>
    <w:p w14:paraId="6653950F" w14:textId="73BFA23D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70" w:name="n143"/>
      <w:bookmarkEnd w:id="70"/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 в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є </w:t>
      </w:r>
      <w:proofErr w:type="spellStart"/>
      <w:r>
        <w:rPr>
          <w:color w:val="333333"/>
        </w:rPr>
        <w:t>державна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мова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Використання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інших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освітньому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закладів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допускається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випадках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передбачених</w:t>
      </w:r>
      <w:proofErr w:type="spellEnd"/>
      <w:r>
        <w:rPr>
          <w:color w:val="333333"/>
        </w:rPr>
        <w:t xml:space="preserve"> законом.</w:t>
      </w:r>
    </w:p>
    <w:p w14:paraId="2F8A45C1" w14:textId="065F6D4E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71" w:name="n144"/>
      <w:bookmarkEnd w:id="71"/>
      <w:proofErr w:type="spellStart"/>
      <w:r>
        <w:rPr>
          <w:color w:val="333333"/>
        </w:rPr>
        <w:t>Заклади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забезпечують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обов’язкове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вивчення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державної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мови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обсязі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дає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змогу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провадити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професійну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діяльність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обраній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галузі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використанням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державної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мови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Освітньо-професійні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передбачають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необхідних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цього</w:t>
      </w:r>
      <w:proofErr w:type="spellEnd"/>
      <w:r>
        <w:rPr>
          <w:color w:val="333333"/>
        </w:rPr>
        <w:t xml:space="preserve"> компетентностей шляхом </w:t>
      </w:r>
      <w:proofErr w:type="spellStart"/>
      <w:r>
        <w:rPr>
          <w:color w:val="333333"/>
        </w:rPr>
        <w:t>вивчення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спеціальних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>) та/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в межах </w:t>
      </w:r>
      <w:proofErr w:type="spellStart"/>
      <w:r>
        <w:rPr>
          <w:color w:val="333333"/>
        </w:rPr>
        <w:t>інших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Освітні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lastRenderedPageBreak/>
        <w:t>повної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профільної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школи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передбачають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вивчення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державної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законодавства</w:t>
      </w:r>
      <w:proofErr w:type="spellEnd"/>
      <w:r>
        <w:rPr>
          <w:color w:val="333333"/>
        </w:rPr>
        <w:t>.</w:t>
      </w:r>
    </w:p>
    <w:p w14:paraId="0DB03C40" w14:textId="36AE4DA3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72" w:name="n145"/>
      <w:bookmarkStart w:id="73" w:name="n146"/>
      <w:bookmarkEnd w:id="72"/>
      <w:bookmarkEnd w:id="73"/>
      <w:proofErr w:type="spellStart"/>
      <w:r>
        <w:rPr>
          <w:color w:val="333333"/>
        </w:rPr>
        <w:t>Вивчення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іноземної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мови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іноземних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</w:t>
      </w:r>
      <w:proofErr w:type="spellEnd"/>
      <w:r>
        <w:rPr>
          <w:color w:val="333333"/>
        </w:rPr>
        <w:t xml:space="preserve">) є </w:t>
      </w:r>
      <w:proofErr w:type="spellStart"/>
      <w:r>
        <w:rPr>
          <w:color w:val="333333"/>
        </w:rPr>
        <w:t>обов’язковою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складовою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</w:t>
      </w:r>
      <w:proofErr w:type="spellEnd"/>
      <w:r>
        <w:rPr>
          <w:color w:val="333333"/>
        </w:rPr>
        <w:t xml:space="preserve">. Держава </w:t>
      </w:r>
      <w:proofErr w:type="spellStart"/>
      <w:r>
        <w:rPr>
          <w:color w:val="333333"/>
        </w:rPr>
        <w:t>сприяє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вивченню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міжнародного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спілкування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насамперед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англійської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мови</w:t>
      </w:r>
      <w:proofErr w:type="spellEnd"/>
      <w:r>
        <w:rPr>
          <w:color w:val="333333"/>
        </w:rPr>
        <w:t xml:space="preserve">, у </w:t>
      </w:r>
      <w:proofErr w:type="spellStart"/>
      <w:r>
        <w:rPr>
          <w:color w:val="333333"/>
        </w:rPr>
        <w:t>державних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комунальних</w:t>
      </w:r>
      <w:proofErr w:type="spellEnd"/>
      <w:r>
        <w:rPr>
          <w:color w:val="333333"/>
        </w:rPr>
        <w:t xml:space="preserve">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Викладання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іноземної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здійснюється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іноземною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>.</w:t>
      </w:r>
    </w:p>
    <w:p w14:paraId="3D041E12" w14:textId="0D142F6C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74" w:name="n147"/>
      <w:bookmarkEnd w:id="74"/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освітньої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одна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декілька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можуть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викладатися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двома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чи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більше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мовами</w:t>
      </w:r>
      <w:proofErr w:type="spellEnd"/>
      <w:r>
        <w:rPr>
          <w:color w:val="333333"/>
        </w:rPr>
        <w:t xml:space="preserve"> - державною </w:t>
      </w:r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англійською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іншими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офіційними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Європейського</w:t>
      </w:r>
      <w:proofErr w:type="spellEnd"/>
      <w:r>
        <w:rPr>
          <w:color w:val="333333"/>
        </w:rPr>
        <w:t xml:space="preserve"> Союзу, </w:t>
      </w:r>
      <w:proofErr w:type="spellStart"/>
      <w:r>
        <w:rPr>
          <w:color w:val="333333"/>
        </w:rPr>
        <w:t>забезпечуючи</w:t>
      </w:r>
      <w:proofErr w:type="spellEnd"/>
      <w:r>
        <w:rPr>
          <w:color w:val="333333"/>
        </w:rPr>
        <w:t xml:space="preserve"> при </w:t>
      </w:r>
      <w:proofErr w:type="spellStart"/>
      <w:r>
        <w:rPr>
          <w:color w:val="333333"/>
        </w:rPr>
        <w:t>цьому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здатність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продемонструвати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 державною </w:t>
      </w:r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Семестровий</w:t>
      </w:r>
      <w:proofErr w:type="spellEnd"/>
      <w:r>
        <w:rPr>
          <w:color w:val="333333"/>
        </w:rPr>
        <w:t xml:space="preserve"> контроль з таких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проводиться </w:t>
      </w:r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викладання</w:t>
      </w:r>
      <w:proofErr w:type="spellEnd"/>
      <w:r>
        <w:rPr>
          <w:color w:val="333333"/>
        </w:rPr>
        <w:t xml:space="preserve"> та державною </w:t>
      </w:r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завдань</w:t>
      </w:r>
      <w:proofErr w:type="spellEnd"/>
      <w:r>
        <w:rPr>
          <w:color w:val="333333"/>
        </w:rPr>
        <w:t xml:space="preserve"> державною </w:t>
      </w:r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 xml:space="preserve"> є </w:t>
      </w:r>
      <w:proofErr w:type="spellStart"/>
      <w:r>
        <w:rPr>
          <w:color w:val="333333"/>
        </w:rPr>
        <w:t>обов’язковим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Перелік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іноземних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здійснюється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викладання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визначається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колегіальним</w:t>
      </w:r>
      <w:proofErr w:type="spellEnd"/>
      <w:r>
        <w:rPr>
          <w:color w:val="333333"/>
        </w:rPr>
        <w:t xml:space="preserve"> органом </w:t>
      </w:r>
      <w:proofErr w:type="spellStart"/>
      <w:r>
        <w:rPr>
          <w:color w:val="333333"/>
        </w:rPr>
        <w:t>управління</w:t>
      </w:r>
      <w:proofErr w:type="spellEnd"/>
      <w:r>
        <w:rPr>
          <w:color w:val="333333"/>
        </w:rPr>
        <w:t xml:space="preserve">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.</w:t>
      </w:r>
    </w:p>
    <w:p w14:paraId="43A224B6" w14:textId="594DF5C4" w:rsidR="00F45E6B" w:rsidRDefault="00F45E6B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75" w:name="n148"/>
      <w:bookmarkStart w:id="76" w:name="n149"/>
      <w:bookmarkStart w:id="77" w:name="n150"/>
      <w:bookmarkStart w:id="78" w:name="n151"/>
      <w:bookmarkEnd w:id="75"/>
      <w:bookmarkEnd w:id="76"/>
      <w:bookmarkEnd w:id="77"/>
      <w:bookmarkEnd w:id="78"/>
      <w:proofErr w:type="spellStart"/>
      <w:r>
        <w:rPr>
          <w:color w:val="333333"/>
        </w:rPr>
        <w:t>Атестація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проводиться державною </w:t>
      </w:r>
      <w:proofErr w:type="spellStart"/>
      <w:r>
        <w:rPr>
          <w:color w:val="333333"/>
        </w:rPr>
        <w:t>мовою</w:t>
      </w:r>
      <w:proofErr w:type="spellEnd"/>
      <w:r>
        <w:rPr>
          <w:color w:val="333333"/>
        </w:rPr>
        <w:t>.</w:t>
      </w:r>
    </w:p>
    <w:p w14:paraId="53B497CC" w14:textId="77777777" w:rsidR="00AD55E0" w:rsidRDefault="00AD55E0" w:rsidP="00AD55E0">
      <w:pPr>
        <w:pStyle w:val="rvps7"/>
        <w:shd w:val="clear" w:color="auto" w:fill="FFFFFF"/>
        <w:spacing w:before="150" w:beforeAutospacing="0" w:after="150" w:afterAutospacing="0"/>
        <w:ind w:left="450" w:right="450"/>
        <w:jc w:val="center"/>
        <w:rPr>
          <w:color w:val="333333"/>
        </w:rPr>
      </w:pPr>
      <w:proofErr w:type="spellStart"/>
      <w:r>
        <w:rPr>
          <w:rStyle w:val="rvts15"/>
          <w:b/>
          <w:bCs/>
          <w:color w:val="333333"/>
          <w:sz w:val="28"/>
          <w:szCs w:val="28"/>
        </w:rPr>
        <w:t>Академічна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мобільність</w:t>
      </w:r>
      <w:proofErr w:type="spellEnd"/>
    </w:p>
    <w:p w14:paraId="52304872" w14:textId="2A35F2AA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79" w:name="n153"/>
      <w:bookmarkEnd w:id="79"/>
      <w:proofErr w:type="spellStart"/>
      <w:r>
        <w:rPr>
          <w:color w:val="333333"/>
        </w:rPr>
        <w:t>Цілі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завдання</w:t>
      </w:r>
      <w:proofErr w:type="spellEnd"/>
      <w:r>
        <w:rPr>
          <w:color w:val="333333"/>
        </w:rPr>
        <w:t xml:space="preserve">, порядок </w:t>
      </w:r>
      <w:proofErr w:type="spellStart"/>
      <w:r>
        <w:rPr>
          <w:color w:val="333333"/>
        </w:rPr>
        <w:t>організації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мобільності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умови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повернення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місця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постійного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роботи</w:t>
      </w:r>
      <w:proofErr w:type="spellEnd"/>
      <w:r>
        <w:rPr>
          <w:color w:val="333333"/>
        </w:rPr>
        <w:t xml:space="preserve">),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мобільності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визнання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зарахування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навчаються</w:t>
      </w:r>
      <w:proofErr w:type="spellEnd"/>
      <w:r>
        <w:rPr>
          <w:color w:val="333333"/>
        </w:rPr>
        <w:t xml:space="preserve"> в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а </w:t>
      </w:r>
      <w:proofErr w:type="spellStart"/>
      <w:r>
        <w:rPr>
          <w:color w:val="333333"/>
        </w:rPr>
        <w:t>також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працівників</w:t>
      </w:r>
      <w:proofErr w:type="spellEnd"/>
      <w:r>
        <w:rPr>
          <w:color w:val="333333"/>
        </w:rPr>
        <w:t xml:space="preserve"> таких </w:t>
      </w:r>
      <w:proofErr w:type="spellStart"/>
      <w:r>
        <w:rPr>
          <w:color w:val="333333"/>
        </w:rPr>
        <w:t>закладів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> </w:t>
      </w:r>
      <w:hyperlink r:id="rId7" w:anchor="n8" w:tgtFrame="_blank" w:history="1">
        <w:r>
          <w:rPr>
            <w:rStyle w:val="a3"/>
            <w:color w:val="000099"/>
          </w:rPr>
          <w:t xml:space="preserve">Порядком </w:t>
        </w:r>
        <w:proofErr w:type="spellStart"/>
        <w:r>
          <w:rPr>
            <w:rStyle w:val="a3"/>
            <w:color w:val="000099"/>
          </w:rPr>
          <w:t>реалізації</w:t>
        </w:r>
        <w:proofErr w:type="spellEnd"/>
        <w:r>
          <w:rPr>
            <w:rStyle w:val="a3"/>
            <w:color w:val="000099"/>
          </w:rPr>
          <w:t xml:space="preserve"> права на </w:t>
        </w:r>
        <w:proofErr w:type="spellStart"/>
        <w:r>
          <w:rPr>
            <w:rStyle w:val="a3"/>
            <w:color w:val="000099"/>
          </w:rPr>
          <w:t>академічну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мобільність</w:t>
        </w:r>
        <w:proofErr w:type="spellEnd"/>
      </w:hyperlink>
      <w:r>
        <w:rPr>
          <w:color w:val="333333"/>
        </w:rPr>
        <w:t xml:space="preserve">, </w:t>
      </w:r>
      <w:proofErr w:type="spellStart"/>
      <w:r>
        <w:rPr>
          <w:color w:val="333333"/>
        </w:rPr>
        <w:t>затвердженим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постановою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Кабінету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Міністрів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12 </w:t>
      </w:r>
      <w:proofErr w:type="spellStart"/>
      <w:r>
        <w:rPr>
          <w:color w:val="333333"/>
        </w:rPr>
        <w:t>серпня</w:t>
      </w:r>
      <w:proofErr w:type="spellEnd"/>
      <w:r>
        <w:rPr>
          <w:color w:val="333333"/>
        </w:rPr>
        <w:t xml:space="preserve"> 2015 року № 579 (у </w:t>
      </w:r>
      <w:proofErr w:type="spellStart"/>
      <w:r>
        <w:rPr>
          <w:color w:val="333333"/>
        </w:rPr>
        <w:t>редакції</w:t>
      </w:r>
      <w:proofErr w:type="spellEnd"/>
      <w:r>
        <w:rPr>
          <w:color w:val="333333"/>
        </w:rPr>
        <w:t xml:space="preserve"> постанови </w:t>
      </w:r>
      <w:proofErr w:type="spellStart"/>
      <w:r>
        <w:rPr>
          <w:color w:val="333333"/>
        </w:rPr>
        <w:t>Кабінету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Міністрів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13 </w:t>
      </w:r>
      <w:proofErr w:type="spellStart"/>
      <w:r>
        <w:rPr>
          <w:color w:val="333333"/>
        </w:rPr>
        <w:t>травня</w:t>
      </w:r>
      <w:proofErr w:type="spellEnd"/>
      <w:r>
        <w:rPr>
          <w:color w:val="333333"/>
        </w:rPr>
        <w:t xml:space="preserve"> 2022 року № 599).</w:t>
      </w:r>
    </w:p>
    <w:p w14:paraId="2158275D" w14:textId="19EE99AE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0" w:name="n154"/>
      <w:bookmarkEnd w:id="80"/>
      <w:proofErr w:type="spellStart"/>
      <w:r>
        <w:rPr>
          <w:color w:val="333333"/>
        </w:rPr>
        <w:t>Кількість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кредитів</w:t>
      </w:r>
      <w:proofErr w:type="spellEnd"/>
      <w:r>
        <w:rPr>
          <w:color w:val="333333"/>
        </w:rPr>
        <w:t xml:space="preserve"> ЄКТС, за </w:t>
      </w:r>
      <w:proofErr w:type="spellStart"/>
      <w:r>
        <w:rPr>
          <w:color w:val="333333"/>
        </w:rPr>
        <w:t>якими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було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атестовано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закладі-партнері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будуть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зараховані</w:t>
      </w:r>
      <w:proofErr w:type="spellEnd"/>
      <w:r>
        <w:rPr>
          <w:color w:val="333333"/>
        </w:rPr>
        <w:t xml:space="preserve"> як </w:t>
      </w:r>
      <w:proofErr w:type="spellStart"/>
      <w:r>
        <w:rPr>
          <w:color w:val="333333"/>
        </w:rPr>
        <w:t>результати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заплановані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програмою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постійним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місцем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визначаються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Положенням</w:t>
      </w:r>
      <w:proofErr w:type="spellEnd"/>
      <w:r>
        <w:rPr>
          <w:color w:val="333333"/>
        </w:rPr>
        <w:t xml:space="preserve">. У </w:t>
      </w:r>
      <w:proofErr w:type="spellStart"/>
      <w:r>
        <w:rPr>
          <w:color w:val="333333"/>
        </w:rPr>
        <w:t>випадку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прийняття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рішення</w:t>
      </w:r>
      <w:proofErr w:type="spellEnd"/>
      <w:r>
        <w:rPr>
          <w:color w:val="333333"/>
        </w:rPr>
        <w:t xml:space="preserve"> закладом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такі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визнаються</w:t>
      </w:r>
      <w:proofErr w:type="spellEnd"/>
      <w:r>
        <w:rPr>
          <w:color w:val="333333"/>
        </w:rPr>
        <w:t xml:space="preserve"> ним у </w:t>
      </w:r>
      <w:proofErr w:type="spellStart"/>
      <w:r>
        <w:rPr>
          <w:color w:val="333333"/>
        </w:rPr>
        <w:t>повному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обсязі</w:t>
      </w:r>
      <w:proofErr w:type="spellEnd"/>
      <w:r>
        <w:rPr>
          <w:color w:val="333333"/>
        </w:rPr>
        <w:t xml:space="preserve">, а </w:t>
      </w:r>
      <w:proofErr w:type="spellStart"/>
      <w:r>
        <w:rPr>
          <w:color w:val="333333"/>
        </w:rPr>
        <w:t>здобувач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щодо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прийнято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таке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рішення</w:t>
      </w:r>
      <w:proofErr w:type="spellEnd"/>
      <w:r>
        <w:rPr>
          <w:color w:val="333333"/>
        </w:rPr>
        <w:t xml:space="preserve">, не </w:t>
      </w:r>
      <w:proofErr w:type="spellStart"/>
      <w:r>
        <w:rPr>
          <w:color w:val="333333"/>
        </w:rPr>
        <w:t>зобов’язаний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виконувати</w:t>
      </w:r>
      <w:proofErr w:type="spellEnd"/>
      <w:r>
        <w:rPr>
          <w:color w:val="333333"/>
        </w:rPr>
        <w:t xml:space="preserve"> будь-яке </w:t>
      </w:r>
      <w:proofErr w:type="spellStart"/>
      <w:r>
        <w:rPr>
          <w:color w:val="333333"/>
        </w:rPr>
        <w:t>інше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додаткове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навантаження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виконувати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контрольні</w:t>
      </w:r>
      <w:proofErr w:type="spellEnd"/>
      <w:r>
        <w:rPr>
          <w:color w:val="333333"/>
        </w:rPr>
        <w:t xml:space="preserve"> заходи за </w:t>
      </w:r>
      <w:proofErr w:type="spellStart"/>
      <w:r>
        <w:rPr>
          <w:color w:val="333333"/>
        </w:rPr>
        <w:t>цими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освітніми</w:t>
      </w:r>
      <w:proofErr w:type="spellEnd"/>
      <w:r>
        <w:rPr>
          <w:color w:val="333333"/>
        </w:rPr>
        <w:t xml:space="preserve"> компонентами.</w:t>
      </w:r>
    </w:p>
    <w:p w14:paraId="4DEAEE7B" w14:textId="5DA7E387" w:rsidR="00AD55E0" w:rsidRDefault="00AD55E0" w:rsidP="00AD55E0">
      <w:pPr>
        <w:pStyle w:val="rvps7"/>
        <w:shd w:val="clear" w:color="auto" w:fill="FFFFFF"/>
        <w:spacing w:before="150" w:beforeAutospacing="0" w:after="150" w:afterAutospacing="0"/>
        <w:ind w:left="450" w:right="450"/>
        <w:jc w:val="center"/>
        <w:rPr>
          <w:color w:val="333333"/>
        </w:rPr>
      </w:pPr>
      <w:bookmarkStart w:id="81" w:name="n155"/>
      <w:bookmarkEnd w:id="81"/>
      <w:r>
        <w:rPr>
          <w:rStyle w:val="rvts15"/>
          <w:b/>
          <w:bCs/>
          <w:color w:val="333333"/>
          <w:sz w:val="28"/>
          <w:szCs w:val="28"/>
        </w:rPr>
        <w:t xml:space="preserve">Бюджет часу та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можливості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здобувача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освіти</w:t>
      </w:r>
      <w:proofErr w:type="spellEnd"/>
    </w:p>
    <w:p w14:paraId="48CBBA67" w14:textId="2855A6C8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2" w:name="n156"/>
      <w:bookmarkEnd w:id="82"/>
      <w:proofErr w:type="spellStart"/>
      <w:r>
        <w:rPr>
          <w:color w:val="333333"/>
        </w:rPr>
        <w:t>Тривалість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року (</w:t>
      </w:r>
      <w:proofErr w:type="spellStart"/>
      <w:r>
        <w:rPr>
          <w:color w:val="333333"/>
        </w:rPr>
        <w:t>крім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останнього</w:t>
      </w:r>
      <w:proofErr w:type="spellEnd"/>
      <w:r>
        <w:rPr>
          <w:color w:val="333333"/>
        </w:rPr>
        <w:t xml:space="preserve"> року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) становить 52 </w:t>
      </w:r>
      <w:proofErr w:type="spellStart"/>
      <w:r>
        <w:rPr>
          <w:color w:val="333333"/>
        </w:rPr>
        <w:t>тижні</w:t>
      </w:r>
      <w:proofErr w:type="spellEnd"/>
      <w:r>
        <w:rPr>
          <w:color w:val="333333"/>
        </w:rPr>
        <w:t xml:space="preserve">, з </w:t>
      </w:r>
      <w:proofErr w:type="spellStart"/>
      <w:r>
        <w:rPr>
          <w:color w:val="333333"/>
        </w:rPr>
        <w:t>яких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менше</w:t>
      </w:r>
      <w:proofErr w:type="spellEnd"/>
      <w:r>
        <w:rPr>
          <w:color w:val="333333"/>
        </w:rPr>
        <w:t xml:space="preserve"> 8 </w:t>
      </w:r>
      <w:proofErr w:type="spellStart"/>
      <w:r>
        <w:rPr>
          <w:color w:val="333333"/>
        </w:rPr>
        <w:t>тижнів</w:t>
      </w:r>
      <w:proofErr w:type="spellEnd"/>
      <w:r>
        <w:rPr>
          <w:color w:val="333333"/>
        </w:rPr>
        <w:t xml:space="preserve"> становить </w:t>
      </w:r>
      <w:proofErr w:type="spellStart"/>
      <w:r>
        <w:rPr>
          <w:color w:val="333333"/>
        </w:rPr>
        <w:t>сумарна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тривалість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канікул</w:t>
      </w:r>
      <w:proofErr w:type="spellEnd"/>
      <w:r>
        <w:rPr>
          <w:color w:val="333333"/>
        </w:rPr>
        <w:t xml:space="preserve">, а для </w:t>
      </w:r>
      <w:proofErr w:type="spellStart"/>
      <w:r>
        <w:rPr>
          <w:color w:val="333333"/>
        </w:rPr>
        <w:t>осіб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 xml:space="preserve"> за дуальною формою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та на </w:t>
      </w:r>
      <w:proofErr w:type="spellStart"/>
      <w:r>
        <w:rPr>
          <w:color w:val="333333"/>
        </w:rPr>
        <w:t>робочому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місці</w:t>
      </w:r>
      <w:proofErr w:type="spellEnd"/>
      <w:r>
        <w:rPr>
          <w:color w:val="333333"/>
        </w:rPr>
        <w:t xml:space="preserve"> (на </w:t>
      </w:r>
      <w:proofErr w:type="spellStart"/>
      <w:r>
        <w:rPr>
          <w:color w:val="333333"/>
        </w:rPr>
        <w:t>виробництві</w:t>
      </w:r>
      <w:proofErr w:type="spellEnd"/>
      <w:r>
        <w:rPr>
          <w:color w:val="333333"/>
        </w:rPr>
        <w:t xml:space="preserve">),- </w:t>
      </w:r>
      <w:proofErr w:type="spellStart"/>
      <w:r>
        <w:rPr>
          <w:color w:val="333333"/>
        </w:rPr>
        <w:t>перерва</w:t>
      </w:r>
      <w:proofErr w:type="spellEnd"/>
      <w:r>
        <w:rPr>
          <w:color w:val="333333"/>
        </w:rPr>
        <w:t xml:space="preserve"> в теоретичному </w:t>
      </w:r>
      <w:proofErr w:type="spellStart"/>
      <w:r>
        <w:rPr>
          <w:color w:val="333333"/>
        </w:rPr>
        <w:t>навчанні</w:t>
      </w:r>
      <w:proofErr w:type="spellEnd"/>
      <w:r>
        <w:rPr>
          <w:color w:val="333333"/>
        </w:rPr>
        <w:t>.</w:t>
      </w:r>
    </w:p>
    <w:p w14:paraId="4ABAD377" w14:textId="7777777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3" w:name="n157"/>
      <w:bookmarkEnd w:id="83"/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рік</w:t>
      </w:r>
      <w:proofErr w:type="spellEnd"/>
      <w:r>
        <w:rPr>
          <w:color w:val="333333"/>
        </w:rPr>
        <w:t xml:space="preserve">, як правило, </w:t>
      </w:r>
      <w:proofErr w:type="spellStart"/>
      <w:r>
        <w:rPr>
          <w:color w:val="333333"/>
        </w:rPr>
        <w:t>складається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двох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семестрів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кожен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яких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закінчується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контрольними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семестровими</w:t>
      </w:r>
      <w:proofErr w:type="spellEnd"/>
      <w:r>
        <w:rPr>
          <w:color w:val="333333"/>
        </w:rPr>
        <w:t xml:space="preserve"> заходами. У </w:t>
      </w:r>
      <w:proofErr w:type="spellStart"/>
      <w:r>
        <w:rPr>
          <w:color w:val="333333"/>
        </w:rPr>
        <w:t>випадку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згідно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навчальним</w:t>
      </w:r>
      <w:proofErr w:type="spellEnd"/>
      <w:r>
        <w:rPr>
          <w:color w:val="333333"/>
        </w:rPr>
        <w:t xml:space="preserve"> планом практична </w:t>
      </w:r>
      <w:proofErr w:type="spellStart"/>
      <w:r>
        <w:rPr>
          <w:color w:val="333333"/>
        </w:rPr>
        <w:t>підготовка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відбувається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після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завершення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семестрових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заходів</w:t>
      </w:r>
      <w:proofErr w:type="spellEnd"/>
      <w:r>
        <w:rPr>
          <w:color w:val="333333"/>
        </w:rPr>
        <w:t xml:space="preserve">, результат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заходів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захисту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практичної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зараховується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результатів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попередній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навчальний</w:t>
      </w:r>
      <w:proofErr w:type="spellEnd"/>
      <w:r>
        <w:rPr>
          <w:color w:val="333333"/>
        </w:rPr>
        <w:t xml:space="preserve"> семестр </w:t>
      </w:r>
      <w:proofErr w:type="spellStart"/>
      <w:r>
        <w:rPr>
          <w:color w:val="333333"/>
        </w:rPr>
        <w:t>відповідного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року.</w:t>
      </w:r>
    </w:p>
    <w:p w14:paraId="7C4F5218" w14:textId="686B77F3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4" w:name="n158"/>
      <w:bookmarkEnd w:id="84"/>
      <w:proofErr w:type="spellStart"/>
      <w:r>
        <w:rPr>
          <w:color w:val="333333"/>
        </w:rPr>
        <w:t>Тривалість</w:t>
      </w:r>
      <w:proofErr w:type="spellEnd"/>
      <w:r>
        <w:rPr>
          <w:color w:val="333333"/>
        </w:rPr>
        <w:t xml:space="preserve"> теоретичного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обов’язкової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практичної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заходів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складає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більше</w:t>
      </w:r>
      <w:proofErr w:type="spellEnd"/>
      <w:r>
        <w:rPr>
          <w:color w:val="333333"/>
        </w:rPr>
        <w:t xml:space="preserve"> 40 </w:t>
      </w:r>
      <w:proofErr w:type="spellStart"/>
      <w:r>
        <w:rPr>
          <w:color w:val="333333"/>
        </w:rPr>
        <w:t>тижнів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навчальному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році</w:t>
      </w:r>
      <w:proofErr w:type="spellEnd"/>
      <w:r>
        <w:rPr>
          <w:color w:val="333333"/>
        </w:rPr>
        <w:t xml:space="preserve">. До 4 </w:t>
      </w:r>
      <w:proofErr w:type="spellStart"/>
      <w:r>
        <w:rPr>
          <w:color w:val="333333"/>
        </w:rPr>
        <w:t>тижнів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можуть</w:t>
      </w:r>
      <w:proofErr w:type="spellEnd"/>
      <w:r>
        <w:rPr>
          <w:color w:val="333333"/>
        </w:rPr>
        <w:t xml:space="preserve"> бути </w:t>
      </w:r>
      <w:proofErr w:type="spellStart"/>
      <w:r>
        <w:rPr>
          <w:color w:val="333333"/>
        </w:rPr>
        <w:t>використані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атестацію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(на </w:t>
      </w:r>
      <w:proofErr w:type="spellStart"/>
      <w:r>
        <w:rPr>
          <w:color w:val="333333"/>
        </w:rPr>
        <w:t>останньому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році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), </w:t>
      </w:r>
      <w:proofErr w:type="spellStart"/>
      <w:r>
        <w:rPr>
          <w:color w:val="333333"/>
        </w:rPr>
        <w:t>державну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підсумкову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атестацію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осіб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одночасно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повну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середню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 xml:space="preserve"> (на другому </w:t>
      </w:r>
      <w:proofErr w:type="spellStart"/>
      <w:r>
        <w:rPr>
          <w:color w:val="333333"/>
        </w:rPr>
        <w:t>році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), для </w:t>
      </w:r>
      <w:proofErr w:type="spellStart"/>
      <w:r>
        <w:rPr>
          <w:color w:val="333333"/>
        </w:rPr>
        <w:t>перескладання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заходів</w:t>
      </w:r>
      <w:proofErr w:type="spellEnd"/>
      <w:r>
        <w:rPr>
          <w:color w:val="333333"/>
        </w:rPr>
        <w:t xml:space="preserve"> та повторного </w:t>
      </w:r>
      <w:proofErr w:type="spellStart"/>
      <w:r>
        <w:rPr>
          <w:color w:val="333333"/>
        </w:rPr>
        <w:t>вивчення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окремих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>.</w:t>
      </w:r>
    </w:p>
    <w:p w14:paraId="0A0D6912" w14:textId="47CD8F5B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5" w:name="n159"/>
      <w:bookmarkEnd w:id="85"/>
      <w:proofErr w:type="spellStart"/>
      <w:r>
        <w:rPr>
          <w:color w:val="333333"/>
        </w:rPr>
        <w:lastRenderedPageBreak/>
        <w:t>Обсяг</w:t>
      </w:r>
      <w:proofErr w:type="spellEnd"/>
      <w:r>
        <w:rPr>
          <w:color w:val="333333"/>
        </w:rPr>
        <w:t xml:space="preserve"> одного кредиту ЄКТС становить 30 годин. </w:t>
      </w:r>
      <w:proofErr w:type="spellStart"/>
      <w:r>
        <w:rPr>
          <w:color w:val="333333"/>
        </w:rPr>
        <w:t>Навантаження</w:t>
      </w:r>
      <w:proofErr w:type="spellEnd"/>
      <w:r>
        <w:rPr>
          <w:color w:val="333333"/>
        </w:rPr>
        <w:t xml:space="preserve"> одного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року за денною формою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становить, як правило, 60 </w:t>
      </w:r>
      <w:proofErr w:type="spellStart"/>
      <w:r>
        <w:rPr>
          <w:color w:val="333333"/>
        </w:rPr>
        <w:t>кредитів</w:t>
      </w:r>
      <w:proofErr w:type="spellEnd"/>
      <w:r>
        <w:rPr>
          <w:color w:val="333333"/>
        </w:rPr>
        <w:t xml:space="preserve"> ЄКТС. </w:t>
      </w:r>
      <w:proofErr w:type="spellStart"/>
      <w:r>
        <w:rPr>
          <w:color w:val="333333"/>
        </w:rPr>
        <w:t>Річний</w:t>
      </w:r>
      <w:proofErr w:type="spellEnd"/>
      <w:r>
        <w:rPr>
          <w:color w:val="333333"/>
        </w:rPr>
        <w:t xml:space="preserve"> бюджет часу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становить 1800 годин.</w:t>
      </w:r>
    </w:p>
    <w:p w14:paraId="3F847EE0" w14:textId="2D0A963A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6" w:name="n160"/>
      <w:bookmarkEnd w:id="86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навантаження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певної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впродовж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періоду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(семестру, триместру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складається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навчальних</w:t>
      </w:r>
      <w:proofErr w:type="spellEnd"/>
      <w:r>
        <w:rPr>
          <w:color w:val="333333"/>
        </w:rPr>
        <w:t xml:space="preserve"> занять (</w:t>
      </w:r>
      <w:proofErr w:type="spellStart"/>
      <w:r>
        <w:rPr>
          <w:color w:val="333333"/>
        </w:rPr>
        <w:t>лекцій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практичних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семінарських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лабораторних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індивідуальних</w:t>
      </w:r>
      <w:proofErr w:type="spellEnd"/>
      <w:r>
        <w:rPr>
          <w:color w:val="333333"/>
        </w:rPr>
        <w:t xml:space="preserve"> занять, </w:t>
      </w:r>
      <w:proofErr w:type="spellStart"/>
      <w:r>
        <w:rPr>
          <w:color w:val="333333"/>
        </w:rPr>
        <w:t>консультацій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 xml:space="preserve">), </w:t>
      </w:r>
      <w:proofErr w:type="spellStart"/>
      <w:r>
        <w:rPr>
          <w:color w:val="333333"/>
        </w:rPr>
        <w:t>самостійної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роботи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практичної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проходження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заходів</w:t>
      </w:r>
      <w:proofErr w:type="spellEnd"/>
      <w:r>
        <w:rPr>
          <w:color w:val="333333"/>
        </w:rPr>
        <w:t>.</w:t>
      </w:r>
    </w:p>
    <w:p w14:paraId="59043F13" w14:textId="519CA8ED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7" w:name="n161"/>
      <w:bookmarkEnd w:id="87"/>
      <w:proofErr w:type="spellStart"/>
      <w:r>
        <w:rPr>
          <w:color w:val="333333"/>
        </w:rPr>
        <w:t>Якщо</w:t>
      </w:r>
      <w:proofErr w:type="spellEnd"/>
      <w:r>
        <w:rPr>
          <w:color w:val="333333"/>
        </w:rPr>
        <w:t xml:space="preserve"> формою </w:t>
      </w:r>
      <w:proofErr w:type="spellStart"/>
      <w:r>
        <w:rPr>
          <w:color w:val="333333"/>
        </w:rPr>
        <w:t>підсумкового</w:t>
      </w:r>
      <w:proofErr w:type="spellEnd"/>
      <w:r>
        <w:rPr>
          <w:color w:val="333333"/>
        </w:rPr>
        <w:t xml:space="preserve"> контролю з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 є </w:t>
      </w:r>
      <w:proofErr w:type="spellStart"/>
      <w:r>
        <w:rPr>
          <w:color w:val="333333"/>
        </w:rPr>
        <w:t>екзамен</w:t>
      </w:r>
      <w:proofErr w:type="spellEnd"/>
      <w:r>
        <w:rPr>
          <w:color w:val="333333"/>
        </w:rPr>
        <w:t xml:space="preserve">(и), то на </w:t>
      </w:r>
      <w:proofErr w:type="spellStart"/>
      <w:r>
        <w:rPr>
          <w:color w:val="333333"/>
        </w:rPr>
        <w:t>підготовку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проходження</w:t>
      </w:r>
      <w:proofErr w:type="spellEnd"/>
      <w:r>
        <w:rPr>
          <w:color w:val="333333"/>
        </w:rPr>
        <w:t xml:space="preserve"> кожного з них </w:t>
      </w:r>
      <w:proofErr w:type="spellStart"/>
      <w:r>
        <w:rPr>
          <w:color w:val="333333"/>
        </w:rPr>
        <w:t>виділяється</w:t>
      </w:r>
      <w:proofErr w:type="spellEnd"/>
      <w:r>
        <w:rPr>
          <w:color w:val="333333"/>
        </w:rPr>
        <w:t xml:space="preserve"> один кредит ЄКТС. </w:t>
      </w:r>
      <w:proofErr w:type="spellStart"/>
      <w:r>
        <w:rPr>
          <w:color w:val="333333"/>
        </w:rPr>
        <w:t>Якщо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курсова</w:t>
      </w:r>
      <w:proofErr w:type="spellEnd"/>
      <w:r>
        <w:rPr>
          <w:color w:val="333333"/>
        </w:rPr>
        <w:t xml:space="preserve"> робота </w:t>
      </w:r>
      <w:proofErr w:type="spellStart"/>
      <w:r>
        <w:rPr>
          <w:color w:val="333333"/>
        </w:rPr>
        <w:t>планується</w:t>
      </w:r>
      <w:proofErr w:type="spellEnd"/>
      <w:r>
        <w:rPr>
          <w:color w:val="333333"/>
        </w:rPr>
        <w:t xml:space="preserve"> як </w:t>
      </w:r>
      <w:proofErr w:type="spellStart"/>
      <w:r>
        <w:rPr>
          <w:color w:val="333333"/>
        </w:rPr>
        <w:t>окремий</w:t>
      </w:r>
      <w:proofErr w:type="spellEnd"/>
      <w:r>
        <w:rPr>
          <w:color w:val="333333"/>
        </w:rPr>
        <w:t xml:space="preserve"> модуль </w:t>
      </w:r>
      <w:proofErr w:type="spellStart"/>
      <w:r>
        <w:rPr>
          <w:color w:val="333333"/>
        </w:rPr>
        <w:t>дисципліни</w:t>
      </w:r>
      <w:proofErr w:type="spellEnd"/>
      <w:r>
        <w:rPr>
          <w:color w:val="333333"/>
        </w:rPr>
        <w:t xml:space="preserve">, то на </w:t>
      </w:r>
      <w:proofErr w:type="spellStart"/>
      <w:r>
        <w:rPr>
          <w:color w:val="333333"/>
        </w:rPr>
        <w:t>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виділяється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менше</w:t>
      </w:r>
      <w:proofErr w:type="spellEnd"/>
      <w:r>
        <w:rPr>
          <w:color w:val="333333"/>
        </w:rPr>
        <w:t xml:space="preserve"> одного кредиту ЄКТС. </w:t>
      </w:r>
      <w:proofErr w:type="spellStart"/>
      <w:r>
        <w:rPr>
          <w:color w:val="333333"/>
        </w:rPr>
        <w:t>Якщо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курсова</w:t>
      </w:r>
      <w:proofErr w:type="spellEnd"/>
      <w:r>
        <w:rPr>
          <w:color w:val="333333"/>
        </w:rPr>
        <w:t xml:space="preserve"> робота </w:t>
      </w:r>
      <w:proofErr w:type="spellStart"/>
      <w:r>
        <w:rPr>
          <w:color w:val="333333"/>
        </w:rPr>
        <w:t>планується</w:t>
      </w:r>
      <w:proofErr w:type="spellEnd"/>
      <w:r>
        <w:rPr>
          <w:color w:val="333333"/>
        </w:rPr>
        <w:t xml:space="preserve"> як </w:t>
      </w:r>
      <w:proofErr w:type="spellStart"/>
      <w:r>
        <w:rPr>
          <w:color w:val="333333"/>
        </w:rPr>
        <w:t>окремий</w:t>
      </w:r>
      <w:proofErr w:type="spellEnd"/>
      <w:r>
        <w:rPr>
          <w:color w:val="333333"/>
        </w:rPr>
        <w:t xml:space="preserve"> компонент, то на </w:t>
      </w:r>
      <w:proofErr w:type="spellStart"/>
      <w:r>
        <w:rPr>
          <w:color w:val="333333"/>
        </w:rPr>
        <w:t>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виділяється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менше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трьох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кредитів</w:t>
      </w:r>
      <w:proofErr w:type="spellEnd"/>
      <w:r>
        <w:rPr>
          <w:color w:val="333333"/>
        </w:rPr>
        <w:t xml:space="preserve"> ЄКТС.</w:t>
      </w:r>
    </w:p>
    <w:p w14:paraId="12F4A4BB" w14:textId="7777777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8" w:name="n162"/>
      <w:bookmarkEnd w:id="88"/>
      <w:proofErr w:type="spellStart"/>
      <w:r>
        <w:rPr>
          <w:color w:val="333333"/>
        </w:rPr>
        <w:t>Встановлені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компонентів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кредити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перераховується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години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розподіляються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навчальні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заняття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практичну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підготовку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самостійну</w:t>
      </w:r>
      <w:proofErr w:type="spellEnd"/>
      <w:r>
        <w:rPr>
          <w:color w:val="333333"/>
        </w:rPr>
        <w:t xml:space="preserve"> роботу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підготовку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проходження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контрольних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заходів</w:t>
      </w:r>
      <w:proofErr w:type="spellEnd"/>
      <w:r>
        <w:rPr>
          <w:color w:val="333333"/>
        </w:rPr>
        <w:t>.</w:t>
      </w:r>
    </w:p>
    <w:p w14:paraId="60301F2F" w14:textId="0EED66D0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89" w:name="n163"/>
      <w:bookmarkStart w:id="90" w:name="n164"/>
      <w:bookmarkEnd w:id="89"/>
      <w:bookmarkEnd w:id="90"/>
      <w:proofErr w:type="spellStart"/>
      <w:r>
        <w:rPr>
          <w:color w:val="333333"/>
        </w:rPr>
        <w:t>Залучення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під</w:t>
      </w:r>
      <w:proofErr w:type="spellEnd"/>
      <w:r>
        <w:rPr>
          <w:color w:val="333333"/>
        </w:rPr>
        <w:t xml:space="preserve"> час </w:t>
      </w:r>
      <w:proofErr w:type="spellStart"/>
      <w:r>
        <w:rPr>
          <w:color w:val="333333"/>
        </w:rPr>
        <w:t>освітнього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процесу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робіт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чи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участі</w:t>
      </w:r>
      <w:proofErr w:type="spellEnd"/>
      <w:r>
        <w:rPr>
          <w:color w:val="333333"/>
        </w:rPr>
        <w:t xml:space="preserve"> у заходах, не </w:t>
      </w:r>
      <w:proofErr w:type="spellStart"/>
      <w:r>
        <w:rPr>
          <w:color w:val="333333"/>
        </w:rPr>
        <w:t>пов’язаних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реалізацією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забороняється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крім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випадків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передбачених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рішенням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Кабінету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Міністрів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>.</w:t>
      </w:r>
    </w:p>
    <w:p w14:paraId="312940DE" w14:textId="1E1B32DC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1" w:name="n165"/>
      <w:bookmarkEnd w:id="91"/>
      <w:proofErr w:type="spellStart"/>
      <w:r>
        <w:rPr>
          <w:color w:val="333333"/>
        </w:rPr>
        <w:t>Здобувачі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можуть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здійснювати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трудову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діяльність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позанавчальний</w:t>
      </w:r>
      <w:proofErr w:type="spellEnd"/>
      <w:r>
        <w:rPr>
          <w:color w:val="333333"/>
        </w:rPr>
        <w:t xml:space="preserve"> час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законодавства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>.</w:t>
      </w:r>
    </w:p>
    <w:p w14:paraId="16AA429E" w14:textId="168D159F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2" w:name="n166"/>
      <w:bookmarkEnd w:id="92"/>
      <w:proofErr w:type="spellStart"/>
      <w:r>
        <w:rPr>
          <w:color w:val="333333"/>
        </w:rPr>
        <w:t>Здобувачі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можуть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одночасно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декількома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освітньо-професійними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додаткові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кваліфікації</w:t>
      </w:r>
      <w:proofErr w:type="spellEnd"/>
      <w:r>
        <w:rPr>
          <w:color w:val="333333"/>
        </w:rPr>
        <w:t xml:space="preserve"> поза межами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закладі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а </w:t>
      </w:r>
      <w:proofErr w:type="spellStart"/>
      <w:r>
        <w:rPr>
          <w:color w:val="333333"/>
        </w:rPr>
        <w:t>також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декількох</w:t>
      </w:r>
      <w:proofErr w:type="spellEnd"/>
      <w:r>
        <w:rPr>
          <w:color w:val="333333"/>
        </w:rPr>
        <w:t xml:space="preserve"> закладах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вищої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різними</w:t>
      </w:r>
      <w:proofErr w:type="spellEnd"/>
      <w:r>
        <w:rPr>
          <w:color w:val="333333"/>
        </w:rPr>
        <w:t xml:space="preserve"> формами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умови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такого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підставі</w:t>
      </w:r>
      <w:proofErr w:type="spellEnd"/>
      <w:r>
        <w:rPr>
          <w:color w:val="333333"/>
        </w:rPr>
        <w:t xml:space="preserve"> державного (</w:t>
      </w:r>
      <w:proofErr w:type="spellStart"/>
      <w:r>
        <w:rPr>
          <w:color w:val="333333"/>
        </w:rPr>
        <w:t>регіонального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замовленням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тільки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однією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програмою</w:t>
      </w:r>
      <w:proofErr w:type="spellEnd"/>
      <w:r>
        <w:rPr>
          <w:color w:val="333333"/>
        </w:rPr>
        <w:t>.</w:t>
      </w:r>
    </w:p>
    <w:p w14:paraId="1CCA6332" w14:textId="7777777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3" w:name="n167"/>
      <w:bookmarkEnd w:id="93"/>
      <w:proofErr w:type="spellStart"/>
      <w:r>
        <w:rPr>
          <w:color w:val="333333"/>
        </w:rPr>
        <w:t>Керівник</w:t>
      </w:r>
      <w:proofErr w:type="spellEnd"/>
      <w:r>
        <w:rPr>
          <w:color w:val="333333"/>
        </w:rPr>
        <w:t xml:space="preserve">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сприяє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здобувачам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одночасному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декількох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освітньо-професійних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програм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здобутті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додаткових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кваліфікацій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виконанні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індивідуального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плану на </w:t>
      </w:r>
      <w:proofErr w:type="spellStart"/>
      <w:r>
        <w:rPr>
          <w:color w:val="333333"/>
        </w:rPr>
        <w:t>належному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рівні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укладанні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договорів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отримання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додаткових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послуг</w:t>
      </w:r>
      <w:proofErr w:type="spellEnd"/>
      <w:r>
        <w:rPr>
          <w:color w:val="333333"/>
        </w:rPr>
        <w:t>.</w:t>
      </w:r>
    </w:p>
    <w:p w14:paraId="1B4C26B2" w14:textId="203F89C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4" w:name="n168"/>
      <w:bookmarkEnd w:id="94"/>
      <w:proofErr w:type="spellStart"/>
      <w:r>
        <w:rPr>
          <w:color w:val="333333"/>
        </w:rPr>
        <w:t>Здобувач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має</w:t>
      </w:r>
      <w:proofErr w:type="spellEnd"/>
      <w:r>
        <w:rPr>
          <w:color w:val="333333"/>
        </w:rPr>
        <w:t xml:space="preserve"> право за </w:t>
      </w:r>
      <w:proofErr w:type="spellStart"/>
      <w:r>
        <w:rPr>
          <w:color w:val="333333"/>
        </w:rPr>
        <w:t>погодженням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із</w:t>
      </w:r>
      <w:proofErr w:type="spellEnd"/>
      <w:r>
        <w:rPr>
          <w:color w:val="333333"/>
        </w:rPr>
        <w:t xml:space="preserve"> закладом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самостійне</w:t>
      </w:r>
      <w:proofErr w:type="spellEnd"/>
      <w:r>
        <w:rPr>
          <w:color w:val="333333"/>
        </w:rPr>
        <w:t xml:space="preserve"> (у </w:t>
      </w:r>
      <w:proofErr w:type="spellStart"/>
      <w:r>
        <w:rPr>
          <w:color w:val="333333"/>
        </w:rPr>
        <w:t>разі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власні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кошти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чи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згодою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фізичної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юридичної</w:t>
      </w:r>
      <w:proofErr w:type="spellEnd"/>
      <w:r>
        <w:rPr>
          <w:color w:val="333333"/>
        </w:rPr>
        <w:t xml:space="preserve"> особи (у </w:t>
      </w:r>
      <w:proofErr w:type="spellStart"/>
      <w:r>
        <w:rPr>
          <w:color w:val="333333"/>
        </w:rPr>
        <w:t>разі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кошти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фізичних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юридичних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осіб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збільшення</w:t>
      </w:r>
      <w:proofErr w:type="spellEnd"/>
      <w:r>
        <w:rPr>
          <w:color w:val="333333"/>
        </w:rPr>
        <w:t xml:space="preserve"> строку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має</w:t>
      </w:r>
      <w:proofErr w:type="spellEnd"/>
      <w:r>
        <w:rPr>
          <w:color w:val="333333"/>
        </w:rPr>
        <w:t xml:space="preserve"> бути </w:t>
      </w:r>
      <w:proofErr w:type="spellStart"/>
      <w:r>
        <w:rPr>
          <w:color w:val="333333"/>
        </w:rPr>
        <w:t>відображено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індивідуальному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плані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договорі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надання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послуг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договорі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контракті</w:t>
      </w:r>
      <w:proofErr w:type="spellEnd"/>
      <w:r>
        <w:rPr>
          <w:color w:val="333333"/>
        </w:rPr>
        <w:t xml:space="preserve">),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укладається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між</w:t>
      </w:r>
      <w:proofErr w:type="spellEnd"/>
      <w:r>
        <w:rPr>
          <w:color w:val="333333"/>
        </w:rPr>
        <w:t xml:space="preserve"> закладом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фізичною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юридичною</w:t>
      </w:r>
      <w:proofErr w:type="spellEnd"/>
      <w:r>
        <w:rPr>
          <w:color w:val="333333"/>
        </w:rPr>
        <w:t xml:space="preserve"> особою, яка </w:t>
      </w:r>
      <w:proofErr w:type="spellStart"/>
      <w:r>
        <w:rPr>
          <w:color w:val="333333"/>
        </w:rPr>
        <w:t>замовляє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платну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послугу</w:t>
      </w:r>
      <w:proofErr w:type="spellEnd"/>
      <w:r>
        <w:rPr>
          <w:color w:val="333333"/>
        </w:rPr>
        <w:t xml:space="preserve"> для себе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іншої</w:t>
      </w:r>
      <w:proofErr w:type="spellEnd"/>
      <w:r>
        <w:rPr>
          <w:color w:val="333333"/>
        </w:rPr>
        <w:t xml:space="preserve"> особи, </w:t>
      </w:r>
      <w:proofErr w:type="spellStart"/>
      <w:r>
        <w:rPr>
          <w:color w:val="333333"/>
        </w:rPr>
        <w:t>беручи</w:t>
      </w:r>
      <w:proofErr w:type="spellEnd"/>
      <w:r>
        <w:rPr>
          <w:color w:val="333333"/>
        </w:rPr>
        <w:t xml:space="preserve"> на себе </w:t>
      </w:r>
      <w:proofErr w:type="spellStart"/>
      <w:r>
        <w:rPr>
          <w:color w:val="333333"/>
        </w:rPr>
        <w:t>фінансові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зобов’язання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щодо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її</w:t>
      </w:r>
      <w:proofErr w:type="spellEnd"/>
      <w:r>
        <w:rPr>
          <w:color w:val="333333"/>
        </w:rPr>
        <w:t xml:space="preserve"> оплати.</w:t>
      </w:r>
    </w:p>
    <w:p w14:paraId="5375309D" w14:textId="7777777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5" w:name="n169"/>
      <w:bookmarkEnd w:id="95"/>
      <w:r>
        <w:rPr>
          <w:color w:val="333333"/>
        </w:rPr>
        <w:t>Будь-</w:t>
      </w:r>
      <w:proofErr w:type="spellStart"/>
      <w:r>
        <w:rPr>
          <w:color w:val="333333"/>
        </w:rPr>
        <w:t>який</w:t>
      </w:r>
      <w:proofErr w:type="spellEnd"/>
      <w:r>
        <w:rPr>
          <w:color w:val="333333"/>
        </w:rPr>
        <w:t xml:space="preserve"> вид </w:t>
      </w:r>
      <w:proofErr w:type="spellStart"/>
      <w:r>
        <w:rPr>
          <w:color w:val="333333"/>
        </w:rPr>
        <w:t>фінансування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рахунок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коштів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загального</w:t>
      </w:r>
      <w:proofErr w:type="spellEnd"/>
      <w:r>
        <w:rPr>
          <w:color w:val="333333"/>
        </w:rPr>
        <w:t xml:space="preserve"> фонду державного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місцевого</w:t>
      </w:r>
      <w:proofErr w:type="spellEnd"/>
      <w:r>
        <w:rPr>
          <w:color w:val="333333"/>
        </w:rPr>
        <w:t xml:space="preserve"> бюджету </w:t>
      </w:r>
      <w:proofErr w:type="spellStart"/>
      <w:r>
        <w:rPr>
          <w:color w:val="333333"/>
        </w:rPr>
        <w:t>здійснюється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довше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ніж</w:t>
      </w:r>
      <w:proofErr w:type="spellEnd"/>
      <w:r>
        <w:rPr>
          <w:color w:val="333333"/>
        </w:rPr>
        <w:t xml:space="preserve"> строк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визначений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законодавством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зокрема</w:t>
      </w:r>
      <w:proofErr w:type="spellEnd"/>
      <w:r>
        <w:rPr>
          <w:color w:val="333333"/>
        </w:rPr>
        <w:t xml:space="preserve"> стандартом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>.</w:t>
      </w:r>
    </w:p>
    <w:p w14:paraId="51D6C87B" w14:textId="4FC24204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6" w:name="n170"/>
      <w:bookmarkEnd w:id="96"/>
      <w:proofErr w:type="spellStart"/>
      <w:r>
        <w:rPr>
          <w:color w:val="333333"/>
        </w:rPr>
        <w:t>Здобувач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має</w:t>
      </w:r>
      <w:proofErr w:type="spellEnd"/>
      <w:r>
        <w:rPr>
          <w:color w:val="333333"/>
        </w:rPr>
        <w:t xml:space="preserve"> право на перерву у </w:t>
      </w:r>
      <w:proofErr w:type="spellStart"/>
      <w:r>
        <w:rPr>
          <w:color w:val="333333"/>
        </w:rPr>
        <w:t>навчанні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зв’язку</w:t>
      </w:r>
      <w:proofErr w:type="spellEnd"/>
      <w:r>
        <w:rPr>
          <w:color w:val="333333"/>
        </w:rPr>
        <w:t xml:space="preserve"> з </w:t>
      </w:r>
      <w:proofErr w:type="spellStart"/>
      <w:r>
        <w:rPr>
          <w:color w:val="333333"/>
        </w:rPr>
        <w:t>обставинами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унеможливлюють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освітньої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 (стан </w:t>
      </w:r>
      <w:proofErr w:type="spellStart"/>
      <w:r>
        <w:rPr>
          <w:color w:val="333333"/>
        </w:rPr>
        <w:t>здоров’я</w:t>
      </w:r>
      <w:proofErr w:type="spellEnd"/>
      <w:r>
        <w:rPr>
          <w:color w:val="333333"/>
        </w:rPr>
        <w:t xml:space="preserve">, призов на </w:t>
      </w:r>
      <w:proofErr w:type="spellStart"/>
      <w:r>
        <w:rPr>
          <w:color w:val="333333"/>
        </w:rPr>
        <w:t>строкову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військову</w:t>
      </w:r>
      <w:proofErr w:type="spellEnd"/>
      <w:r>
        <w:rPr>
          <w:color w:val="333333"/>
        </w:rPr>
        <w:t xml:space="preserve"> службу у </w:t>
      </w:r>
      <w:proofErr w:type="spellStart"/>
      <w:r>
        <w:rPr>
          <w:color w:val="333333"/>
        </w:rPr>
        <w:t>разі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втрати</w:t>
      </w:r>
      <w:proofErr w:type="spellEnd"/>
      <w:r>
        <w:rPr>
          <w:color w:val="333333"/>
        </w:rPr>
        <w:t xml:space="preserve"> права на </w:t>
      </w:r>
      <w:proofErr w:type="spellStart"/>
      <w:r>
        <w:rPr>
          <w:color w:val="333333"/>
        </w:rPr>
        <w:t>відстрочку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неї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чи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стажування</w:t>
      </w:r>
      <w:proofErr w:type="spellEnd"/>
      <w:r>
        <w:rPr>
          <w:color w:val="333333"/>
        </w:rPr>
        <w:t xml:space="preserve"> в закладах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(у тому </w:t>
      </w:r>
      <w:proofErr w:type="spellStart"/>
      <w:r>
        <w:rPr>
          <w:color w:val="333333"/>
        </w:rPr>
        <w:t>числі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іноземних</w:t>
      </w:r>
      <w:proofErr w:type="spellEnd"/>
      <w:r>
        <w:rPr>
          <w:color w:val="333333"/>
        </w:rPr>
        <w:t xml:space="preserve"> держав), </w:t>
      </w:r>
      <w:proofErr w:type="spellStart"/>
      <w:r>
        <w:rPr>
          <w:color w:val="333333"/>
        </w:rPr>
        <w:t>сімейні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обставини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тощо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законодавства</w:t>
      </w:r>
      <w:proofErr w:type="spellEnd"/>
      <w:r>
        <w:rPr>
          <w:color w:val="333333"/>
        </w:rPr>
        <w:t>.</w:t>
      </w:r>
    </w:p>
    <w:p w14:paraId="37D60188" w14:textId="7777777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7" w:name="n171"/>
      <w:bookmarkEnd w:id="97"/>
      <w:r>
        <w:rPr>
          <w:color w:val="333333"/>
        </w:rPr>
        <w:lastRenderedPageBreak/>
        <w:t xml:space="preserve">У такому </w:t>
      </w:r>
      <w:proofErr w:type="spellStart"/>
      <w:r>
        <w:rPr>
          <w:color w:val="333333"/>
        </w:rPr>
        <w:t>випадку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вносяться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зміни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індивідуального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навчального</w:t>
      </w:r>
      <w:proofErr w:type="spellEnd"/>
      <w:r>
        <w:rPr>
          <w:color w:val="333333"/>
        </w:rPr>
        <w:t xml:space="preserve"> плану такого </w:t>
      </w:r>
      <w:proofErr w:type="spellStart"/>
      <w:r>
        <w:rPr>
          <w:color w:val="333333"/>
        </w:rPr>
        <w:t>здобувача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договору про </w:t>
      </w:r>
      <w:proofErr w:type="spellStart"/>
      <w:r>
        <w:rPr>
          <w:color w:val="333333"/>
        </w:rPr>
        <w:t>надання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освітніх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послуг</w:t>
      </w:r>
      <w:proofErr w:type="spellEnd"/>
      <w:r>
        <w:rPr>
          <w:color w:val="333333"/>
        </w:rPr>
        <w:t xml:space="preserve">, а </w:t>
      </w:r>
      <w:proofErr w:type="spellStart"/>
      <w:r>
        <w:rPr>
          <w:color w:val="333333"/>
        </w:rPr>
        <w:t>також</w:t>
      </w:r>
      <w:proofErr w:type="spellEnd"/>
      <w:r>
        <w:rPr>
          <w:color w:val="333333"/>
        </w:rPr>
        <w:t xml:space="preserve"> до договору (контракту),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укладається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між</w:t>
      </w:r>
      <w:proofErr w:type="spellEnd"/>
      <w:r>
        <w:rPr>
          <w:color w:val="333333"/>
        </w:rPr>
        <w:t xml:space="preserve"> закладом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фізичною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юридичною</w:t>
      </w:r>
      <w:proofErr w:type="spellEnd"/>
      <w:r>
        <w:rPr>
          <w:color w:val="333333"/>
        </w:rPr>
        <w:t xml:space="preserve"> особою, яка </w:t>
      </w:r>
      <w:proofErr w:type="spellStart"/>
      <w:r>
        <w:rPr>
          <w:color w:val="333333"/>
        </w:rPr>
        <w:t>замовляє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платну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послугу</w:t>
      </w:r>
      <w:proofErr w:type="spellEnd"/>
      <w:r>
        <w:rPr>
          <w:color w:val="333333"/>
        </w:rPr>
        <w:t xml:space="preserve"> для себе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іншої</w:t>
      </w:r>
      <w:proofErr w:type="spellEnd"/>
      <w:r>
        <w:rPr>
          <w:color w:val="333333"/>
        </w:rPr>
        <w:t xml:space="preserve"> особи, </w:t>
      </w:r>
      <w:proofErr w:type="spellStart"/>
      <w:r>
        <w:rPr>
          <w:color w:val="333333"/>
        </w:rPr>
        <w:t>беручи</w:t>
      </w:r>
      <w:proofErr w:type="spellEnd"/>
      <w:r>
        <w:rPr>
          <w:color w:val="333333"/>
        </w:rPr>
        <w:t xml:space="preserve"> на себе </w:t>
      </w:r>
      <w:proofErr w:type="spellStart"/>
      <w:r>
        <w:rPr>
          <w:color w:val="333333"/>
        </w:rPr>
        <w:t>фінансові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зобов’язання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щодо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її</w:t>
      </w:r>
      <w:proofErr w:type="spellEnd"/>
      <w:r>
        <w:rPr>
          <w:color w:val="333333"/>
        </w:rPr>
        <w:t xml:space="preserve"> оплати (</w:t>
      </w:r>
      <w:proofErr w:type="spellStart"/>
      <w:r>
        <w:rPr>
          <w:color w:val="333333"/>
        </w:rPr>
        <w:t>якщо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навчався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підставі</w:t>
      </w:r>
      <w:proofErr w:type="spellEnd"/>
      <w:r>
        <w:rPr>
          <w:color w:val="333333"/>
        </w:rPr>
        <w:t xml:space="preserve"> такого договору).</w:t>
      </w:r>
    </w:p>
    <w:p w14:paraId="280598FF" w14:textId="173403C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98" w:name="n172"/>
      <w:bookmarkEnd w:id="98"/>
      <w:r>
        <w:rPr>
          <w:color w:val="333333"/>
        </w:rPr>
        <w:t xml:space="preserve">У </w:t>
      </w:r>
      <w:proofErr w:type="spellStart"/>
      <w:r>
        <w:rPr>
          <w:color w:val="333333"/>
        </w:rPr>
        <w:t>разі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позбавлення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ліцензії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закінчення</w:t>
      </w:r>
      <w:proofErr w:type="spellEnd"/>
      <w:r>
        <w:rPr>
          <w:color w:val="333333"/>
        </w:rPr>
        <w:t xml:space="preserve"> строку </w:t>
      </w:r>
      <w:proofErr w:type="spellStart"/>
      <w:r>
        <w:rPr>
          <w:color w:val="333333"/>
        </w:rPr>
        <w:t>дії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сертифіката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рішення</w:t>
      </w:r>
      <w:proofErr w:type="spellEnd"/>
      <w:r>
        <w:rPr>
          <w:color w:val="333333"/>
        </w:rPr>
        <w:t xml:space="preserve">) про </w:t>
      </w:r>
      <w:proofErr w:type="spellStart"/>
      <w:r>
        <w:rPr>
          <w:color w:val="333333"/>
        </w:rPr>
        <w:t>акредитацію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програми</w:t>
      </w:r>
      <w:proofErr w:type="spellEnd"/>
      <w:r>
        <w:rPr>
          <w:color w:val="333333"/>
        </w:rPr>
        <w:t xml:space="preserve">, виданого </w:t>
      </w:r>
      <w:proofErr w:type="spellStart"/>
      <w:r>
        <w:rPr>
          <w:color w:val="333333"/>
        </w:rPr>
        <w:t>центральним</w:t>
      </w:r>
      <w:proofErr w:type="spellEnd"/>
      <w:r>
        <w:rPr>
          <w:color w:val="333333"/>
        </w:rPr>
        <w:t xml:space="preserve"> органом </w:t>
      </w:r>
      <w:proofErr w:type="spellStart"/>
      <w:r>
        <w:rPr>
          <w:color w:val="333333"/>
        </w:rPr>
        <w:t>виконавчої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влади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із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неотримання</w:t>
      </w:r>
      <w:proofErr w:type="spellEnd"/>
      <w:r>
        <w:rPr>
          <w:color w:val="333333"/>
        </w:rPr>
        <w:t xml:space="preserve"> закладом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рішення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сертифіката</w:t>
      </w:r>
      <w:proofErr w:type="spellEnd"/>
      <w:r>
        <w:rPr>
          <w:color w:val="333333"/>
        </w:rPr>
        <w:t xml:space="preserve">) про </w:t>
      </w:r>
      <w:proofErr w:type="spellStart"/>
      <w:r>
        <w:rPr>
          <w:color w:val="333333"/>
        </w:rPr>
        <w:t>акредитацію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центрального органу </w:t>
      </w:r>
      <w:proofErr w:type="spellStart"/>
      <w:r>
        <w:rPr>
          <w:color w:val="333333"/>
        </w:rPr>
        <w:t>виконавчої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влади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із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здобувачі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навчаються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рахунок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коштів</w:t>
      </w:r>
      <w:proofErr w:type="spellEnd"/>
      <w:r>
        <w:rPr>
          <w:color w:val="333333"/>
        </w:rPr>
        <w:t xml:space="preserve"> державного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місцевого</w:t>
      </w:r>
      <w:proofErr w:type="spellEnd"/>
      <w:r>
        <w:rPr>
          <w:color w:val="333333"/>
        </w:rPr>
        <w:t xml:space="preserve"> бюджету, </w:t>
      </w:r>
      <w:proofErr w:type="spellStart"/>
      <w:r>
        <w:rPr>
          <w:color w:val="333333"/>
        </w:rPr>
        <w:t>мають</w:t>
      </w:r>
      <w:proofErr w:type="spellEnd"/>
      <w:r>
        <w:rPr>
          <w:color w:val="333333"/>
        </w:rPr>
        <w:t xml:space="preserve"> право на </w:t>
      </w:r>
      <w:proofErr w:type="spellStart"/>
      <w:r>
        <w:rPr>
          <w:color w:val="333333"/>
        </w:rPr>
        <w:t>переведення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цьому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іншому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закладі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аналогічну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акредитовану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центральним</w:t>
      </w:r>
      <w:proofErr w:type="spellEnd"/>
      <w:r>
        <w:rPr>
          <w:color w:val="333333"/>
        </w:rPr>
        <w:t xml:space="preserve"> органом </w:t>
      </w:r>
      <w:proofErr w:type="spellStart"/>
      <w:r>
        <w:rPr>
          <w:color w:val="333333"/>
        </w:rPr>
        <w:t>виконавчої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влади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із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забезпечення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якості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програму</w:t>
      </w:r>
      <w:proofErr w:type="spellEnd"/>
      <w:r>
        <w:rPr>
          <w:color w:val="333333"/>
        </w:rPr>
        <w:t xml:space="preserve"> в межах </w:t>
      </w:r>
      <w:proofErr w:type="spellStart"/>
      <w:r>
        <w:rPr>
          <w:color w:val="333333"/>
        </w:rPr>
        <w:t>тієї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самої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спеціальності</w:t>
      </w:r>
      <w:proofErr w:type="spellEnd"/>
      <w:r>
        <w:rPr>
          <w:color w:val="333333"/>
        </w:rPr>
        <w:t xml:space="preserve"> для </w:t>
      </w:r>
      <w:proofErr w:type="spellStart"/>
      <w:r>
        <w:rPr>
          <w:color w:val="333333"/>
        </w:rPr>
        <w:t>завершення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кошти</w:t>
      </w:r>
      <w:proofErr w:type="spellEnd"/>
      <w:r>
        <w:rPr>
          <w:color w:val="333333"/>
        </w:rPr>
        <w:t xml:space="preserve"> державного 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місцевого</w:t>
      </w:r>
      <w:proofErr w:type="spellEnd"/>
      <w:r>
        <w:rPr>
          <w:color w:val="333333"/>
        </w:rPr>
        <w:t xml:space="preserve"> бюджету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 </w:t>
      </w:r>
      <w:hyperlink r:id="rId8" w:anchor="n8" w:tgtFrame="_blank" w:history="1">
        <w:r>
          <w:rPr>
            <w:rStyle w:val="a3"/>
            <w:color w:val="000099"/>
          </w:rPr>
          <w:t xml:space="preserve">Порядку </w:t>
        </w:r>
        <w:proofErr w:type="spellStart"/>
        <w:r>
          <w:rPr>
            <w:rStyle w:val="a3"/>
            <w:color w:val="000099"/>
          </w:rPr>
          <w:t>переведення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здобувачів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фахової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передвищої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освіти</w:t>
        </w:r>
        <w:proofErr w:type="spellEnd"/>
        <w:r>
          <w:rPr>
            <w:rStyle w:val="a3"/>
            <w:color w:val="000099"/>
          </w:rPr>
          <w:t xml:space="preserve">, </w:t>
        </w:r>
        <w:proofErr w:type="spellStart"/>
        <w:r>
          <w:rPr>
            <w:rStyle w:val="a3"/>
            <w:color w:val="000099"/>
          </w:rPr>
          <w:t>які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навчаються</w:t>
        </w:r>
        <w:proofErr w:type="spellEnd"/>
        <w:r>
          <w:rPr>
            <w:rStyle w:val="a3"/>
            <w:color w:val="000099"/>
          </w:rPr>
          <w:t xml:space="preserve"> за </w:t>
        </w:r>
        <w:proofErr w:type="spellStart"/>
        <w:r>
          <w:rPr>
            <w:rStyle w:val="a3"/>
            <w:color w:val="000099"/>
          </w:rPr>
          <w:t>рахунок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коштів</w:t>
        </w:r>
        <w:proofErr w:type="spellEnd"/>
        <w:r>
          <w:rPr>
            <w:rStyle w:val="a3"/>
            <w:color w:val="000099"/>
          </w:rPr>
          <w:t xml:space="preserve"> державного </w:t>
        </w:r>
        <w:proofErr w:type="spellStart"/>
        <w:r>
          <w:rPr>
            <w:rStyle w:val="a3"/>
            <w:color w:val="000099"/>
          </w:rPr>
          <w:t>або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місцевого</w:t>
        </w:r>
        <w:proofErr w:type="spellEnd"/>
        <w:r>
          <w:rPr>
            <w:rStyle w:val="a3"/>
            <w:color w:val="000099"/>
          </w:rPr>
          <w:t xml:space="preserve"> бюджету, до </w:t>
        </w:r>
        <w:proofErr w:type="spellStart"/>
        <w:r>
          <w:rPr>
            <w:rStyle w:val="a3"/>
            <w:color w:val="000099"/>
          </w:rPr>
          <w:t>інших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закладів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фахової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передвищої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освіти</w:t>
        </w:r>
        <w:proofErr w:type="spellEnd"/>
        <w:r>
          <w:rPr>
            <w:rStyle w:val="a3"/>
            <w:color w:val="000099"/>
          </w:rPr>
          <w:t xml:space="preserve"> для </w:t>
        </w:r>
        <w:proofErr w:type="spellStart"/>
        <w:r>
          <w:rPr>
            <w:rStyle w:val="a3"/>
            <w:color w:val="000099"/>
          </w:rPr>
          <w:t>завершення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навчання</w:t>
        </w:r>
        <w:proofErr w:type="spellEnd"/>
        <w:r>
          <w:rPr>
            <w:rStyle w:val="a3"/>
            <w:color w:val="000099"/>
          </w:rPr>
          <w:t xml:space="preserve"> за </w:t>
        </w:r>
        <w:proofErr w:type="spellStart"/>
        <w:r>
          <w:rPr>
            <w:rStyle w:val="a3"/>
            <w:color w:val="000099"/>
          </w:rPr>
          <w:t>рахунок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коштів</w:t>
        </w:r>
        <w:proofErr w:type="spellEnd"/>
        <w:r>
          <w:rPr>
            <w:rStyle w:val="a3"/>
            <w:color w:val="000099"/>
          </w:rPr>
          <w:t xml:space="preserve"> державного </w:t>
        </w:r>
        <w:proofErr w:type="spellStart"/>
        <w:r>
          <w:rPr>
            <w:rStyle w:val="a3"/>
            <w:color w:val="000099"/>
          </w:rPr>
          <w:t>або</w:t>
        </w:r>
        <w:proofErr w:type="spellEnd"/>
        <w:r>
          <w:rPr>
            <w:rStyle w:val="a3"/>
            <w:color w:val="000099"/>
          </w:rPr>
          <w:t xml:space="preserve"> </w:t>
        </w:r>
        <w:proofErr w:type="spellStart"/>
        <w:r>
          <w:rPr>
            <w:rStyle w:val="a3"/>
            <w:color w:val="000099"/>
          </w:rPr>
          <w:t>місцевого</w:t>
        </w:r>
        <w:proofErr w:type="spellEnd"/>
        <w:r>
          <w:rPr>
            <w:rStyle w:val="a3"/>
            <w:color w:val="000099"/>
          </w:rPr>
          <w:t xml:space="preserve"> бюджету</w:t>
        </w:r>
      </w:hyperlink>
      <w:r>
        <w:rPr>
          <w:color w:val="333333"/>
        </w:rPr>
        <w:t xml:space="preserve">, </w:t>
      </w:r>
      <w:proofErr w:type="spellStart"/>
      <w:r>
        <w:rPr>
          <w:color w:val="333333"/>
        </w:rPr>
        <w:t>затвердженому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постановою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Кабінету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Міністрів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14 липня 2021 року № 724.</w:t>
      </w:r>
    </w:p>
    <w:p w14:paraId="79CB3943" w14:textId="32FBECE8" w:rsidR="00AD55E0" w:rsidRDefault="00AD55E0" w:rsidP="00AD55E0">
      <w:pPr>
        <w:pStyle w:val="rvps7"/>
        <w:shd w:val="clear" w:color="auto" w:fill="FFFFFF"/>
        <w:spacing w:before="150" w:beforeAutospacing="0" w:after="150" w:afterAutospacing="0"/>
        <w:ind w:left="450" w:right="450"/>
        <w:jc w:val="center"/>
        <w:rPr>
          <w:color w:val="333333"/>
        </w:rPr>
      </w:pPr>
      <w:bookmarkStart w:id="99" w:name="n173"/>
      <w:bookmarkEnd w:id="99"/>
      <w:proofErr w:type="spellStart"/>
      <w:r>
        <w:rPr>
          <w:rStyle w:val="rvts15"/>
          <w:b/>
          <w:bCs/>
          <w:color w:val="333333"/>
          <w:sz w:val="28"/>
          <w:szCs w:val="28"/>
        </w:rPr>
        <w:t>Документи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про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освіту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здобувачів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фахової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передвищої</w:t>
      </w:r>
      <w:proofErr w:type="spellEnd"/>
      <w:r>
        <w:rPr>
          <w:rStyle w:val="rvts15"/>
          <w:b/>
          <w:bCs/>
          <w:color w:val="333333"/>
          <w:sz w:val="28"/>
          <w:szCs w:val="28"/>
        </w:rPr>
        <w:t xml:space="preserve"> </w:t>
      </w:r>
      <w:proofErr w:type="spellStart"/>
      <w:r>
        <w:rPr>
          <w:rStyle w:val="rvts15"/>
          <w:b/>
          <w:bCs/>
          <w:color w:val="333333"/>
          <w:sz w:val="28"/>
          <w:szCs w:val="28"/>
        </w:rPr>
        <w:t>освіти</w:t>
      </w:r>
      <w:proofErr w:type="spellEnd"/>
    </w:p>
    <w:p w14:paraId="0460BC40" w14:textId="5EA11648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00" w:name="n174"/>
      <w:bookmarkEnd w:id="100"/>
      <w:r>
        <w:rPr>
          <w:color w:val="333333"/>
        </w:rPr>
        <w:t xml:space="preserve">Документ про </w:t>
      </w:r>
      <w:proofErr w:type="spellStart"/>
      <w:r>
        <w:rPr>
          <w:color w:val="333333"/>
        </w:rPr>
        <w:t>фахову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 xml:space="preserve"> - диплом </w:t>
      </w:r>
      <w:proofErr w:type="spellStart"/>
      <w:r>
        <w:rPr>
          <w:color w:val="333333"/>
        </w:rPr>
        <w:t>фахового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молодшого</w:t>
      </w:r>
      <w:proofErr w:type="spellEnd"/>
      <w:r>
        <w:rPr>
          <w:color w:val="333333"/>
        </w:rPr>
        <w:t xml:space="preserve"> бакалавра </w:t>
      </w:r>
      <w:proofErr w:type="spellStart"/>
      <w:r>
        <w:rPr>
          <w:color w:val="333333"/>
        </w:rPr>
        <w:t>видається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особі</w:t>
      </w:r>
      <w:proofErr w:type="spellEnd"/>
      <w:r>
        <w:rPr>
          <w:color w:val="333333"/>
        </w:rPr>
        <w:t xml:space="preserve">, яка </w:t>
      </w:r>
      <w:proofErr w:type="spellStart"/>
      <w:r>
        <w:rPr>
          <w:color w:val="333333"/>
        </w:rPr>
        <w:t>успішно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виконала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освітньо-професійну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програму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Невід’ємною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частиною</w:t>
      </w:r>
      <w:proofErr w:type="spellEnd"/>
      <w:r>
        <w:rPr>
          <w:color w:val="333333"/>
        </w:rPr>
        <w:t xml:space="preserve"> диплома </w:t>
      </w:r>
      <w:proofErr w:type="spellStart"/>
      <w:r>
        <w:rPr>
          <w:color w:val="333333"/>
        </w:rPr>
        <w:t>фахового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молодшого</w:t>
      </w:r>
      <w:proofErr w:type="spellEnd"/>
      <w:r>
        <w:rPr>
          <w:color w:val="333333"/>
        </w:rPr>
        <w:t xml:space="preserve"> бакалавра є </w:t>
      </w:r>
      <w:proofErr w:type="spellStart"/>
      <w:r>
        <w:rPr>
          <w:color w:val="333333"/>
        </w:rPr>
        <w:t>додаток</w:t>
      </w:r>
      <w:proofErr w:type="spellEnd"/>
      <w:r>
        <w:rPr>
          <w:color w:val="333333"/>
        </w:rPr>
        <w:t xml:space="preserve"> до диплома. </w:t>
      </w:r>
      <w:proofErr w:type="spellStart"/>
      <w:r>
        <w:rPr>
          <w:color w:val="333333"/>
        </w:rPr>
        <w:t>Додаток</w:t>
      </w:r>
      <w:proofErr w:type="spellEnd"/>
      <w:r>
        <w:rPr>
          <w:color w:val="333333"/>
        </w:rPr>
        <w:t xml:space="preserve"> до диплома </w:t>
      </w:r>
      <w:proofErr w:type="spellStart"/>
      <w:r>
        <w:rPr>
          <w:color w:val="333333"/>
        </w:rPr>
        <w:t>європейського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зразка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базується</w:t>
      </w:r>
      <w:proofErr w:type="spellEnd"/>
      <w:r>
        <w:rPr>
          <w:color w:val="333333"/>
        </w:rPr>
        <w:t xml:space="preserve"> на </w:t>
      </w:r>
      <w:proofErr w:type="spellStart"/>
      <w:r>
        <w:rPr>
          <w:color w:val="333333"/>
        </w:rPr>
        <w:t>формі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схваленій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Паризьким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комюніке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прийняте</w:t>
      </w:r>
      <w:proofErr w:type="spellEnd"/>
      <w:r>
        <w:rPr>
          <w:color w:val="333333"/>
        </w:rPr>
        <w:t xml:space="preserve"> 25 </w:t>
      </w:r>
      <w:proofErr w:type="spellStart"/>
      <w:r>
        <w:rPr>
          <w:color w:val="333333"/>
        </w:rPr>
        <w:t>травня</w:t>
      </w:r>
      <w:proofErr w:type="spellEnd"/>
      <w:r>
        <w:rPr>
          <w:color w:val="333333"/>
        </w:rPr>
        <w:t xml:space="preserve"> 2018 року </w:t>
      </w:r>
      <w:proofErr w:type="spellStart"/>
      <w:r>
        <w:rPr>
          <w:color w:val="333333"/>
        </w:rPr>
        <w:t>відповідальними</w:t>
      </w:r>
      <w:proofErr w:type="spellEnd"/>
      <w:r>
        <w:rPr>
          <w:color w:val="333333"/>
        </w:rPr>
        <w:t xml:space="preserve"> за </w:t>
      </w:r>
      <w:proofErr w:type="spellStart"/>
      <w:r>
        <w:rPr>
          <w:color w:val="333333"/>
        </w:rPr>
        <w:t>вищу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Міністрами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країн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Європейського</w:t>
      </w:r>
      <w:proofErr w:type="spellEnd"/>
      <w:r>
        <w:rPr>
          <w:color w:val="333333"/>
        </w:rPr>
        <w:t xml:space="preserve"> простору </w:t>
      </w:r>
      <w:proofErr w:type="spellStart"/>
      <w:r>
        <w:rPr>
          <w:color w:val="333333"/>
        </w:rPr>
        <w:t>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з </w:t>
      </w:r>
      <w:proofErr w:type="spellStart"/>
      <w:r>
        <w:rPr>
          <w:color w:val="333333"/>
        </w:rPr>
        <w:t>рекомендацією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щодо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його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прийняття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ідентичній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формі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відповідних</w:t>
      </w:r>
      <w:proofErr w:type="spellEnd"/>
      <w:r>
        <w:rPr>
          <w:color w:val="333333"/>
        </w:rPr>
        <w:t xml:space="preserve"> рамках </w:t>
      </w:r>
      <w:proofErr w:type="spellStart"/>
      <w:r>
        <w:rPr>
          <w:color w:val="333333"/>
        </w:rPr>
        <w:t>Лісабонської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Конвенції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визнання</w:t>
      </w:r>
      <w:proofErr w:type="spellEnd"/>
      <w:r>
        <w:rPr>
          <w:color w:val="333333"/>
        </w:rPr>
        <w:t xml:space="preserve"> та </w:t>
      </w:r>
      <w:proofErr w:type="spellStart"/>
      <w:r>
        <w:rPr>
          <w:color w:val="333333"/>
        </w:rPr>
        <w:t>Europass</w:t>
      </w:r>
      <w:proofErr w:type="spellEnd"/>
      <w:r>
        <w:rPr>
          <w:color w:val="333333"/>
        </w:rPr>
        <w:t>.</w:t>
      </w:r>
    </w:p>
    <w:p w14:paraId="0E228EF0" w14:textId="7777777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01" w:name="n175"/>
      <w:bookmarkEnd w:id="101"/>
      <w:proofErr w:type="spellStart"/>
      <w:r>
        <w:rPr>
          <w:color w:val="333333"/>
        </w:rPr>
        <w:t>Вимоги</w:t>
      </w:r>
      <w:proofErr w:type="spellEnd"/>
      <w:r>
        <w:rPr>
          <w:color w:val="333333"/>
        </w:rPr>
        <w:t xml:space="preserve"> до форм та/</w:t>
      </w:r>
      <w:proofErr w:type="spellStart"/>
      <w:r>
        <w:rPr>
          <w:color w:val="333333"/>
        </w:rPr>
        <w:t>або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змісту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документів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фахову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передбачені</w:t>
      </w:r>
      <w:proofErr w:type="spellEnd"/>
      <w:r>
        <w:rPr>
          <w:color w:val="333333"/>
        </w:rPr>
        <w:t> </w:t>
      </w:r>
      <w:proofErr w:type="spellStart"/>
      <w:r w:rsidR="005A3FBE">
        <w:fldChar w:fldCharType="begin"/>
      </w:r>
      <w:r w:rsidR="005A3FBE">
        <w:instrText xml:space="preserve"> HYPERLINK "https://zakon.rad</w:instrText>
      </w:r>
      <w:r w:rsidR="005A3FBE">
        <w:instrText xml:space="preserve">a.gov.ua/laws/show/z0787-21" \l "n4" \t "_blank" </w:instrText>
      </w:r>
      <w:r w:rsidR="005A3FBE">
        <w:fldChar w:fldCharType="separate"/>
      </w:r>
      <w:r>
        <w:rPr>
          <w:rStyle w:val="a3"/>
          <w:color w:val="000099"/>
        </w:rPr>
        <w:t>Переліком</w:t>
      </w:r>
      <w:proofErr w:type="spellEnd"/>
      <w:r>
        <w:rPr>
          <w:rStyle w:val="a3"/>
          <w:color w:val="000099"/>
        </w:rPr>
        <w:t xml:space="preserve"> </w:t>
      </w:r>
      <w:proofErr w:type="spellStart"/>
      <w:r>
        <w:rPr>
          <w:rStyle w:val="a3"/>
          <w:color w:val="000099"/>
        </w:rPr>
        <w:t>інформації</w:t>
      </w:r>
      <w:proofErr w:type="spellEnd"/>
      <w:r>
        <w:rPr>
          <w:rStyle w:val="a3"/>
          <w:color w:val="000099"/>
        </w:rPr>
        <w:t xml:space="preserve">, яка повинна </w:t>
      </w:r>
      <w:proofErr w:type="spellStart"/>
      <w:r>
        <w:rPr>
          <w:rStyle w:val="a3"/>
          <w:color w:val="000099"/>
        </w:rPr>
        <w:t>міститися</w:t>
      </w:r>
      <w:proofErr w:type="spellEnd"/>
      <w:r>
        <w:rPr>
          <w:rStyle w:val="a3"/>
          <w:color w:val="000099"/>
        </w:rPr>
        <w:t xml:space="preserve"> в документах про </w:t>
      </w:r>
      <w:proofErr w:type="spellStart"/>
      <w:r>
        <w:rPr>
          <w:rStyle w:val="a3"/>
          <w:color w:val="000099"/>
        </w:rPr>
        <w:t>фахову</w:t>
      </w:r>
      <w:proofErr w:type="spellEnd"/>
      <w:r>
        <w:rPr>
          <w:rStyle w:val="a3"/>
          <w:color w:val="000099"/>
        </w:rPr>
        <w:t xml:space="preserve"> </w:t>
      </w:r>
      <w:proofErr w:type="spellStart"/>
      <w:r>
        <w:rPr>
          <w:rStyle w:val="a3"/>
          <w:color w:val="000099"/>
        </w:rPr>
        <w:t>передвищу</w:t>
      </w:r>
      <w:proofErr w:type="spellEnd"/>
      <w:r>
        <w:rPr>
          <w:rStyle w:val="a3"/>
          <w:color w:val="000099"/>
        </w:rPr>
        <w:t xml:space="preserve"> </w:t>
      </w:r>
      <w:proofErr w:type="spellStart"/>
      <w:r>
        <w:rPr>
          <w:rStyle w:val="a3"/>
          <w:color w:val="000099"/>
        </w:rPr>
        <w:t>освіту</w:t>
      </w:r>
      <w:proofErr w:type="spellEnd"/>
      <w:r w:rsidR="005A3FBE">
        <w:rPr>
          <w:rStyle w:val="a3"/>
          <w:color w:val="000099"/>
        </w:rPr>
        <w:fldChar w:fldCharType="end"/>
      </w:r>
      <w:r>
        <w:rPr>
          <w:color w:val="333333"/>
        </w:rPr>
        <w:t xml:space="preserve">, </w:t>
      </w:r>
      <w:proofErr w:type="spellStart"/>
      <w:r>
        <w:rPr>
          <w:color w:val="333333"/>
        </w:rPr>
        <w:t>затвердженим</w:t>
      </w:r>
      <w:proofErr w:type="spellEnd"/>
      <w:r>
        <w:rPr>
          <w:color w:val="333333"/>
        </w:rPr>
        <w:t xml:space="preserve"> наказом </w:t>
      </w:r>
      <w:proofErr w:type="spellStart"/>
      <w:r>
        <w:rPr>
          <w:color w:val="333333"/>
        </w:rPr>
        <w:t>Міністерства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і науки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</w:t>
      </w:r>
      <w:proofErr w:type="spellEnd"/>
      <w:r>
        <w:rPr>
          <w:color w:val="333333"/>
        </w:rPr>
        <w:t xml:space="preserve"> 26 </w:t>
      </w:r>
      <w:proofErr w:type="spellStart"/>
      <w:r>
        <w:rPr>
          <w:color w:val="333333"/>
        </w:rPr>
        <w:t>квітня</w:t>
      </w:r>
      <w:proofErr w:type="spellEnd"/>
      <w:r>
        <w:rPr>
          <w:color w:val="333333"/>
        </w:rPr>
        <w:t xml:space="preserve"> 2021 року </w:t>
      </w:r>
      <w:hyperlink r:id="rId9" w:tgtFrame="_blank" w:history="1">
        <w:r>
          <w:rPr>
            <w:rStyle w:val="a3"/>
            <w:color w:val="000099"/>
          </w:rPr>
          <w:t>№ 466</w:t>
        </w:r>
      </w:hyperlink>
      <w:r>
        <w:rPr>
          <w:color w:val="333333"/>
        </w:rPr>
        <w:t xml:space="preserve">, </w:t>
      </w:r>
      <w:proofErr w:type="spellStart"/>
      <w:r>
        <w:rPr>
          <w:color w:val="333333"/>
        </w:rPr>
        <w:t>зареєстрованим</w:t>
      </w:r>
      <w:proofErr w:type="spellEnd"/>
      <w:r>
        <w:rPr>
          <w:color w:val="333333"/>
        </w:rPr>
        <w:t xml:space="preserve"> в </w:t>
      </w:r>
      <w:proofErr w:type="spellStart"/>
      <w:r>
        <w:rPr>
          <w:color w:val="333333"/>
        </w:rPr>
        <w:t>Міністерстві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юстиції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України</w:t>
      </w:r>
      <w:proofErr w:type="spellEnd"/>
      <w:r>
        <w:rPr>
          <w:color w:val="333333"/>
        </w:rPr>
        <w:t xml:space="preserve"> 11 червня 2021 року за № 787/36409.</w:t>
      </w:r>
    </w:p>
    <w:p w14:paraId="5ED23CB1" w14:textId="3694437A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02" w:name="n176"/>
      <w:bookmarkEnd w:id="102"/>
      <w:r>
        <w:rPr>
          <w:color w:val="333333"/>
        </w:rPr>
        <w:t xml:space="preserve">Особа, </w:t>
      </w:r>
      <w:proofErr w:type="spellStart"/>
      <w:r>
        <w:rPr>
          <w:color w:val="333333"/>
        </w:rPr>
        <w:t>відрахована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із</w:t>
      </w:r>
      <w:proofErr w:type="spellEnd"/>
      <w:r>
        <w:rPr>
          <w:color w:val="333333"/>
        </w:rPr>
        <w:t xml:space="preserve"> закладу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завершення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отримує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академічну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довідку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що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містить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інформацію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результати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навчання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назви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дисциплін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предметів</w:t>
      </w:r>
      <w:proofErr w:type="spellEnd"/>
      <w:r>
        <w:rPr>
          <w:color w:val="333333"/>
        </w:rPr>
        <w:t xml:space="preserve">), </w:t>
      </w:r>
      <w:proofErr w:type="spellStart"/>
      <w:r>
        <w:rPr>
          <w:color w:val="333333"/>
        </w:rPr>
        <w:t>отримані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оцінки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здобуту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кількість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кредитів</w:t>
      </w:r>
      <w:proofErr w:type="spellEnd"/>
      <w:r>
        <w:rPr>
          <w:color w:val="333333"/>
        </w:rPr>
        <w:t xml:space="preserve"> ЄКТС.</w:t>
      </w:r>
    </w:p>
    <w:p w14:paraId="426F3249" w14:textId="14CDAC6E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03" w:name="n177"/>
      <w:bookmarkEnd w:id="103"/>
      <w:proofErr w:type="spellStart"/>
      <w:r>
        <w:rPr>
          <w:color w:val="333333"/>
        </w:rPr>
        <w:t>Здобувач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який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одночасно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профільну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середню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отримує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свідоцтво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її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законодавства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повну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загальну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середню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освіту</w:t>
      </w:r>
      <w:proofErr w:type="spellEnd"/>
      <w:r>
        <w:rPr>
          <w:color w:val="333333"/>
        </w:rPr>
        <w:t>.</w:t>
      </w:r>
    </w:p>
    <w:p w14:paraId="3EE8E825" w14:textId="77777777" w:rsidR="00AD55E0" w:rsidRDefault="00AD55E0" w:rsidP="00AD55E0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  <w:bookmarkStart w:id="104" w:name="n178"/>
      <w:bookmarkEnd w:id="104"/>
      <w:proofErr w:type="spellStart"/>
      <w:r>
        <w:rPr>
          <w:color w:val="333333"/>
        </w:rPr>
        <w:t>Відповідно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вимог</w:t>
      </w:r>
      <w:proofErr w:type="spellEnd"/>
      <w:r>
        <w:rPr>
          <w:color w:val="333333"/>
        </w:rPr>
        <w:t> </w:t>
      </w:r>
      <w:hyperlink r:id="rId10" w:tgtFrame="_blank" w:history="1">
        <w:r>
          <w:rPr>
            <w:rStyle w:val="a3"/>
            <w:color w:val="000099"/>
          </w:rPr>
          <w:t xml:space="preserve">Закону </w:t>
        </w:r>
        <w:proofErr w:type="spellStart"/>
        <w:r>
          <w:rPr>
            <w:rStyle w:val="a3"/>
            <w:color w:val="000099"/>
          </w:rPr>
          <w:t>України</w:t>
        </w:r>
        <w:proofErr w:type="spellEnd"/>
      </w:hyperlink>
      <w:r>
        <w:rPr>
          <w:color w:val="333333"/>
        </w:rPr>
        <w:t xml:space="preserve"> «Про </w:t>
      </w:r>
      <w:proofErr w:type="spellStart"/>
      <w:r>
        <w:rPr>
          <w:color w:val="333333"/>
        </w:rPr>
        <w:t>публічні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електронні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реєстри</w:t>
      </w:r>
      <w:proofErr w:type="spellEnd"/>
      <w:r>
        <w:rPr>
          <w:color w:val="333333"/>
        </w:rPr>
        <w:t xml:space="preserve">» </w:t>
      </w:r>
      <w:proofErr w:type="spellStart"/>
      <w:r>
        <w:rPr>
          <w:color w:val="333333"/>
        </w:rPr>
        <w:t>інформація</w:t>
      </w:r>
      <w:proofErr w:type="spellEnd"/>
      <w:r>
        <w:rPr>
          <w:color w:val="333333"/>
        </w:rPr>
        <w:t xml:space="preserve"> про </w:t>
      </w:r>
      <w:proofErr w:type="spellStart"/>
      <w:r>
        <w:rPr>
          <w:color w:val="333333"/>
        </w:rPr>
        <w:t>здобуття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повної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загальної</w:t>
      </w:r>
      <w:proofErr w:type="spellEnd"/>
      <w:r>
        <w:rPr>
          <w:color w:val="333333"/>
        </w:rPr>
        <w:t xml:space="preserve"> (</w:t>
      </w:r>
      <w:proofErr w:type="spellStart"/>
      <w:r>
        <w:rPr>
          <w:color w:val="333333"/>
        </w:rPr>
        <w:t>профільної</w:t>
      </w:r>
      <w:proofErr w:type="spellEnd"/>
      <w:r>
        <w:rPr>
          <w:color w:val="333333"/>
        </w:rPr>
        <w:t xml:space="preserve">) </w:t>
      </w:r>
      <w:proofErr w:type="spellStart"/>
      <w:r>
        <w:rPr>
          <w:color w:val="333333"/>
        </w:rPr>
        <w:t>середньої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у </w:t>
      </w:r>
      <w:proofErr w:type="spellStart"/>
      <w:r>
        <w:rPr>
          <w:color w:val="333333"/>
        </w:rPr>
        <w:t>закладі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є </w:t>
      </w:r>
      <w:proofErr w:type="spellStart"/>
      <w:r>
        <w:rPr>
          <w:color w:val="333333"/>
        </w:rPr>
        <w:t>офіційною</w:t>
      </w:r>
      <w:proofErr w:type="spellEnd"/>
      <w:r>
        <w:rPr>
          <w:color w:val="333333"/>
        </w:rPr>
        <w:t xml:space="preserve"> з моменту </w:t>
      </w:r>
      <w:proofErr w:type="spellStart"/>
      <w:r>
        <w:rPr>
          <w:color w:val="333333"/>
        </w:rPr>
        <w:t>її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внесення</w:t>
      </w:r>
      <w:proofErr w:type="spellEnd"/>
      <w:r>
        <w:rPr>
          <w:color w:val="333333"/>
        </w:rPr>
        <w:t xml:space="preserve"> до </w:t>
      </w:r>
      <w:proofErr w:type="spellStart"/>
      <w:r>
        <w:rPr>
          <w:color w:val="333333"/>
        </w:rPr>
        <w:t>відповідного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реєстру</w:t>
      </w:r>
      <w:proofErr w:type="spellEnd"/>
      <w:r>
        <w:rPr>
          <w:color w:val="333333"/>
        </w:rPr>
        <w:t xml:space="preserve">, </w:t>
      </w:r>
      <w:proofErr w:type="spellStart"/>
      <w:r>
        <w:rPr>
          <w:color w:val="333333"/>
        </w:rPr>
        <w:t>вважається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достовірною</w:t>
      </w:r>
      <w:proofErr w:type="spellEnd"/>
      <w:r>
        <w:rPr>
          <w:color w:val="333333"/>
        </w:rPr>
        <w:t xml:space="preserve"> і </w:t>
      </w:r>
      <w:proofErr w:type="spellStart"/>
      <w:r>
        <w:rPr>
          <w:color w:val="333333"/>
        </w:rPr>
        <w:t>може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використовуватися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юридичними</w:t>
      </w:r>
      <w:proofErr w:type="spellEnd"/>
      <w:r>
        <w:rPr>
          <w:color w:val="333333"/>
        </w:rPr>
        <w:t xml:space="preserve"> особами при </w:t>
      </w:r>
      <w:proofErr w:type="spellStart"/>
      <w:r>
        <w:rPr>
          <w:color w:val="333333"/>
        </w:rPr>
        <w:t>вчиненні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правочинів</w:t>
      </w:r>
      <w:proofErr w:type="spellEnd"/>
      <w:r>
        <w:rPr>
          <w:color w:val="333333"/>
        </w:rPr>
        <w:t xml:space="preserve">. </w:t>
      </w:r>
      <w:proofErr w:type="spellStart"/>
      <w:r>
        <w:rPr>
          <w:color w:val="333333"/>
        </w:rPr>
        <w:t>Оригінали</w:t>
      </w:r>
      <w:proofErr w:type="spellEnd"/>
      <w:r>
        <w:rPr>
          <w:color w:val="333333"/>
        </w:rPr>
        <w:t xml:space="preserve"> таких </w:t>
      </w:r>
      <w:proofErr w:type="spellStart"/>
      <w:r>
        <w:rPr>
          <w:color w:val="333333"/>
        </w:rPr>
        <w:t>документів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заклади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фахової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передвищої</w:t>
      </w:r>
      <w:proofErr w:type="spellEnd"/>
      <w:r>
        <w:rPr>
          <w:color w:val="333333"/>
        </w:rPr>
        <w:t xml:space="preserve"> </w:t>
      </w:r>
      <w:proofErr w:type="spellStart"/>
      <w:r>
        <w:rPr>
          <w:color w:val="333333"/>
        </w:rPr>
        <w:t>освіти</w:t>
      </w:r>
      <w:proofErr w:type="spellEnd"/>
      <w:r>
        <w:rPr>
          <w:color w:val="333333"/>
        </w:rPr>
        <w:t xml:space="preserve"> не </w:t>
      </w:r>
      <w:proofErr w:type="spellStart"/>
      <w:r>
        <w:rPr>
          <w:color w:val="333333"/>
        </w:rPr>
        <w:t>зберігають</w:t>
      </w:r>
      <w:proofErr w:type="spellEnd"/>
      <w:r>
        <w:rPr>
          <w:color w:val="333333"/>
        </w:rPr>
        <w:t>.</w:t>
      </w:r>
    </w:p>
    <w:p w14:paraId="1EDA517F" w14:textId="77777777" w:rsidR="00AD55E0" w:rsidRDefault="00AD55E0" w:rsidP="00F45E6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</w:p>
    <w:p w14:paraId="29434B2E" w14:textId="77777777" w:rsidR="00F45E6B" w:rsidRDefault="00F45E6B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</w:p>
    <w:p w14:paraId="482E767E" w14:textId="77777777" w:rsidR="00630C53" w:rsidRDefault="00630C53" w:rsidP="00630C53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</w:p>
    <w:p w14:paraId="3D490E23" w14:textId="77777777" w:rsidR="00630C53" w:rsidRDefault="00630C53" w:rsidP="00702BA5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</w:p>
    <w:p w14:paraId="009A6F51" w14:textId="77777777" w:rsidR="00702BA5" w:rsidRDefault="00702BA5" w:rsidP="00A22F4B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333333"/>
        </w:rPr>
      </w:pPr>
    </w:p>
    <w:p w14:paraId="7C959057" w14:textId="77777777" w:rsidR="000E288F" w:rsidRPr="00A22F4B" w:rsidRDefault="000E288F">
      <w:pPr>
        <w:rPr>
          <w:lang w:val="ru-RU"/>
        </w:rPr>
      </w:pPr>
    </w:p>
    <w:sectPr w:rsidR="000E288F" w:rsidRPr="00A22F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7D97"/>
    <w:rsid w:val="00067394"/>
    <w:rsid w:val="000E288F"/>
    <w:rsid w:val="005A3FBE"/>
    <w:rsid w:val="00630C53"/>
    <w:rsid w:val="006B1C66"/>
    <w:rsid w:val="00702BA5"/>
    <w:rsid w:val="00874EB7"/>
    <w:rsid w:val="00910D88"/>
    <w:rsid w:val="00A22F4B"/>
    <w:rsid w:val="00AD55E0"/>
    <w:rsid w:val="00CF7D97"/>
    <w:rsid w:val="00E50A6E"/>
    <w:rsid w:val="00F45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34883"/>
  <w15:chartTrackingRefBased/>
  <w15:docId w15:val="{2BFDC372-3A47-4786-9691-8D9481567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A22F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3">
    <w:name w:val="Hyperlink"/>
    <w:basedOn w:val="a0"/>
    <w:uiPriority w:val="99"/>
    <w:semiHidden/>
    <w:unhideWhenUsed/>
    <w:rsid w:val="00630C53"/>
    <w:rPr>
      <w:color w:val="0000FF"/>
      <w:u w:val="single"/>
    </w:rPr>
  </w:style>
  <w:style w:type="paragraph" w:customStyle="1" w:styleId="rvps7">
    <w:name w:val="rvps7"/>
    <w:basedOn w:val="a"/>
    <w:rsid w:val="00F45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rvts15">
    <w:name w:val="rvts15"/>
    <w:basedOn w:val="a0"/>
    <w:rsid w:val="00F45E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59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1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laws/show/724-2021-%D0%B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on.rada.gov.ua/laws/show/579-2015-%D0%BF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z0328-22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zakon.rada.gov.ua/laws/show/z0008-19" TargetMode="External"/><Relationship Id="rId10" Type="http://schemas.openxmlformats.org/officeDocument/2006/relationships/hyperlink" Target="https://zakon.rada.gov.ua/laws/show/1907-20" TargetMode="External"/><Relationship Id="rId4" Type="http://schemas.openxmlformats.org/officeDocument/2006/relationships/hyperlink" Target="https://zakon.rada.gov.ua/laws/show/2745-19" TargetMode="External"/><Relationship Id="rId9" Type="http://schemas.openxmlformats.org/officeDocument/2006/relationships/hyperlink" Target="https://zakon.rada.gov.ua/laws/show/z0786-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10</Pages>
  <Words>4516</Words>
  <Characters>25746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Мельник</dc:creator>
  <cp:keywords/>
  <dc:description/>
  <cp:lastModifiedBy>Наталья Мельник</cp:lastModifiedBy>
  <cp:revision>5</cp:revision>
  <dcterms:created xsi:type="dcterms:W3CDTF">2025-03-12T15:25:00Z</dcterms:created>
  <dcterms:modified xsi:type="dcterms:W3CDTF">2025-03-12T16:49:00Z</dcterms:modified>
</cp:coreProperties>
</file>