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58" w:rsidRPr="001C338A" w:rsidRDefault="001C338A" w:rsidP="001C338A">
      <w:pPr>
        <w:spacing w:after="0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Toc374290564"/>
      <w:r w:rsidRPr="001C33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</w:t>
      </w:r>
      <w:r w:rsidR="0032334F" w:rsidRPr="001C338A">
        <w:rPr>
          <w:rFonts w:ascii="Times New Roman" w:hAnsi="Times New Roman" w:cs="Times New Roman"/>
          <w:b/>
          <w:i/>
          <w:sz w:val="28"/>
          <w:szCs w:val="28"/>
          <w:lang w:val="uk-UA"/>
        </w:rPr>
        <w:t>Лабораторна робота</w:t>
      </w:r>
      <w:r w:rsidR="0032334F" w:rsidRPr="001C33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67458" w:rsidRPr="001C338A" w:rsidRDefault="00E67458" w:rsidP="001C338A">
      <w:pPr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338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1C338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Тема: </w:t>
      </w:r>
      <w:r w:rsidRPr="001C338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Ріпак</w:t>
      </w:r>
      <w:r w:rsidR="005B723A" w:rsidRPr="001C338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, рицина,  гірчиця</w:t>
      </w:r>
      <w:r w:rsidRPr="001C338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— </w:t>
      </w:r>
      <w:r w:rsidRPr="001C338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систематика та морфологічні ознаки</w:t>
      </w:r>
      <w:r w:rsidR="005B723A" w:rsidRPr="001C338A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E67458" w:rsidRPr="001C338A" w:rsidRDefault="00E67458" w:rsidP="001C338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5B723A" w:rsidRPr="001C338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C33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C338A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особливості та сорти ріпаку</w:t>
      </w:r>
      <w:r w:rsidR="005B723A" w:rsidRPr="001C338A">
        <w:rPr>
          <w:rFonts w:ascii="Times New Roman" w:hAnsi="Times New Roman" w:cs="Times New Roman"/>
          <w:sz w:val="28"/>
          <w:szCs w:val="28"/>
          <w:lang w:val="uk-UA"/>
        </w:rPr>
        <w:t>, рицини, гірчиці</w:t>
      </w:r>
      <w:r w:rsidRPr="001C33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338A" w:rsidRPr="001C338A">
        <w:rPr>
          <w:rFonts w:ascii="Times New Roman" w:hAnsi="Times New Roman" w:cs="Times New Roman"/>
          <w:sz w:val="28"/>
          <w:szCs w:val="28"/>
          <w:lang w:val="uk-UA"/>
        </w:rPr>
        <w:br/>
      </w:r>
      <w:r w:rsidR="001C338A" w:rsidRPr="001C338A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матеріали:</w:t>
      </w:r>
      <w:r w:rsidR="001C338A" w:rsidRPr="001C338A">
        <w:rPr>
          <w:rFonts w:ascii="Times New Roman" w:hAnsi="Times New Roman" w:cs="Times New Roman"/>
          <w:sz w:val="28"/>
          <w:szCs w:val="28"/>
          <w:lang w:val="uk-UA"/>
        </w:rPr>
        <w:t xml:space="preserve"> табличний, гербарний, колекційний матеріал, слайди. </w:t>
      </w:r>
    </w:p>
    <w:p w:rsidR="00E67458" w:rsidRPr="001C338A" w:rsidRDefault="00E67458" w:rsidP="001C33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  <w:r w:rsidR="005B723A" w:rsidRPr="001C338A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B723A" w:rsidRPr="001C33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723A" w:rsidRPr="001C33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B0475" w:rsidRPr="001C338A">
        <w:rPr>
          <w:rFonts w:ascii="Times New Roman" w:hAnsi="Times New Roman" w:cs="Times New Roman"/>
          <w:sz w:val="28"/>
          <w:szCs w:val="28"/>
          <w:lang w:val="uk-UA"/>
        </w:rPr>
        <w:t>класти характеристику  ріпаку</w:t>
      </w:r>
      <w:r w:rsidRPr="001C338A">
        <w:rPr>
          <w:rFonts w:ascii="Times New Roman" w:hAnsi="Times New Roman" w:cs="Times New Roman"/>
          <w:sz w:val="28"/>
          <w:szCs w:val="28"/>
          <w:lang w:val="uk-UA"/>
        </w:rPr>
        <w:t xml:space="preserve"> за формою 1.</w:t>
      </w:r>
    </w:p>
    <w:p w:rsidR="005B723A" w:rsidRPr="001C338A" w:rsidRDefault="005B723A" w:rsidP="001C33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2. Скласти характеристику рицини, гірчиці за формою 2.</w:t>
      </w:r>
    </w:p>
    <w:p w:rsidR="00E67458" w:rsidRPr="001C338A" w:rsidRDefault="00E67458" w:rsidP="005B72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sz w:val="28"/>
          <w:szCs w:val="28"/>
          <w:lang w:val="uk-UA"/>
        </w:rPr>
        <w:t>Форма 1</w:t>
      </w:r>
    </w:p>
    <w:p w:rsidR="00E67458" w:rsidRPr="001C338A" w:rsidRDefault="00E67458" w:rsidP="005B7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ріпаку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11198"/>
      </w:tblGrid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Характеристика</w:t>
            </w:r>
          </w:p>
        </w:tc>
        <w:tc>
          <w:tcPr>
            <w:tcW w:w="11198" w:type="dxa"/>
          </w:tcPr>
          <w:p w:rsidR="00E67458" w:rsidRPr="001C338A" w:rsidRDefault="00E67458" w:rsidP="00E674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 xml:space="preserve">Ріпак 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Однорічна чи багаторічна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Однорічна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Капустяні (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Brassicaceae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>)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 xml:space="preserve">Стрижневий, проникає на 1,5–3 м,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слаборозгалужений</w:t>
            </w:r>
            <w:proofErr w:type="spellEnd"/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Пряме, округле, 1,5–1,7 м, розгалужене зверху, з восковим нальотом</w:t>
            </w:r>
          </w:p>
        </w:tc>
      </w:tr>
      <w:tr w:rsidR="00E67458" w:rsidRPr="00010189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 xml:space="preserve">Прикореневі — ліроподібні,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перисторозсічені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 xml:space="preserve">; верхні — ланцетні,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безчерешкові</w:t>
            </w:r>
            <w:proofErr w:type="spellEnd"/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Жовта, 4 пелюстки, 6 тичинок (4 довгі, 2 короткі)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tabs>
                <w:tab w:val="left" w:pos="6156"/>
              </w:tabs>
              <w:jc w:val="both"/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Китиця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Стручок 6–11 см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Темно-коричневе або чорне, кулясте</w:t>
            </w:r>
          </w:p>
        </w:tc>
      </w:tr>
      <w:tr w:rsidR="00E67458" w:rsidTr="001C338A">
        <w:tc>
          <w:tcPr>
            <w:tcW w:w="4219" w:type="dxa"/>
            <w:vAlign w:val="center"/>
          </w:tcPr>
          <w:p w:rsidR="00E67458" w:rsidRPr="001C338A" w:rsidRDefault="00E67458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Сорти</w:t>
            </w:r>
          </w:p>
        </w:tc>
        <w:tc>
          <w:tcPr>
            <w:tcW w:w="11198" w:type="dxa"/>
          </w:tcPr>
          <w:p w:rsidR="00E67458" w:rsidRPr="001C338A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 xml:space="preserve">ванна, Світоч,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Тисменецький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>, Квінта, Свєта</w:t>
            </w:r>
          </w:p>
        </w:tc>
      </w:tr>
    </w:tbl>
    <w:p w:rsidR="00E67458" w:rsidRDefault="00E67458" w:rsidP="005B723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B723A" w:rsidRPr="001C338A" w:rsidRDefault="005B723A" w:rsidP="005B723A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sz w:val="28"/>
          <w:szCs w:val="28"/>
          <w:lang w:val="uk-UA"/>
        </w:rPr>
        <w:t>Форма2</w:t>
      </w:r>
    </w:p>
    <w:p w:rsidR="005B723A" w:rsidRPr="001C338A" w:rsidRDefault="005B723A" w:rsidP="005B7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338A"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олійних культур</w:t>
      </w:r>
    </w:p>
    <w:tbl>
      <w:tblPr>
        <w:tblStyle w:val="a3"/>
        <w:tblW w:w="15417" w:type="dxa"/>
        <w:tblLook w:val="01E0" w:firstRow="1" w:lastRow="1" w:firstColumn="1" w:lastColumn="1" w:noHBand="0" w:noVBand="0"/>
      </w:tblPr>
      <w:tblGrid>
        <w:gridCol w:w="3652"/>
        <w:gridCol w:w="5670"/>
        <w:gridCol w:w="6095"/>
      </w:tblGrid>
      <w:tr w:rsidR="005B723A" w:rsidRPr="004E2A4F" w:rsidTr="001C338A">
        <w:tc>
          <w:tcPr>
            <w:tcW w:w="3652" w:type="dxa"/>
            <w:vMerge w:val="restart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Характеристика</w:t>
            </w:r>
          </w:p>
        </w:tc>
        <w:tc>
          <w:tcPr>
            <w:tcW w:w="11765" w:type="dxa"/>
            <w:gridSpan w:val="2"/>
          </w:tcPr>
          <w:p w:rsidR="005B723A" w:rsidRPr="001C338A" w:rsidRDefault="005B723A" w:rsidP="007842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Культура</w:t>
            </w:r>
          </w:p>
        </w:tc>
      </w:tr>
      <w:tr w:rsidR="005B723A" w:rsidRPr="004E2A4F" w:rsidTr="001C338A">
        <w:tc>
          <w:tcPr>
            <w:tcW w:w="3652" w:type="dxa"/>
            <w:vMerge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рицина</w:t>
            </w:r>
          </w:p>
        </w:tc>
        <w:tc>
          <w:tcPr>
            <w:tcW w:w="6095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гірчиця</w:t>
            </w:r>
          </w:p>
        </w:tc>
      </w:tr>
      <w:tr w:rsidR="005B723A" w:rsidRPr="004E2A4F" w:rsidTr="001C338A">
        <w:tc>
          <w:tcPr>
            <w:tcW w:w="3652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Однорічна чи багаторічна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tabs>
                <w:tab w:val="left" w:pos="600"/>
              </w:tabs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Багаторічна (вирощують як однорічну)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Однорічна</w:t>
            </w:r>
          </w:p>
        </w:tc>
      </w:tr>
      <w:tr w:rsidR="005B723A" w:rsidRPr="004E2A4F" w:rsidTr="001C338A">
        <w:tc>
          <w:tcPr>
            <w:tcW w:w="3652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Родина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tabs>
                <w:tab w:val="left" w:pos="1824"/>
              </w:tabs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Молочайні (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Euphorbiaceae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Капустяні (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Brassicaceae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>)</w:t>
            </w:r>
          </w:p>
        </w:tc>
      </w:tr>
      <w:tr w:rsidR="005B723A" w:rsidRPr="004E2A4F" w:rsidTr="001C338A">
        <w:tc>
          <w:tcPr>
            <w:tcW w:w="3652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Стрижневий, до 2–3 м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Стрижневий, до 1–3 м</w:t>
            </w:r>
          </w:p>
        </w:tc>
      </w:tr>
      <w:tr w:rsidR="005B723A" w:rsidRPr="004E2A4F" w:rsidTr="001C338A">
        <w:tc>
          <w:tcPr>
            <w:tcW w:w="3652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Порожнисте, гіллясте, до 3 м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Розгалужене, 40–130 см</w:t>
            </w:r>
          </w:p>
        </w:tc>
      </w:tr>
      <w:tr w:rsidR="005B723A" w:rsidRPr="001C338A" w:rsidTr="001C338A">
        <w:tc>
          <w:tcPr>
            <w:tcW w:w="3652" w:type="dxa"/>
            <w:vAlign w:val="center"/>
          </w:tcPr>
          <w:p w:rsidR="005B723A" w:rsidRPr="001C338A" w:rsidRDefault="005B723A" w:rsidP="001C338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lastRenderedPageBreak/>
              <w:t>Листки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Великі, 7–11-лопатеві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 xml:space="preserve">Ліроподібні,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перисторозсічені</w:t>
            </w:r>
            <w:proofErr w:type="spellEnd"/>
          </w:p>
        </w:tc>
      </w:tr>
      <w:tr w:rsidR="005B723A" w:rsidRPr="001C338A" w:rsidTr="001C338A">
        <w:tc>
          <w:tcPr>
            <w:tcW w:w="3652" w:type="dxa"/>
          </w:tcPr>
          <w:p w:rsidR="005B723A" w:rsidRPr="001C338A" w:rsidRDefault="005B723A" w:rsidP="007842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Квітка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Одностатева, у гроні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Жовта</w:t>
            </w:r>
          </w:p>
        </w:tc>
      </w:tr>
      <w:tr w:rsidR="005B723A" w:rsidRPr="001C338A" w:rsidTr="001C338A">
        <w:tc>
          <w:tcPr>
            <w:tcW w:w="3652" w:type="dxa"/>
          </w:tcPr>
          <w:p w:rsidR="005B723A" w:rsidRPr="001C338A" w:rsidRDefault="005B723A" w:rsidP="007842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Гроно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Китиця</w:t>
            </w:r>
          </w:p>
        </w:tc>
      </w:tr>
      <w:tr w:rsidR="005B723A" w:rsidRPr="001C338A" w:rsidTr="001C338A">
        <w:tc>
          <w:tcPr>
            <w:tcW w:w="3652" w:type="dxa"/>
          </w:tcPr>
          <w:p w:rsidR="005B723A" w:rsidRPr="001C338A" w:rsidRDefault="005B723A" w:rsidP="007842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Коробочка (3-гнізда)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Стручок</w:t>
            </w:r>
          </w:p>
        </w:tc>
      </w:tr>
      <w:tr w:rsidR="005B723A" w:rsidRPr="001C338A" w:rsidTr="001C338A">
        <w:tc>
          <w:tcPr>
            <w:tcW w:w="3652" w:type="dxa"/>
          </w:tcPr>
          <w:p w:rsidR="005B723A" w:rsidRPr="001C338A" w:rsidRDefault="005B723A" w:rsidP="007842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Насіння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Велике, строкате, з мозаїчним малюнком</w:t>
            </w:r>
          </w:p>
        </w:tc>
        <w:tc>
          <w:tcPr>
            <w:tcW w:w="6095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>Дрібне, округле</w:t>
            </w:r>
          </w:p>
        </w:tc>
      </w:tr>
      <w:tr w:rsidR="005B723A" w:rsidRPr="001C338A" w:rsidTr="001C338A">
        <w:tc>
          <w:tcPr>
            <w:tcW w:w="3652" w:type="dxa"/>
          </w:tcPr>
          <w:p w:rsidR="005B723A" w:rsidRPr="001C338A" w:rsidRDefault="005B723A" w:rsidP="007842E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338A">
              <w:rPr>
                <w:b/>
                <w:sz w:val="28"/>
                <w:szCs w:val="28"/>
                <w:lang w:val="uk-UA"/>
              </w:rPr>
              <w:t>Сорти</w:t>
            </w:r>
          </w:p>
        </w:tc>
        <w:tc>
          <w:tcPr>
            <w:tcW w:w="5670" w:type="dxa"/>
          </w:tcPr>
          <w:p w:rsidR="005B723A" w:rsidRPr="00010189" w:rsidRDefault="00010189" w:rsidP="00010189">
            <w:pPr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 xml:space="preserve">Громада,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Хортицька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 xml:space="preserve"> 1,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Щербинівська</w:t>
            </w:r>
            <w:proofErr w:type="spellEnd"/>
          </w:p>
        </w:tc>
        <w:tc>
          <w:tcPr>
            <w:tcW w:w="6095" w:type="dxa"/>
          </w:tcPr>
          <w:p w:rsidR="005B723A" w:rsidRPr="00010189" w:rsidRDefault="00010189" w:rsidP="00010189">
            <w:pPr>
              <w:tabs>
                <w:tab w:val="left" w:pos="3984"/>
              </w:tabs>
              <w:rPr>
                <w:sz w:val="28"/>
                <w:szCs w:val="28"/>
                <w:lang w:val="uk-UA"/>
              </w:rPr>
            </w:pPr>
            <w:r w:rsidRPr="00010189">
              <w:rPr>
                <w:sz w:val="28"/>
                <w:szCs w:val="28"/>
                <w:lang w:val="uk-UA"/>
              </w:rPr>
              <w:t xml:space="preserve">Рушена, Тавричанка, </w:t>
            </w:r>
            <w:proofErr w:type="spellStart"/>
            <w:r w:rsidRPr="00010189">
              <w:rPr>
                <w:sz w:val="28"/>
                <w:szCs w:val="28"/>
                <w:lang w:val="uk-UA"/>
              </w:rPr>
              <w:t>Южанка</w:t>
            </w:r>
            <w:proofErr w:type="spellEnd"/>
            <w:r w:rsidRPr="00010189">
              <w:rPr>
                <w:sz w:val="28"/>
                <w:szCs w:val="28"/>
                <w:lang w:val="uk-UA"/>
              </w:rPr>
              <w:t>, Мрія, Роксолана, Кароліна, Талісман</w:t>
            </w:r>
          </w:p>
        </w:tc>
      </w:tr>
    </w:tbl>
    <w:bookmarkEnd w:id="0"/>
    <w:p w:rsidR="0032334F" w:rsidRPr="0032334F" w:rsidRDefault="00010189" w:rsidP="00010189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10189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01018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лабораторної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вивчено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морфологічні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таких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олійних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культур, як </w:t>
      </w:r>
      <w:proofErr w:type="spellStart"/>
      <w:proofErr w:type="gramStart"/>
      <w:r w:rsidRPr="0001018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010189">
        <w:rPr>
          <w:rFonts w:ascii="Times New Roman" w:eastAsia="Times New Roman" w:hAnsi="Times New Roman" w:cs="Times New Roman"/>
          <w:sz w:val="28"/>
          <w:szCs w:val="28"/>
        </w:rPr>
        <w:t>іпак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, рицина та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гірчиця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Встановлено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розвинену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стрижневу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кореневу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систему, але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ві</w:t>
      </w:r>
      <w:proofErr w:type="gramStart"/>
      <w:r w:rsidRPr="00010189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010189">
        <w:rPr>
          <w:rFonts w:ascii="Times New Roman" w:eastAsia="Times New Roman" w:hAnsi="Times New Roman" w:cs="Times New Roman"/>
          <w:sz w:val="28"/>
          <w:szCs w:val="28"/>
        </w:rPr>
        <w:t>ізняються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стебла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плодів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1018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010189">
        <w:rPr>
          <w:rFonts w:ascii="Times New Roman" w:eastAsia="Times New Roman" w:hAnsi="Times New Roman" w:cs="Times New Roman"/>
          <w:sz w:val="28"/>
          <w:szCs w:val="28"/>
        </w:rPr>
        <w:t>іпак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гірчиця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належать до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родини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капустяних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подібні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квітка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плід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— стручок),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тоді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як рицина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належить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родини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молочайних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суттєво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відрізняється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будовою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плід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— коробочка,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велике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018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010189">
        <w:rPr>
          <w:rFonts w:ascii="Times New Roman" w:eastAsia="Times New Roman" w:hAnsi="Times New Roman" w:cs="Times New Roman"/>
          <w:sz w:val="28"/>
          <w:szCs w:val="28"/>
        </w:rPr>
        <w:t>ізноманітність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культур,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важливі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розпізнавання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сільському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0189">
        <w:rPr>
          <w:rFonts w:ascii="Times New Roman" w:eastAsia="Times New Roman" w:hAnsi="Times New Roman" w:cs="Times New Roman"/>
          <w:sz w:val="28"/>
          <w:szCs w:val="28"/>
        </w:rPr>
        <w:t>господарстві</w:t>
      </w:r>
      <w:proofErr w:type="spellEnd"/>
      <w:r w:rsidRPr="00010189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1" w:name="_GoBack"/>
      <w:bookmarkEnd w:id="1"/>
      <w:r w:rsidRPr="003233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20E53" w:rsidRPr="0032334F" w:rsidRDefault="00120E53" w:rsidP="0032334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20E53" w:rsidRPr="0032334F" w:rsidSect="001C338A">
      <w:pgSz w:w="16838" w:h="11906" w:orient="landscape"/>
      <w:pgMar w:top="707" w:right="851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932DA"/>
    <w:multiLevelType w:val="hybridMultilevel"/>
    <w:tmpl w:val="46C43D96"/>
    <w:lvl w:ilvl="0" w:tplc="CD467BDE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66"/>
        </w:tabs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06"/>
        </w:tabs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26"/>
        </w:tabs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46"/>
        </w:tabs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66"/>
        </w:tabs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86"/>
        </w:tabs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06"/>
        </w:tabs>
        <w:ind w:left="5706" w:hanging="180"/>
      </w:pPr>
    </w:lvl>
  </w:abstractNum>
  <w:abstractNum w:abstractNumId="1">
    <w:nsid w:val="20CD1F70"/>
    <w:multiLevelType w:val="hybridMultilevel"/>
    <w:tmpl w:val="66E0349C"/>
    <w:lvl w:ilvl="0" w:tplc="19B6A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ED26FE"/>
    <w:multiLevelType w:val="hybridMultilevel"/>
    <w:tmpl w:val="38CC799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5A1929F3"/>
    <w:multiLevelType w:val="hybridMultilevel"/>
    <w:tmpl w:val="3A24CE5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334F"/>
    <w:rsid w:val="00010189"/>
    <w:rsid w:val="00120E53"/>
    <w:rsid w:val="001C338A"/>
    <w:rsid w:val="0032334F"/>
    <w:rsid w:val="0047616F"/>
    <w:rsid w:val="005058F5"/>
    <w:rsid w:val="005B723A"/>
    <w:rsid w:val="007A7825"/>
    <w:rsid w:val="008E6B2B"/>
    <w:rsid w:val="009E6098"/>
    <w:rsid w:val="00CB0475"/>
    <w:rsid w:val="00E67458"/>
    <w:rsid w:val="00F0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098"/>
  </w:style>
  <w:style w:type="paragraph" w:styleId="2">
    <w:name w:val="heading 2"/>
    <w:basedOn w:val="a"/>
    <w:link w:val="20"/>
    <w:uiPriority w:val="9"/>
    <w:qFormat/>
    <w:rsid w:val="000101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3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2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233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6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45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1018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8">
    <w:name w:val="Strong"/>
    <w:basedOn w:val="a0"/>
    <w:uiPriority w:val="22"/>
    <w:qFormat/>
    <w:rsid w:val="000101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2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7</cp:revision>
  <dcterms:created xsi:type="dcterms:W3CDTF">2022-02-22T15:53:00Z</dcterms:created>
  <dcterms:modified xsi:type="dcterms:W3CDTF">2026-04-19T10:44:00Z</dcterms:modified>
</cp:coreProperties>
</file>