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C4C27F" w14:textId="295ACE84" w:rsidR="00797FC5" w:rsidRPr="00B72EDB" w:rsidRDefault="00797FC5" w:rsidP="00797FC5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uk-UA"/>
        </w:rPr>
      </w:pPr>
      <w:r w:rsidRPr="00B72EDB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uk-UA"/>
        </w:rPr>
        <w:t>Тем</w:t>
      </w:r>
      <w:r w:rsidR="00B72EDB" w:rsidRPr="00B72EDB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uk-UA"/>
        </w:rPr>
        <w:t xml:space="preserve">а: </w:t>
      </w:r>
      <w:r w:rsidRPr="00B72EDB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uk-UA"/>
        </w:rPr>
        <w:t>Морфологічні норми сучасної української літературної мови, варіативні норми</w:t>
      </w:r>
    </w:p>
    <w:p w14:paraId="05665A68" w14:textId="77777777" w:rsidR="00797FC5" w:rsidRPr="00797FC5" w:rsidRDefault="00797FC5" w:rsidP="00797F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797FC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План</w:t>
      </w:r>
    </w:p>
    <w:p w14:paraId="42A6FA35" w14:textId="77777777" w:rsidR="00797FC5" w:rsidRPr="00797FC5" w:rsidRDefault="00797FC5" w:rsidP="00797FC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Морфологічні норми сучасної української літературної мови</w:t>
      </w:r>
    </w:p>
    <w:p w14:paraId="1AD9A676" w14:textId="77777777" w:rsidR="00797FC5" w:rsidRPr="00797FC5" w:rsidRDefault="00797FC5" w:rsidP="00797FC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Особливості використання іменників</w:t>
      </w:r>
    </w:p>
    <w:p w14:paraId="2AD3C33A" w14:textId="77777777" w:rsidR="00797FC5" w:rsidRPr="00797FC5" w:rsidRDefault="00797FC5" w:rsidP="00797FC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Особливості вживання прикметників</w:t>
      </w:r>
    </w:p>
    <w:p w14:paraId="18F5510E" w14:textId="77777777" w:rsidR="00797FC5" w:rsidRPr="00797FC5" w:rsidRDefault="00797FC5" w:rsidP="00797FC5">
      <w:pPr>
        <w:numPr>
          <w:ilvl w:val="0"/>
          <w:numId w:val="2"/>
        </w:num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Морфологічні норми сучасної української літературної мови</w:t>
      </w:r>
    </w:p>
    <w:p w14:paraId="1633366B" w14:textId="77777777" w:rsidR="00797FC5" w:rsidRPr="00797FC5" w:rsidRDefault="00797FC5" w:rsidP="00797F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Морфологічні норми – це загальноприйняті правила вживання граматичних форм слів, що вивчає розділ мовознавства – морфологія.</w:t>
      </w:r>
    </w:p>
    <w:p w14:paraId="45BB606A" w14:textId="77777777" w:rsidR="00797FC5" w:rsidRPr="00797FC5" w:rsidRDefault="00797FC5" w:rsidP="00797F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За кожною граматичною категорією закріплена певна система відмінкових закінчень. Так, категорія роду представлена закінченнями </w:t>
      </w:r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-а(я), -о, нульовим </w:t>
      </w:r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в </w:t>
      </w:r>
      <w:proofErr w:type="spellStart"/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чол.р</w:t>
      </w:r>
      <w:proofErr w:type="spellEnd"/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., -</w:t>
      </w:r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а(я), нульовим </w:t>
      </w:r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</w:t>
      </w:r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 </w:t>
      </w:r>
      <w:proofErr w:type="spellStart"/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жін.р</w:t>
      </w:r>
      <w:proofErr w:type="spellEnd"/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., </w:t>
      </w:r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-о, -е, -а(я) </w:t>
      </w:r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в </w:t>
      </w:r>
      <w:proofErr w:type="spellStart"/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сер.р</w:t>
      </w:r>
      <w:proofErr w:type="spellEnd"/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., категорія числа – закінченнями слів певного роду в однині і закінченнями -</w:t>
      </w:r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и, -і, -а(я) </w:t>
      </w:r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у множині. Оформлення граматичних категорій стабілізоване й усталене в українській мові. Інша річ, коли мова йде про варіантність у засобах вираження граматичних категорій. Варіанти на морфологічному рівні представляють собою видозміни форми однієї і тієї ж </w:t>
      </w:r>
      <w:proofErr w:type="spellStart"/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мовної</w:t>
      </w:r>
      <w:proofErr w:type="spellEnd"/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одиниці у межах певної граматичної категорії, напр., у давальному відмінку – </w:t>
      </w:r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учителю й учителеві</w:t>
      </w:r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</w:t>
      </w:r>
    </w:p>
    <w:p w14:paraId="406EAF87" w14:textId="77777777" w:rsidR="00797FC5" w:rsidRPr="00797FC5" w:rsidRDefault="00797FC5" w:rsidP="00797F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Морфологічні норми регулюють вибір варіантів граматичної форми висловлювання. Від вибору найдоцільнішої морфологічної форми, особливо коли в мові налічується кілька способів висловлення, залежить смислова точність, логічна послідовність, чіткість, багатство і різноманітність викладу думки. При цьому причиною появи помилок, особливо в офіційно-діловому стилі, є невластиве для нього використання певних морфологічних форм іменників, прикметників, числівників та інших частин мови.</w:t>
      </w:r>
    </w:p>
    <w:p w14:paraId="7150B2E5" w14:textId="77777777" w:rsidR="00797FC5" w:rsidRPr="00797FC5" w:rsidRDefault="00797FC5" w:rsidP="00797FC5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2. Особливості використання іменників</w:t>
      </w:r>
    </w:p>
    <w:p w14:paraId="3FEBE7C3" w14:textId="77777777" w:rsidR="00797FC5" w:rsidRPr="00797FC5" w:rsidRDefault="00797FC5" w:rsidP="00797F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Граматичними значеннями іменника є рід (чоловічий, жіночий, середній і спільний), число (однина і множина), відмінок (сім відмінкових форм.</w:t>
      </w:r>
    </w:p>
    <w:p w14:paraId="58270552" w14:textId="77777777" w:rsidR="00797FC5" w:rsidRPr="00797FC5" w:rsidRDefault="00797FC5" w:rsidP="00797F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Відмінювані іменники належать до одного з трьох родів або до спільного роду. Невідмінювані слова характеризуються певними закономірностями щодо розподілу за родами. Загальні назви неістот належать до середнього роду, напр.: </w:t>
      </w:r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депо, бюро, кіно, метро</w:t>
      </w:r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 Назви осіб відповідно до позначення іменником особи чоловічої або жіночої статі, напр.: </w:t>
      </w:r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кюре, рантьє, буржуа – </w:t>
      </w:r>
      <w:proofErr w:type="spellStart"/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чол</w:t>
      </w:r>
      <w:proofErr w:type="spellEnd"/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 р.; </w:t>
      </w:r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фрау, міледі, місіс – </w:t>
      </w:r>
      <w:proofErr w:type="spellStart"/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жін</w:t>
      </w:r>
      <w:proofErr w:type="spellEnd"/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 р. Назви істот з неособовим значенням мають чоловічий рід, напр.: </w:t>
      </w:r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поні, кенгуру, шимпанзе</w:t>
      </w:r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, але можливий їх поділ на роди залежно від статі. Власні невідмінювані іменники розподіляються з урахуванням роду загальних слів на зразок </w:t>
      </w:r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країна, ріка, острів, </w:t>
      </w:r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напр.: </w:t>
      </w:r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місто Франкфурт-на-Майні, озеро Іссик-Куль</w:t>
      </w:r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</w:t>
      </w:r>
    </w:p>
    <w:p w14:paraId="6C0400B0" w14:textId="77777777" w:rsidR="00797FC5" w:rsidRPr="00797FC5" w:rsidRDefault="00797FC5" w:rsidP="00797F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lastRenderedPageBreak/>
        <w:t>Більшість іменників в українській мові вживаються в однині і множині. Деяким словам властива тільки однина або множина. В однині виступають збірні, абстрактні, матеріально-речовинні іменники, деякі власні назви, напр.: </w:t>
      </w:r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студентство, добро, цемент, Дніпро</w:t>
      </w:r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 Форму множини мають назви сукупностей істот, предметів, часові поняття, назви свят, дій, процесів, станів, почуттів, емоцій, назви одиничних, парних чи симетричних предметів, слова із загальним матеріально-речовинним значенням, окремі власні назви, напр.: </w:t>
      </w:r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люди, гроші, канікули, іменини, вибори, змагання, обійми, куранти, ласощі, Карпати.</w:t>
      </w:r>
    </w:p>
    <w:p w14:paraId="709B6156" w14:textId="77777777" w:rsidR="00797FC5" w:rsidRPr="00797FC5" w:rsidRDefault="00797FC5" w:rsidP="00797F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Переважна частина іменників відмінюється, крім незмінних слів, до яких належать іншомовні слова, напр.: </w:t>
      </w:r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авеню, таксі</w:t>
      </w:r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; українські жіночі прізвища на кінцевий приголосний основи та </w:t>
      </w:r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-о, </w:t>
      </w:r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іншомовні прізвища на </w:t>
      </w:r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-</w:t>
      </w:r>
      <w:proofErr w:type="spellStart"/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аго</w:t>
      </w:r>
      <w:proofErr w:type="spellEnd"/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, -</w:t>
      </w:r>
      <w:proofErr w:type="spellStart"/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акі</w:t>
      </w:r>
      <w:proofErr w:type="spellEnd"/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, -</w:t>
      </w:r>
      <w:proofErr w:type="spellStart"/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их</w:t>
      </w:r>
      <w:proofErr w:type="spellEnd"/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 </w:t>
      </w:r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та з іншими закінченнями, напр.: </w:t>
      </w:r>
      <w:proofErr w:type="spellStart"/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Гальчук</w:t>
      </w:r>
      <w:proofErr w:type="spellEnd"/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 xml:space="preserve">, Яценко, </w:t>
      </w:r>
      <w:proofErr w:type="spellStart"/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Живаго</w:t>
      </w:r>
      <w:proofErr w:type="spellEnd"/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 xml:space="preserve">, </w:t>
      </w:r>
      <w:proofErr w:type="spellStart"/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Таракі</w:t>
      </w:r>
      <w:proofErr w:type="spellEnd"/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, Романових; </w:t>
      </w:r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чоловічі й жіночі іншомовні власні імена з кінцевим голосним та жіночі з кінцевим приголосним, напр.: </w:t>
      </w:r>
      <w:proofErr w:type="spellStart"/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Асабе</w:t>
      </w:r>
      <w:proofErr w:type="spellEnd"/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 xml:space="preserve">, </w:t>
      </w:r>
      <w:proofErr w:type="spellStart"/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Аксилу</w:t>
      </w:r>
      <w:proofErr w:type="spellEnd"/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 xml:space="preserve">, </w:t>
      </w:r>
      <w:proofErr w:type="spellStart"/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Мерилін</w:t>
      </w:r>
      <w:proofErr w:type="spellEnd"/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; іншомовні географічні назви з кінцевим голосним, напр.: </w:t>
      </w:r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Баку, Капрі, Марокко</w:t>
      </w:r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; слова числівникового типу, напр.: </w:t>
      </w:r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півверстви, півдороги</w:t>
      </w:r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; складноскорочені слова, напр.: </w:t>
      </w:r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НАТО, </w:t>
      </w:r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але</w:t>
      </w:r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 xml:space="preserve"> із </w:t>
      </w:r>
      <w:proofErr w:type="spellStart"/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жеком</w:t>
      </w:r>
      <w:proofErr w:type="spellEnd"/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і под.; назви іноземних часописів, напр.: </w:t>
      </w:r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“</w:t>
      </w:r>
      <w:proofErr w:type="spellStart"/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Таймс</w:t>
      </w:r>
      <w:proofErr w:type="spellEnd"/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”, “</w:t>
      </w:r>
      <w:proofErr w:type="spellStart"/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Юманіте</w:t>
      </w:r>
      <w:proofErr w:type="spellEnd"/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”.</w:t>
      </w:r>
    </w:p>
    <w:p w14:paraId="13F214C2" w14:textId="77777777" w:rsidR="00797FC5" w:rsidRPr="00797FC5" w:rsidRDefault="00797FC5" w:rsidP="00797F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У родовому відмінку іменники </w:t>
      </w:r>
      <w:proofErr w:type="spellStart"/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чол.р</w:t>
      </w:r>
      <w:proofErr w:type="spellEnd"/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 ІІ відміни мають закінчення -</w:t>
      </w:r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а (я) </w:t>
      </w:r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або </w:t>
      </w:r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-у (ю). </w:t>
      </w:r>
      <w:proofErr w:type="spellStart"/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Закічення</w:t>
      </w:r>
      <w:proofErr w:type="spellEnd"/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-</w:t>
      </w:r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а (я) </w:t>
      </w:r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характерне для назв істот (</w:t>
      </w:r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промовця, менеджера</w:t>
      </w:r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), конкретних предметів (</w:t>
      </w:r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стола, олівця</w:t>
      </w:r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), мір довжини, ваги, площі, часу, одиниць напруги (</w:t>
      </w:r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метра, грама, квадрата, тижня, вольта</w:t>
      </w:r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), місяців і днів (</w:t>
      </w:r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вересня, вівторка</w:t>
      </w:r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), грошових одиниць (</w:t>
      </w:r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долара, фунта</w:t>
      </w:r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), машин та їх деталей (</w:t>
      </w:r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автомобіля, мотора</w:t>
      </w:r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), населених пунктів (</w:t>
      </w:r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Львова, Києва</w:t>
      </w:r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) та інших слів.</w:t>
      </w:r>
    </w:p>
    <w:p w14:paraId="49131B56" w14:textId="77777777" w:rsidR="00797FC5" w:rsidRPr="00797FC5" w:rsidRDefault="00797FC5" w:rsidP="00797F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Закінчення -</w:t>
      </w:r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у (ю) </w:t>
      </w:r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мають назви речовин, маси, матеріалу (</w:t>
      </w:r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асфальту, водню</w:t>
      </w:r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), збірних понять (</w:t>
      </w:r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капіталу, кодексу</w:t>
      </w:r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), будівель, споруд, приміщень та їх частин (</w:t>
      </w:r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заводу, поверху</w:t>
      </w:r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), установ, закладів, організацій та їх підрозділів (</w:t>
      </w:r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інституту, деканату</w:t>
      </w:r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), процесів, станів, властивостей, ознак, абстрактних понять, течій (</w:t>
      </w:r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конфлікту, достатку, толку, прогресу, реалізму</w:t>
      </w:r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); назви річок, озер, гір, країн, областей (</w:t>
      </w:r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Дунаю, Байкалу, Ельбрусу, Донбасу, Сибіру</w:t>
      </w:r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) та інші слова.</w:t>
      </w:r>
    </w:p>
    <w:p w14:paraId="7D0C894E" w14:textId="77777777" w:rsidR="00797FC5" w:rsidRPr="00797FC5" w:rsidRDefault="00797FC5" w:rsidP="00797F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У давальному відмінку іменники </w:t>
      </w:r>
      <w:proofErr w:type="spellStart"/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чол.р</w:t>
      </w:r>
      <w:proofErr w:type="spellEnd"/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 ІІ відміни мають закінчення </w:t>
      </w:r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-</w:t>
      </w:r>
      <w:proofErr w:type="spellStart"/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ові</w:t>
      </w:r>
      <w:proofErr w:type="spellEnd"/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, -</w:t>
      </w:r>
      <w:proofErr w:type="spellStart"/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еві</w:t>
      </w:r>
      <w:proofErr w:type="spellEnd"/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 xml:space="preserve"> (-</w:t>
      </w:r>
      <w:proofErr w:type="spellStart"/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єві</w:t>
      </w:r>
      <w:proofErr w:type="spellEnd"/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) </w:t>
      </w:r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та </w:t>
      </w:r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-у (-ю). </w:t>
      </w:r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Закінчення -</w:t>
      </w:r>
      <w:proofErr w:type="spellStart"/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ові</w:t>
      </w:r>
      <w:proofErr w:type="spellEnd"/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, -</w:t>
      </w:r>
      <w:proofErr w:type="spellStart"/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еві</w:t>
      </w:r>
      <w:proofErr w:type="spellEnd"/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 xml:space="preserve"> (-</w:t>
      </w:r>
      <w:proofErr w:type="spellStart"/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єві</w:t>
      </w:r>
      <w:proofErr w:type="spellEnd"/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) </w:t>
      </w:r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вживаються здебільшого у назвах істот (</w:t>
      </w:r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директорові, учителеві</w:t>
      </w:r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), а закінчення -</w:t>
      </w:r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у (-ю) –</w:t>
      </w:r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в назвах неістот (</w:t>
      </w:r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процесу, принципу</w:t>
      </w:r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)</w:t>
      </w:r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. </w:t>
      </w:r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У діловому стилі перевага надається закінченню -</w:t>
      </w:r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у (-ю). </w:t>
      </w:r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При нанизуванні однакових відмінкових форм можлива варіантність закінчень (</w:t>
      </w:r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деканові професору докторові</w:t>
      </w:r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). Для уникнення двозначності при використанні слів, які мають в Р. і </w:t>
      </w:r>
      <w:proofErr w:type="spellStart"/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Д.в</w:t>
      </w:r>
      <w:proofErr w:type="spellEnd"/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закінчення -</w:t>
      </w:r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у (-ю), </w:t>
      </w:r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слід вживати у </w:t>
      </w:r>
      <w:proofErr w:type="spellStart"/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Д.в</w:t>
      </w:r>
      <w:proofErr w:type="spellEnd"/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 закінчення -</w:t>
      </w:r>
      <w:proofErr w:type="spellStart"/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ові</w:t>
      </w:r>
      <w:proofErr w:type="spellEnd"/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, -</w:t>
      </w:r>
      <w:proofErr w:type="spellStart"/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еві</w:t>
      </w:r>
      <w:proofErr w:type="spellEnd"/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 xml:space="preserve"> (-</w:t>
      </w:r>
      <w:proofErr w:type="spellStart"/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єві</w:t>
      </w:r>
      <w:proofErr w:type="spellEnd"/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)</w:t>
      </w:r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, н-д: </w:t>
      </w:r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допомога заводу </w:t>
      </w:r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(</w:t>
      </w:r>
      <w:proofErr w:type="spellStart"/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Р.в</w:t>
      </w:r>
      <w:proofErr w:type="spellEnd"/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.) і </w:t>
      </w:r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допомога заводові </w:t>
      </w:r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(</w:t>
      </w:r>
      <w:proofErr w:type="spellStart"/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Д.в</w:t>
      </w:r>
      <w:proofErr w:type="spellEnd"/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.).</w:t>
      </w:r>
    </w:p>
    <w:p w14:paraId="64FC7815" w14:textId="77777777" w:rsidR="00797FC5" w:rsidRPr="00797FC5" w:rsidRDefault="00797FC5" w:rsidP="00797F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Різні закінчення характерні для іменників у </w:t>
      </w:r>
      <w:proofErr w:type="spellStart"/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К.в</w:t>
      </w:r>
      <w:proofErr w:type="spellEnd"/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 Слова І відміни мають закінчення -</w:t>
      </w:r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о </w:t>
      </w:r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(</w:t>
      </w:r>
      <w:proofErr w:type="spellStart"/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тв.гр</w:t>
      </w:r>
      <w:proofErr w:type="spellEnd"/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.), </w:t>
      </w:r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-е (-є) </w:t>
      </w:r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(</w:t>
      </w:r>
      <w:proofErr w:type="spellStart"/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м’як</w:t>
      </w:r>
      <w:proofErr w:type="spellEnd"/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. і </w:t>
      </w:r>
      <w:proofErr w:type="spellStart"/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міш</w:t>
      </w:r>
      <w:proofErr w:type="spellEnd"/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 гр.) (</w:t>
      </w:r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Миколо, Софіє)</w:t>
      </w:r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 Іменники ІІ відміни мають закінчення -</w:t>
      </w:r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у </w:t>
      </w:r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(</w:t>
      </w:r>
      <w:proofErr w:type="spellStart"/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чол.р</w:t>
      </w:r>
      <w:proofErr w:type="spellEnd"/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., </w:t>
      </w:r>
      <w:proofErr w:type="spellStart"/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тв</w:t>
      </w:r>
      <w:proofErr w:type="spellEnd"/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. і </w:t>
      </w:r>
      <w:proofErr w:type="spellStart"/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міш</w:t>
      </w:r>
      <w:proofErr w:type="spellEnd"/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 гр.), </w:t>
      </w:r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-ю </w:t>
      </w:r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(</w:t>
      </w:r>
      <w:proofErr w:type="spellStart"/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м’як</w:t>
      </w:r>
      <w:proofErr w:type="spellEnd"/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 гр.), </w:t>
      </w:r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-е </w:t>
      </w:r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(безсуфіксні </w:t>
      </w:r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lastRenderedPageBreak/>
        <w:t xml:space="preserve">слова </w:t>
      </w:r>
      <w:proofErr w:type="spellStart"/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тв</w:t>
      </w:r>
      <w:proofErr w:type="spellEnd"/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 гр., слова на -</w:t>
      </w:r>
      <w:proofErr w:type="spellStart"/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ець</w:t>
      </w:r>
      <w:proofErr w:type="spellEnd"/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, </w:t>
      </w:r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власні назви на шиплячий, загальні назви з основою на -</w:t>
      </w:r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р, -ж </w:t>
      </w:r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і</w:t>
      </w:r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 </w:t>
      </w:r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географічні назви на</w:t>
      </w:r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 -</w:t>
      </w:r>
      <w:proofErr w:type="spellStart"/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ів</w:t>
      </w:r>
      <w:proofErr w:type="spellEnd"/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, -</w:t>
      </w:r>
      <w:proofErr w:type="spellStart"/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ов</w:t>
      </w:r>
      <w:proofErr w:type="spellEnd"/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, -</w:t>
      </w:r>
      <w:proofErr w:type="spellStart"/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ев</w:t>
      </w:r>
      <w:proofErr w:type="spellEnd"/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, -</w:t>
      </w:r>
      <w:proofErr w:type="spellStart"/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ин</w:t>
      </w:r>
      <w:proofErr w:type="spellEnd"/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) (</w:t>
      </w:r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слухачу, добродію, Петре, хлопче, школяре, Харкове</w:t>
      </w:r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). Іменники ІІІ відміни у </w:t>
      </w:r>
      <w:proofErr w:type="spellStart"/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К.в</w:t>
      </w:r>
      <w:proofErr w:type="spellEnd"/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 мають переважно закінчення -</w:t>
      </w:r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е </w:t>
      </w:r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(</w:t>
      </w:r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спільносте, гідносте</w:t>
      </w:r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)</w:t>
      </w:r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. </w:t>
      </w:r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Іменники ІV відміни у </w:t>
      </w:r>
      <w:proofErr w:type="spellStart"/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К.в</w:t>
      </w:r>
      <w:proofErr w:type="spellEnd"/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. мають таку форму, як у </w:t>
      </w:r>
      <w:proofErr w:type="spellStart"/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Н.в</w:t>
      </w:r>
      <w:proofErr w:type="spellEnd"/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. У множині форма </w:t>
      </w:r>
      <w:proofErr w:type="spellStart"/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К.в</w:t>
      </w:r>
      <w:proofErr w:type="spellEnd"/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. іменників усіх відмін збігається з формою </w:t>
      </w:r>
      <w:proofErr w:type="spellStart"/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Н.в</w:t>
      </w:r>
      <w:proofErr w:type="spellEnd"/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</w:t>
      </w:r>
    </w:p>
    <w:p w14:paraId="4497BC7C" w14:textId="17A58795" w:rsidR="00797FC5" w:rsidRDefault="00797FC5" w:rsidP="00797F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</w:pPr>
      <w:r w:rsidRPr="00797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Офіційно-діловий стиль характеризується вживанням переважно однозначних, абстрактних іменників; слів у чоловічому роді на позначення професій, звань, статусу осіб; збірних іменників; форм кличного відмінка тільки у звертанні до осіб; узгодженням іменників з числівником, займенником чи прикметником у родовому відмінку без прийменника; вживанням іменників чоловічому роді ІІ відміни у знахідному відмінку з нульовим закінченням; використанням в орудному відмінку множини іменників ІІ відміни та множинних іменників із закінченнями </w:t>
      </w:r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-</w:t>
      </w:r>
      <w:proofErr w:type="spellStart"/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ами</w:t>
      </w:r>
      <w:proofErr w:type="spellEnd"/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 xml:space="preserve"> (-ями), -</w:t>
      </w:r>
      <w:proofErr w:type="spellStart"/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има</w:t>
      </w:r>
      <w:proofErr w:type="spellEnd"/>
      <w:r w:rsidRPr="00797F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.</w:t>
      </w:r>
    </w:p>
    <w:p w14:paraId="444F0C9D" w14:textId="131EA3DB" w:rsidR="009C2B42" w:rsidRPr="009C2B42" w:rsidRDefault="009C2B42" w:rsidP="00797F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 xml:space="preserve"> </w:t>
      </w:r>
      <w:r w:rsidRPr="009C2B42">
        <w:rPr>
          <w:rFonts w:ascii="Times New Roman" w:eastAsia="Times New Roman" w:hAnsi="Times New Roman" w:cs="Times New Roman"/>
          <w:b/>
          <w:bCs/>
          <w:i/>
          <w:iCs/>
          <w:color w:val="FF0000"/>
          <w:sz w:val="28"/>
          <w:szCs w:val="28"/>
          <w:lang w:eastAsia="uk-UA"/>
        </w:rPr>
        <w:t>Виконайте тести</w:t>
      </w:r>
    </w:p>
    <w:p w14:paraId="22ED7BCA" w14:textId="77777777" w:rsidR="009C2B42" w:rsidRPr="009C2B42" w:rsidRDefault="009C2B42" w:rsidP="009C2B42">
      <w:pPr>
        <w:numPr>
          <w:ilvl w:val="0"/>
          <w:numId w:val="3"/>
        </w:numPr>
        <w:shd w:val="clear" w:color="auto" w:fill="FFFFFF"/>
        <w:spacing w:before="100" w:beforeAutospacing="1" w:after="200" w:line="322" w:lineRule="atLeast"/>
        <w:ind w:left="139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9C2B4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До іменників чоловічого роду належать слова в рядку</w:t>
      </w:r>
    </w:p>
    <w:p w14:paraId="0BB2BFC4" w14:textId="77777777" w:rsidR="009C2B42" w:rsidRPr="009C2B42" w:rsidRDefault="009C2B42" w:rsidP="009C2B42">
      <w:pPr>
        <w:shd w:val="clear" w:color="auto" w:fill="FFFFFF"/>
        <w:spacing w:after="0" w:line="420" w:lineRule="atLeast"/>
        <w:ind w:left="357"/>
        <w:jc w:val="both"/>
        <w:rPr>
          <w:rFonts w:ascii="Roboto" w:eastAsia="Times New Roman" w:hAnsi="Roboto" w:cs="Times New Roman"/>
          <w:color w:val="333333"/>
          <w:sz w:val="28"/>
          <w:szCs w:val="28"/>
          <w:lang w:eastAsia="uk-UA"/>
        </w:rPr>
      </w:pPr>
      <w:r w:rsidRPr="009C2B4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А)інженер, собака, маестро, путь</w:t>
      </w:r>
    </w:p>
    <w:p w14:paraId="63736B56" w14:textId="77777777" w:rsidR="009C2B42" w:rsidRPr="009C2B42" w:rsidRDefault="009C2B42" w:rsidP="009C2B42">
      <w:pPr>
        <w:shd w:val="clear" w:color="auto" w:fill="FFFFFF"/>
        <w:spacing w:after="0" w:line="420" w:lineRule="atLeast"/>
        <w:ind w:left="357"/>
        <w:jc w:val="both"/>
        <w:rPr>
          <w:rFonts w:ascii="Roboto" w:eastAsia="Times New Roman" w:hAnsi="Roboto" w:cs="Times New Roman"/>
          <w:color w:val="333333"/>
          <w:sz w:val="28"/>
          <w:szCs w:val="28"/>
          <w:lang w:eastAsia="uk-UA"/>
        </w:rPr>
      </w:pPr>
      <w:r w:rsidRPr="009C2B4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Б) нежить, документ, аташе, Душанбе</w:t>
      </w:r>
    </w:p>
    <w:p w14:paraId="5DE9B7BA" w14:textId="77777777" w:rsidR="009C2B42" w:rsidRPr="009C2B42" w:rsidRDefault="009C2B42" w:rsidP="009C2B42">
      <w:pPr>
        <w:shd w:val="clear" w:color="auto" w:fill="FFFFFF"/>
        <w:spacing w:after="0" w:line="420" w:lineRule="atLeast"/>
        <w:ind w:left="357"/>
        <w:jc w:val="both"/>
        <w:rPr>
          <w:rFonts w:ascii="Roboto" w:eastAsia="Times New Roman" w:hAnsi="Roboto" w:cs="Times New Roman"/>
          <w:color w:val="333333"/>
          <w:sz w:val="28"/>
          <w:szCs w:val="28"/>
          <w:lang w:eastAsia="uk-UA"/>
        </w:rPr>
      </w:pPr>
      <w:r w:rsidRPr="009C2B4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В)дизайн, директор, проект, ступінь</w:t>
      </w:r>
    </w:p>
    <w:p w14:paraId="6A3A5394" w14:textId="77777777" w:rsidR="009C2B42" w:rsidRPr="006B0065" w:rsidRDefault="009C2B42" w:rsidP="009C2B42">
      <w:pPr>
        <w:shd w:val="clear" w:color="auto" w:fill="FFFFFF"/>
        <w:spacing w:after="0" w:line="420" w:lineRule="atLeast"/>
        <w:ind w:left="357"/>
        <w:jc w:val="both"/>
        <w:rPr>
          <w:rFonts w:ascii="Roboto" w:eastAsia="Times New Roman" w:hAnsi="Roboto" w:cs="Times New Roman"/>
          <w:b/>
          <w:bCs/>
          <w:color w:val="333333"/>
          <w:sz w:val="28"/>
          <w:szCs w:val="28"/>
          <w:lang w:eastAsia="uk-UA"/>
        </w:rPr>
      </w:pPr>
      <w:r w:rsidRPr="006B006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>Г)ландшафт, портфоліо, резюме, керівник</w:t>
      </w:r>
    </w:p>
    <w:p w14:paraId="5AA53C04" w14:textId="77777777" w:rsidR="009C2B42" w:rsidRPr="009C2B42" w:rsidRDefault="009C2B42" w:rsidP="009C2B42">
      <w:pPr>
        <w:shd w:val="clear" w:color="auto" w:fill="FFFFFF"/>
        <w:spacing w:after="0" w:line="420" w:lineRule="atLeast"/>
        <w:ind w:left="357"/>
        <w:jc w:val="both"/>
        <w:rPr>
          <w:rFonts w:ascii="Roboto" w:eastAsia="Times New Roman" w:hAnsi="Roboto" w:cs="Times New Roman"/>
          <w:color w:val="333333"/>
          <w:sz w:val="28"/>
          <w:szCs w:val="28"/>
          <w:lang w:eastAsia="uk-UA"/>
        </w:rPr>
      </w:pPr>
      <w:r w:rsidRPr="009C2B4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2. Тільки множину мають іменники…</w:t>
      </w:r>
    </w:p>
    <w:p w14:paraId="0FFC4AD6" w14:textId="77777777" w:rsidR="009C2B42" w:rsidRPr="009C2B42" w:rsidRDefault="009C2B42" w:rsidP="009C2B42">
      <w:pPr>
        <w:shd w:val="clear" w:color="auto" w:fill="FFFFFF"/>
        <w:spacing w:after="0" w:line="420" w:lineRule="atLeast"/>
        <w:ind w:left="357"/>
        <w:jc w:val="both"/>
        <w:rPr>
          <w:rFonts w:ascii="Roboto" w:eastAsia="Times New Roman" w:hAnsi="Roboto" w:cs="Times New Roman"/>
          <w:color w:val="333333"/>
          <w:sz w:val="28"/>
          <w:szCs w:val="28"/>
          <w:lang w:eastAsia="uk-UA"/>
        </w:rPr>
      </w:pPr>
      <w:r w:rsidRPr="009C2B4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А) фінанси, менеджери, бензин, окуляри</w:t>
      </w:r>
    </w:p>
    <w:p w14:paraId="5CCF9E00" w14:textId="77777777" w:rsidR="009C2B42" w:rsidRPr="006B0065" w:rsidRDefault="009C2B42" w:rsidP="009C2B42">
      <w:pPr>
        <w:shd w:val="clear" w:color="auto" w:fill="FFFFFF"/>
        <w:spacing w:after="0" w:line="420" w:lineRule="atLeast"/>
        <w:ind w:left="357"/>
        <w:jc w:val="both"/>
        <w:rPr>
          <w:rFonts w:ascii="Roboto" w:eastAsia="Times New Roman" w:hAnsi="Roboto" w:cs="Times New Roman"/>
          <w:b/>
          <w:bCs/>
          <w:color w:val="333333"/>
          <w:sz w:val="28"/>
          <w:szCs w:val="28"/>
          <w:lang w:eastAsia="uk-UA"/>
        </w:rPr>
      </w:pPr>
      <w:r w:rsidRPr="006B006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>Б)кошти, Суми, заручини, штани</w:t>
      </w:r>
    </w:p>
    <w:p w14:paraId="23ED50ED" w14:textId="77777777" w:rsidR="009C2B42" w:rsidRPr="009C2B42" w:rsidRDefault="009C2B42" w:rsidP="009C2B42">
      <w:pPr>
        <w:shd w:val="clear" w:color="auto" w:fill="FFFFFF"/>
        <w:spacing w:after="0" w:line="420" w:lineRule="atLeast"/>
        <w:ind w:left="357"/>
        <w:jc w:val="both"/>
        <w:rPr>
          <w:rFonts w:ascii="Roboto" w:eastAsia="Times New Roman" w:hAnsi="Roboto" w:cs="Times New Roman"/>
          <w:color w:val="333333"/>
          <w:sz w:val="28"/>
          <w:szCs w:val="28"/>
          <w:lang w:eastAsia="uk-UA"/>
        </w:rPr>
      </w:pPr>
      <w:r w:rsidRPr="009C2B4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В)документи, студентство, дизайнери, фарби</w:t>
      </w:r>
    </w:p>
    <w:p w14:paraId="62464F4A" w14:textId="77777777" w:rsidR="009C2B42" w:rsidRPr="009C2B42" w:rsidRDefault="009C2B42" w:rsidP="009C2B42">
      <w:pPr>
        <w:shd w:val="clear" w:color="auto" w:fill="FFFFFF"/>
        <w:spacing w:after="0" w:line="420" w:lineRule="atLeast"/>
        <w:ind w:left="357"/>
        <w:jc w:val="both"/>
        <w:rPr>
          <w:rFonts w:ascii="Roboto" w:eastAsia="Times New Roman" w:hAnsi="Roboto" w:cs="Times New Roman"/>
          <w:color w:val="333333"/>
          <w:sz w:val="28"/>
          <w:szCs w:val="28"/>
          <w:lang w:eastAsia="uk-UA"/>
        </w:rPr>
      </w:pPr>
      <w:r w:rsidRPr="009C2B4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Г)Карпати, веселощі, Львів, проекти</w:t>
      </w:r>
    </w:p>
    <w:p w14:paraId="3E5CB6C1" w14:textId="77777777" w:rsidR="009C2B42" w:rsidRPr="009C2B42" w:rsidRDefault="009C2B42" w:rsidP="009C2B42">
      <w:pPr>
        <w:shd w:val="clear" w:color="auto" w:fill="FFFFFF"/>
        <w:spacing w:after="0" w:line="420" w:lineRule="atLeast"/>
        <w:ind w:left="357"/>
        <w:jc w:val="both"/>
        <w:rPr>
          <w:rFonts w:ascii="Roboto" w:eastAsia="Times New Roman" w:hAnsi="Roboto" w:cs="Times New Roman"/>
          <w:color w:val="333333"/>
          <w:sz w:val="28"/>
          <w:szCs w:val="28"/>
          <w:lang w:eastAsia="uk-UA"/>
        </w:rPr>
      </w:pPr>
      <w:r w:rsidRPr="009C2B4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3. Заповніть пропуски в реченні</w:t>
      </w:r>
    </w:p>
    <w:p w14:paraId="05DBE109" w14:textId="77777777" w:rsidR="009C2B42" w:rsidRPr="009C2B42" w:rsidRDefault="009C2B42" w:rsidP="009C2B42">
      <w:pPr>
        <w:shd w:val="clear" w:color="auto" w:fill="FFFFFF"/>
        <w:spacing w:after="0" w:line="420" w:lineRule="atLeast"/>
        <w:ind w:left="357"/>
        <w:jc w:val="both"/>
        <w:rPr>
          <w:rFonts w:ascii="Roboto" w:eastAsia="Times New Roman" w:hAnsi="Roboto" w:cs="Times New Roman"/>
          <w:color w:val="333333"/>
          <w:sz w:val="28"/>
          <w:szCs w:val="28"/>
          <w:lang w:eastAsia="uk-UA"/>
        </w:rPr>
      </w:pPr>
      <w:r w:rsidRPr="009C2B4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Заступник директора… Петрусь Лідія Петрівна… , що працівники… закладу повинні звернути особливу увагу на відвідування учнів.</w:t>
      </w:r>
    </w:p>
    <w:p w14:paraId="5F54BE5B" w14:textId="77777777" w:rsidR="009C2B42" w:rsidRPr="009C2B42" w:rsidRDefault="009C2B42" w:rsidP="009C2B42">
      <w:pPr>
        <w:shd w:val="clear" w:color="auto" w:fill="FFFFFF"/>
        <w:spacing w:after="0" w:line="420" w:lineRule="atLeast"/>
        <w:ind w:left="357"/>
        <w:jc w:val="both"/>
        <w:rPr>
          <w:rFonts w:ascii="Roboto" w:eastAsia="Times New Roman" w:hAnsi="Roboto" w:cs="Times New Roman"/>
          <w:color w:val="333333"/>
          <w:sz w:val="28"/>
          <w:szCs w:val="28"/>
          <w:lang w:eastAsia="uk-UA"/>
        </w:rPr>
      </w:pPr>
      <w:r w:rsidRPr="009C2B4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А)заступник з навчально-виховної роботи, наголосив, навчального</w:t>
      </w:r>
    </w:p>
    <w:p w14:paraId="511789B7" w14:textId="77777777" w:rsidR="009C2B42" w:rsidRPr="009C2B42" w:rsidRDefault="009C2B42" w:rsidP="009C2B42">
      <w:pPr>
        <w:shd w:val="clear" w:color="auto" w:fill="FFFFFF"/>
        <w:spacing w:after="0" w:line="420" w:lineRule="atLeast"/>
        <w:ind w:left="357"/>
        <w:jc w:val="both"/>
        <w:rPr>
          <w:rFonts w:ascii="Roboto" w:eastAsia="Times New Roman" w:hAnsi="Roboto" w:cs="Times New Roman"/>
          <w:color w:val="333333"/>
          <w:sz w:val="28"/>
          <w:szCs w:val="28"/>
          <w:lang w:eastAsia="uk-UA"/>
        </w:rPr>
      </w:pPr>
      <w:r w:rsidRPr="009C2B4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Б)заступник навчально-виховної роботи, наголосила, учбового</w:t>
      </w:r>
    </w:p>
    <w:p w14:paraId="0F0B1776" w14:textId="77777777" w:rsidR="009C2B42" w:rsidRPr="009C2B42" w:rsidRDefault="009C2B42" w:rsidP="009C2B42">
      <w:pPr>
        <w:shd w:val="clear" w:color="auto" w:fill="FFFFFF"/>
        <w:spacing w:after="0" w:line="420" w:lineRule="atLeast"/>
        <w:ind w:left="357"/>
        <w:jc w:val="both"/>
        <w:rPr>
          <w:rFonts w:ascii="Roboto" w:eastAsia="Times New Roman" w:hAnsi="Roboto" w:cs="Times New Roman"/>
          <w:color w:val="333333"/>
          <w:sz w:val="28"/>
          <w:szCs w:val="28"/>
          <w:lang w:eastAsia="uk-UA"/>
        </w:rPr>
      </w:pPr>
      <w:r w:rsidRPr="009C2B4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В)заступник з навчально-виховної роботи, наголосила, учбового</w:t>
      </w:r>
    </w:p>
    <w:p w14:paraId="378FC583" w14:textId="77777777" w:rsidR="009C2B42" w:rsidRPr="006B0065" w:rsidRDefault="009C2B42" w:rsidP="009C2B42">
      <w:pPr>
        <w:shd w:val="clear" w:color="auto" w:fill="FFFFFF"/>
        <w:spacing w:after="0" w:line="420" w:lineRule="atLeast"/>
        <w:ind w:left="357"/>
        <w:jc w:val="both"/>
        <w:rPr>
          <w:rFonts w:ascii="Roboto" w:eastAsia="Times New Roman" w:hAnsi="Roboto" w:cs="Times New Roman"/>
          <w:b/>
          <w:bCs/>
          <w:color w:val="333333"/>
          <w:sz w:val="28"/>
          <w:szCs w:val="28"/>
          <w:lang w:eastAsia="uk-UA"/>
        </w:rPr>
      </w:pPr>
      <w:r w:rsidRPr="006B006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>Г)заступник з навчально-виховної роботи, наголосила, навчального</w:t>
      </w:r>
    </w:p>
    <w:p w14:paraId="2198FC8C" w14:textId="77777777" w:rsidR="009C2B42" w:rsidRPr="009C2B42" w:rsidRDefault="009C2B42" w:rsidP="009C2B42">
      <w:pPr>
        <w:shd w:val="clear" w:color="auto" w:fill="FFFFFF"/>
        <w:spacing w:after="0" w:line="420" w:lineRule="atLeast"/>
        <w:ind w:left="357"/>
        <w:jc w:val="both"/>
        <w:rPr>
          <w:rFonts w:ascii="Roboto" w:eastAsia="Times New Roman" w:hAnsi="Roboto" w:cs="Times New Roman"/>
          <w:color w:val="333333"/>
          <w:sz w:val="28"/>
          <w:szCs w:val="28"/>
          <w:lang w:eastAsia="uk-UA"/>
        </w:rPr>
      </w:pPr>
      <w:r w:rsidRPr="009C2B4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4. Ступінь порівняння прикметників правильно подано в рядку</w:t>
      </w:r>
    </w:p>
    <w:p w14:paraId="051D450E" w14:textId="77777777" w:rsidR="009C2B42" w:rsidRPr="009C2B42" w:rsidRDefault="009C2B42" w:rsidP="009C2B42">
      <w:pPr>
        <w:shd w:val="clear" w:color="auto" w:fill="FFFFFF"/>
        <w:spacing w:after="0" w:line="420" w:lineRule="atLeast"/>
        <w:ind w:left="357"/>
        <w:jc w:val="both"/>
        <w:rPr>
          <w:rFonts w:ascii="Roboto" w:eastAsia="Times New Roman" w:hAnsi="Roboto" w:cs="Times New Roman"/>
          <w:color w:val="333333"/>
          <w:sz w:val="28"/>
          <w:szCs w:val="28"/>
          <w:lang w:eastAsia="uk-UA"/>
        </w:rPr>
      </w:pPr>
      <w:r w:rsidRPr="009C2B4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А)самий ефективний, корисніший, найдостойніший</w:t>
      </w:r>
    </w:p>
    <w:p w14:paraId="4EEED46B" w14:textId="77777777" w:rsidR="009C2B42" w:rsidRPr="006B0065" w:rsidRDefault="009C2B42" w:rsidP="009C2B42">
      <w:pPr>
        <w:shd w:val="clear" w:color="auto" w:fill="FFFFFF"/>
        <w:spacing w:after="0" w:line="420" w:lineRule="atLeast"/>
        <w:ind w:left="357"/>
        <w:jc w:val="both"/>
        <w:rPr>
          <w:rFonts w:ascii="Roboto" w:eastAsia="Times New Roman" w:hAnsi="Roboto" w:cs="Times New Roman"/>
          <w:b/>
          <w:bCs/>
          <w:color w:val="333333"/>
          <w:sz w:val="28"/>
          <w:szCs w:val="28"/>
          <w:lang w:eastAsia="uk-UA"/>
        </w:rPr>
      </w:pPr>
      <w:r w:rsidRPr="006B006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>Б)ефективніший, більш корисний, найбільш достойний</w:t>
      </w:r>
    </w:p>
    <w:p w14:paraId="3B57FEC3" w14:textId="77777777" w:rsidR="009C2B42" w:rsidRPr="009C2B42" w:rsidRDefault="009C2B42" w:rsidP="009C2B42">
      <w:pPr>
        <w:shd w:val="clear" w:color="auto" w:fill="FFFFFF"/>
        <w:spacing w:after="0" w:line="420" w:lineRule="atLeast"/>
        <w:ind w:left="357"/>
        <w:jc w:val="both"/>
        <w:rPr>
          <w:rFonts w:ascii="Roboto" w:eastAsia="Times New Roman" w:hAnsi="Roboto" w:cs="Times New Roman"/>
          <w:color w:val="333333"/>
          <w:sz w:val="28"/>
          <w:szCs w:val="28"/>
          <w:lang w:eastAsia="uk-UA"/>
        </w:rPr>
      </w:pPr>
      <w:r w:rsidRPr="009C2B4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В)більш ефективніший, більш корисний, </w:t>
      </w:r>
      <w:proofErr w:type="spellStart"/>
      <w:r w:rsidRPr="009C2B4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достойніший</w:t>
      </w:r>
      <w:proofErr w:type="spellEnd"/>
      <w:r w:rsidRPr="009C2B4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за всіх</w:t>
      </w:r>
    </w:p>
    <w:p w14:paraId="39D55C47" w14:textId="77777777" w:rsidR="009C2B42" w:rsidRPr="009C2B42" w:rsidRDefault="009C2B42" w:rsidP="009C2B42">
      <w:pPr>
        <w:shd w:val="clear" w:color="auto" w:fill="FFFFFF"/>
        <w:spacing w:after="0" w:line="420" w:lineRule="atLeast"/>
        <w:ind w:left="357"/>
        <w:jc w:val="both"/>
        <w:rPr>
          <w:rFonts w:ascii="Roboto" w:eastAsia="Times New Roman" w:hAnsi="Roboto" w:cs="Times New Roman"/>
          <w:color w:val="333333"/>
          <w:sz w:val="28"/>
          <w:szCs w:val="28"/>
          <w:lang w:eastAsia="uk-UA"/>
        </w:rPr>
      </w:pPr>
      <w:r w:rsidRPr="009C2B4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5. Заповніть пропуски в реченні</w:t>
      </w:r>
    </w:p>
    <w:p w14:paraId="4941D6AD" w14:textId="77777777" w:rsidR="009C2B42" w:rsidRPr="009C2B42" w:rsidRDefault="009C2B42" w:rsidP="009C2B42">
      <w:pPr>
        <w:shd w:val="clear" w:color="auto" w:fill="FFFFFF"/>
        <w:spacing w:after="0" w:line="420" w:lineRule="atLeast"/>
        <w:ind w:left="357"/>
        <w:jc w:val="both"/>
        <w:rPr>
          <w:rFonts w:ascii="Roboto" w:eastAsia="Times New Roman" w:hAnsi="Roboto" w:cs="Times New Roman"/>
          <w:color w:val="333333"/>
          <w:sz w:val="28"/>
          <w:szCs w:val="28"/>
          <w:lang w:eastAsia="uk-UA"/>
        </w:rPr>
      </w:pPr>
      <w:r w:rsidRPr="009C2B4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lastRenderedPageBreak/>
        <w:t xml:space="preserve">… шлях досягнення успіху – це здатність реагувати на … виклики сучасності, </w:t>
      </w:r>
      <w:proofErr w:type="spellStart"/>
      <w:r w:rsidRPr="009C2B4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оперативно</w:t>
      </w:r>
      <w:proofErr w:type="spellEnd"/>
      <w:r w:rsidRPr="009C2B4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застосовувати … методи та </w:t>
      </w:r>
      <w:proofErr w:type="spellStart"/>
      <w:r w:rsidRPr="009C2B4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креативно</w:t>
      </w:r>
      <w:proofErr w:type="spellEnd"/>
      <w:r w:rsidRPr="009C2B4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мислити.</w:t>
      </w:r>
    </w:p>
    <w:p w14:paraId="7DD57E3D" w14:textId="77777777" w:rsidR="009C2B42" w:rsidRPr="009C2B42" w:rsidRDefault="009C2B42" w:rsidP="009C2B42">
      <w:pPr>
        <w:shd w:val="clear" w:color="auto" w:fill="FFFFFF"/>
        <w:spacing w:after="0" w:line="420" w:lineRule="atLeast"/>
        <w:ind w:left="357"/>
        <w:jc w:val="both"/>
        <w:rPr>
          <w:rFonts w:ascii="Roboto" w:eastAsia="Times New Roman" w:hAnsi="Roboto" w:cs="Times New Roman"/>
          <w:color w:val="333333"/>
          <w:sz w:val="28"/>
          <w:szCs w:val="28"/>
          <w:lang w:eastAsia="uk-UA"/>
        </w:rPr>
      </w:pPr>
      <w:r w:rsidRPr="009C2B4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А)вірний, будь-які, найбільш ефективні</w:t>
      </w:r>
    </w:p>
    <w:p w14:paraId="0258F0BC" w14:textId="77777777" w:rsidR="009C2B42" w:rsidRPr="009C2B42" w:rsidRDefault="009C2B42" w:rsidP="009C2B42">
      <w:pPr>
        <w:shd w:val="clear" w:color="auto" w:fill="FFFFFF"/>
        <w:spacing w:after="0" w:line="420" w:lineRule="atLeast"/>
        <w:ind w:left="357"/>
        <w:jc w:val="both"/>
        <w:rPr>
          <w:rFonts w:ascii="Roboto" w:eastAsia="Times New Roman" w:hAnsi="Roboto" w:cs="Times New Roman"/>
          <w:color w:val="333333"/>
          <w:sz w:val="28"/>
          <w:szCs w:val="28"/>
          <w:lang w:eastAsia="uk-UA"/>
        </w:rPr>
      </w:pPr>
      <w:r w:rsidRPr="009C2B4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Б)правильний, любі, найефективніші</w:t>
      </w:r>
    </w:p>
    <w:p w14:paraId="29181877" w14:textId="77777777" w:rsidR="009C2B42" w:rsidRPr="006B0065" w:rsidRDefault="009C2B42" w:rsidP="009C2B42">
      <w:pPr>
        <w:shd w:val="clear" w:color="auto" w:fill="FFFFFF"/>
        <w:spacing w:after="0" w:line="420" w:lineRule="atLeast"/>
        <w:ind w:left="357"/>
        <w:jc w:val="both"/>
        <w:rPr>
          <w:rFonts w:ascii="Roboto" w:eastAsia="Times New Roman" w:hAnsi="Roboto" w:cs="Times New Roman"/>
          <w:b/>
          <w:bCs/>
          <w:color w:val="333333"/>
          <w:sz w:val="28"/>
          <w:szCs w:val="28"/>
          <w:lang w:eastAsia="uk-UA"/>
        </w:rPr>
      </w:pPr>
      <w:r w:rsidRPr="006B006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>В)правильний, будь-які, найбільш ефективні</w:t>
      </w:r>
    </w:p>
    <w:p w14:paraId="1C6F619B" w14:textId="77777777" w:rsidR="009C2B42" w:rsidRPr="009C2B42" w:rsidRDefault="009C2B42" w:rsidP="009C2B42">
      <w:pPr>
        <w:shd w:val="clear" w:color="auto" w:fill="FFFFFF"/>
        <w:spacing w:after="0" w:line="420" w:lineRule="atLeast"/>
        <w:ind w:left="357"/>
        <w:jc w:val="both"/>
        <w:rPr>
          <w:rFonts w:ascii="Roboto" w:eastAsia="Times New Roman" w:hAnsi="Roboto" w:cs="Times New Roman"/>
          <w:color w:val="333333"/>
          <w:sz w:val="28"/>
          <w:szCs w:val="28"/>
          <w:lang w:eastAsia="uk-UA"/>
        </w:rPr>
      </w:pPr>
      <w:r w:rsidRPr="009C2B4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Г)правильний, будь-які, самі ефективні</w:t>
      </w:r>
    </w:p>
    <w:p w14:paraId="78002FA7" w14:textId="77777777" w:rsidR="009C2B42" w:rsidRPr="009C2B42" w:rsidRDefault="009C2B42" w:rsidP="009C2B42">
      <w:pPr>
        <w:shd w:val="clear" w:color="auto" w:fill="FFFFFF"/>
        <w:spacing w:after="0" w:line="420" w:lineRule="atLeast"/>
        <w:ind w:left="357"/>
        <w:jc w:val="both"/>
        <w:rPr>
          <w:rFonts w:ascii="Roboto" w:eastAsia="Times New Roman" w:hAnsi="Roboto" w:cs="Times New Roman"/>
          <w:color w:val="333333"/>
          <w:sz w:val="28"/>
          <w:szCs w:val="28"/>
          <w:lang w:eastAsia="uk-UA"/>
        </w:rPr>
      </w:pPr>
      <w:r w:rsidRPr="009C2B4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6. Відредагуйте речення. Всякий раз пам’ятайте про людський фактор: гірше всього – до краю виснажені працівники.</w:t>
      </w:r>
    </w:p>
    <w:p w14:paraId="3A310A49" w14:textId="77777777" w:rsidR="009C2B42" w:rsidRPr="006B0065" w:rsidRDefault="009C2B42" w:rsidP="009C2B42">
      <w:pPr>
        <w:shd w:val="clear" w:color="auto" w:fill="FFFFFF"/>
        <w:spacing w:after="0" w:line="420" w:lineRule="atLeast"/>
        <w:ind w:left="357"/>
        <w:jc w:val="both"/>
        <w:rPr>
          <w:rFonts w:ascii="Roboto" w:eastAsia="Times New Roman" w:hAnsi="Roboto" w:cs="Times New Roman"/>
          <w:b/>
          <w:bCs/>
          <w:color w:val="333333"/>
          <w:sz w:val="28"/>
          <w:szCs w:val="28"/>
          <w:lang w:eastAsia="uk-UA"/>
        </w:rPr>
      </w:pPr>
      <w:r w:rsidRPr="006B006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>А)Кожного разу пам’ятайте про людський фактор: найгірше – це вкрай виснажені працівники.</w:t>
      </w:r>
    </w:p>
    <w:p w14:paraId="06646CA9" w14:textId="77777777" w:rsidR="009C2B42" w:rsidRPr="009C2B42" w:rsidRDefault="009C2B42" w:rsidP="009C2B42">
      <w:pPr>
        <w:shd w:val="clear" w:color="auto" w:fill="FFFFFF"/>
        <w:spacing w:after="0" w:line="420" w:lineRule="atLeast"/>
        <w:ind w:left="357"/>
        <w:jc w:val="both"/>
        <w:rPr>
          <w:rFonts w:ascii="Roboto" w:eastAsia="Times New Roman" w:hAnsi="Roboto" w:cs="Times New Roman"/>
          <w:color w:val="333333"/>
          <w:sz w:val="28"/>
          <w:szCs w:val="28"/>
          <w:lang w:eastAsia="uk-UA"/>
        </w:rPr>
      </w:pPr>
      <w:r w:rsidRPr="009C2B4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Б)Всякий раз пам’ятайте про людський фактор: найгірше – це до краю виснажені працівники.</w:t>
      </w:r>
    </w:p>
    <w:p w14:paraId="55A95693" w14:textId="77777777" w:rsidR="009C2B42" w:rsidRPr="009C2B42" w:rsidRDefault="009C2B42" w:rsidP="009C2B42">
      <w:pPr>
        <w:shd w:val="clear" w:color="auto" w:fill="FFFFFF"/>
        <w:spacing w:after="0" w:line="420" w:lineRule="atLeast"/>
        <w:ind w:left="357"/>
        <w:jc w:val="both"/>
        <w:rPr>
          <w:rFonts w:ascii="Roboto" w:eastAsia="Times New Roman" w:hAnsi="Roboto" w:cs="Times New Roman"/>
          <w:color w:val="333333"/>
          <w:sz w:val="28"/>
          <w:szCs w:val="28"/>
          <w:lang w:eastAsia="uk-UA"/>
        </w:rPr>
      </w:pPr>
      <w:r w:rsidRPr="009C2B4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В)Кожного разу пам’ятайте про людський фактор: гірше всього – це вкрай виснажені працівники.</w:t>
      </w:r>
    </w:p>
    <w:p w14:paraId="5C6B34AB" w14:textId="77777777" w:rsidR="009C2B42" w:rsidRPr="009C2B42" w:rsidRDefault="009C2B42" w:rsidP="009C2B42">
      <w:pPr>
        <w:shd w:val="clear" w:color="auto" w:fill="FFFFFF"/>
        <w:spacing w:after="0" w:line="420" w:lineRule="atLeast"/>
        <w:ind w:left="357"/>
        <w:jc w:val="both"/>
        <w:rPr>
          <w:rFonts w:ascii="Roboto" w:eastAsia="Times New Roman" w:hAnsi="Roboto" w:cs="Times New Roman"/>
          <w:color w:val="333333"/>
          <w:sz w:val="28"/>
          <w:szCs w:val="28"/>
          <w:lang w:eastAsia="uk-UA"/>
        </w:rPr>
      </w:pPr>
      <w:r w:rsidRPr="009C2B4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7. Правильно записано числівники в рядку</w:t>
      </w:r>
    </w:p>
    <w:p w14:paraId="17D07A36" w14:textId="77777777" w:rsidR="009C2B42" w:rsidRPr="006B0065" w:rsidRDefault="009C2B42" w:rsidP="009C2B42">
      <w:pPr>
        <w:shd w:val="clear" w:color="auto" w:fill="FFFFFF"/>
        <w:spacing w:after="0" w:line="420" w:lineRule="atLeast"/>
        <w:ind w:left="357"/>
        <w:jc w:val="both"/>
        <w:rPr>
          <w:rFonts w:ascii="Roboto" w:eastAsia="Times New Roman" w:hAnsi="Roboto" w:cs="Times New Roman"/>
          <w:b/>
          <w:bCs/>
          <w:color w:val="333333"/>
          <w:sz w:val="28"/>
          <w:szCs w:val="28"/>
          <w:lang w:eastAsia="uk-UA"/>
        </w:rPr>
      </w:pPr>
      <w:r w:rsidRPr="006B006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 xml:space="preserve">А)семисот, </w:t>
      </w:r>
      <w:proofErr w:type="spellStart"/>
      <w:r w:rsidRPr="006B006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>п’ятидесяти</w:t>
      </w:r>
      <w:proofErr w:type="spellEnd"/>
      <w:r w:rsidRPr="006B006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>, сьома, двадцятьох</w:t>
      </w:r>
    </w:p>
    <w:p w14:paraId="33ED2749" w14:textId="77777777" w:rsidR="009C2B42" w:rsidRPr="009C2B42" w:rsidRDefault="009C2B42" w:rsidP="009C2B42">
      <w:pPr>
        <w:shd w:val="clear" w:color="auto" w:fill="FFFFFF"/>
        <w:spacing w:after="0" w:line="420" w:lineRule="atLeast"/>
        <w:ind w:left="357"/>
        <w:jc w:val="both"/>
        <w:rPr>
          <w:rFonts w:ascii="Roboto" w:eastAsia="Times New Roman" w:hAnsi="Roboto" w:cs="Times New Roman"/>
          <w:color w:val="333333"/>
          <w:sz w:val="28"/>
          <w:szCs w:val="28"/>
          <w:lang w:eastAsia="uk-UA"/>
        </w:rPr>
      </w:pPr>
      <w:r w:rsidRPr="009C2B4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Б)шістдесятьома, сорока, </w:t>
      </w:r>
      <w:proofErr w:type="spellStart"/>
      <w:r w:rsidRPr="009C2B4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двостам</w:t>
      </w:r>
      <w:proofErr w:type="spellEnd"/>
      <w:r w:rsidRPr="009C2B4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, четвертого</w:t>
      </w:r>
    </w:p>
    <w:p w14:paraId="2C08E1CE" w14:textId="77777777" w:rsidR="009C2B42" w:rsidRPr="009C2B42" w:rsidRDefault="009C2B42" w:rsidP="009C2B42">
      <w:pPr>
        <w:shd w:val="clear" w:color="auto" w:fill="FFFFFF"/>
        <w:spacing w:after="0" w:line="420" w:lineRule="atLeast"/>
        <w:ind w:left="357"/>
        <w:jc w:val="both"/>
        <w:rPr>
          <w:rFonts w:ascii="Roboto" w:eastAsia="Times New Roman" w:hAnsi="Roboto" w:cs="Times New Roman"/>
          <w:color w:val="333333"/>
          <w:sz w:val="28"/>
          <w:szCs w:val="28"/>
          <w:lang w:eastAsia="uk-UA"/>
        </w:rPr>
      </w:pPr>
      <w:r w:rsidRPr="009C2B4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В)сімдесятьом, ста, на п’ятистах, чотирма</w:t>
      </w:r>
    </w:p>
    <w:p w14:paraId="6BCB5DD8" w14:textId="77777777" w:rsidR="009C2B42" w:rsidRPr="009C2B42" w:rsidRDefault="009C2B42" w:rsidP="009C2B42">
      <w:pPr>
        <w:shd w:val="clear" w:color="auto" w:fill="FFFFFF"/>
        <w:spacing w:after="0" w:line="420" w:lineRule="atLeast"/>
        <w:ind w:left="357"/>
        <w:jc w:val="both"/>
        <w:rPr>
          <w:rFonts w:ascii="Roboto" w:eastAsia="Times New Roman" w:hAnsi="Roboto" w:cs="Times New Roman"/>
          <w:color w:val="333333"/>
          <w:sz w:val="28"/>
          <w:szCs w:val="28"/>
          <w:lang w:eastAsia="uk-UA"/>
        </w:rPr>
      </w:pPr>
      <w:r w:rsidRPr="009C2B4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8. Заповніть пропуски в реченні</w:t>
      </w:r>
    </w:p>
    <w:p w14:paraId="73DC28A4" w14:textId="77777777" w:rsidR="009C2B42" w:rsidRPr="009C2B42" w:rsidRDefault="009C2B42" w:rsidP="009C2B42">
      <w:pPr>
        <w:shd w:val="clear" w:color="auto" w:fill="FFFFFF"/>
        <w:spacing w:after="0" w:line="420" w:lineRule="atLeast"/>
        <w:ind w:left="357"/>
        <w:jc w:val="both"/>
        <w:rPr>
          <w:rFonts w:ascii="Roboto" w:eastAsia="Times New Roman" w:hAnsi="Roboto" w:cs="Times New Roman"/>
          <w:color w:val="333333"/>
          <w:sz w:val="28"/>
          <w:szCs w:val="28"/>
          <w:lang w:eastAsia="uk-UA"/>
        </w:rPr>
      </w:pPr>
      <w:r w:rsidRPr="009C2B4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Директор Павлишин Софія Дмитрівна…, що за … колектив повинен завершити проект і презентувати його завтра …</w:t>
      </w:r>
    </w:p>
    <w:p w14:paraId="60102179" w14:textId="77777777" w:rsidR="009C2B42" w:rsidRPr="006B0065" w:rsidRDefault="009C2B42" w:rsidP="009C2B42">
      <w:pPr>
        <w:shd w:val="clear" w:color="auto" w:fill="FFFFFF"/>
        <w:spacing w:after="0" w:line="420" w:lineRule="atLeast"/>
        <w:ind w:left="357"/>
        <w:jc w:val="both"/>
        <w:rPr>
          <w:rFonts w:ascii="Roboto" w:eastAsia="Times New Roman" w:hAnsi="Roboto" w:cs="Times New Roman"/>
          <w:b/>
          <w:bCs/>
          <w:color w:val="333333"/>
          <w:sz w:val="28"/>
          <w:szCs w:val="28"/>
          <w:lang w:eastAsia="uk-UA"/>
        </w:rPr>
      </w:pPr>
      <w:r w:rsidRPr="006B006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>А)повідомила, півтора дня, о третій годині сорок п’ять хвилин</w:t>
      </w:r>
    </w:p>
    <w:p w14:paraId="65E10F92" w14:textId="77777777" w:rsidR="009C2B42" w:rsidRPr="009C2B42" w:rsidRDefault="009C2B42" w:rsidP="009C2B42">
      <w:pPr>
        <w:shd w:val="clear" w:color="auto" w:fill="FFFFFF"/>
        <w:spacing w:after="0" w:line="420" w:lineRule="atLeast"/>
        <w:ind w:left="357"/>
        <w:jc w:val="both"/>
        <w:rPr>
          <w:rFonts w:ascii="Roboto" w:eastAsia="Times New Roman" w:hAnsi="Roboto" w:cs="Times New Roman"/>
          <w:color w:val="333333"/>
          <w:sz w:val="28"/>
          <w:szCs w:val="28"/>
          <w:lang w:eastAsia="uk-UA"/>
        </w:rPr>
      </w:pPr>
      <w:r w:rsidRPr="009C2B4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Б)повідомила, півтора дні, за чверть до чотирьох</w:t>
      </w:r>
    </w:p>
    <w:p w14:paraId="061F5478" w14:textId="77777777" w:rsidR="009C2B42" w:rsidRPr="009C2B42" w:rsidRDefault="009C2B42" w:rsidP="009C2B42">
      <w:pPr>
        <w:shd w:val="clear" w:color="auto" w:fill="FFFFFF"/>
        <w:spacing w:after="0" w:line="420" w:lineRule="atLeast"/>
        <w:ind w:left="357"/>
        <w:jc w:val="both"/>
        <w:rPr>
          <w:rFonts w:ascii="Roboto" w:eastAsia="Times New Roman" w:hAnsi="Roboto" w:cs="Times New Roman"/>
          <w:color w:val="333333"/>
          <w:sz w:val="28"/>
          <w:szCs w:val="28"/>
          <w:lang w:eastAsia="uk-UA"/>
        </w:rPr>
      </w:pPr>
      <w:r w:rsidRPr="009C2B4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В)повідомив, півтора дня, о третій годині сорок п’ять хвилин</w:t>
      </w:r>
    </w:p>
    <w:p w14:paraId="7AF83FCE" w14:textId="77777777" w:rsidR="009C2B42" w:rsidRPr="009C2B42" w:rsidRDefault="009C2B42" w:rsidP="009C2B42">
      <w:pPr>
        <w:shd w:val="clear" w:color="auto" w:fill="FFFFFF"/>
        <w:spacing w:after="0" w:line="420" w:lineRule="atLeast"/>
        <w:ind w:left="357"/>
        <w:jc w:val="both"/>
        <w:rPr>
          <w:rFonts w:ascii="Roboto" w:eastAsia="Times New Roman" w:hAnsi="Roboto" w:cs="Times New Roman"/>
          <w:color w:val="333333"/>
          <w:sz w:val="28"/>
          <w:szCs w:val="28"/>
          <w:lang w:eastAsia="uk-UA"/>
        </w:rPr>
      </w:pPr>
      <w:r w:rsidRPr="009C2B4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9. Правильні дієслівні форми подано в рядку</w:t>
      </w:r>
    </w:p>
    <w:p w14:paraId="20B4B53A" w14:textId="77777777" w:rsidR="009C2B42" w:rsidRPr="009C2B42" w:rsidRDefault="009C2B42" w:rsidP="009C2B42">
      <w:pPr>
        <w:shd w:val="clear" w:color="auto" w:fill="FFFFFF"/>
        <w:spacing w:after="0" w:line="420" w:lineRule="atLeast"/>
        <w:ind w:left="357"/>
        <w:jc w:val="both"/>
        <w:rPr>
          <w:rFonts w:ascii="Roboto" w:eastAsia="Times New Roman" w:hAnsi="Roboto" w:cs="Times New Roman"/>
          <w:color w:val="333333"/>
          <w:sz w:val="28"/>
          <w:szCs w:val="28"/>
          <w:lang w:eastAsia="uk-UA"/>
        </w:rPr>
      </w:pPr>
      <w:r w:rsidRPr="009C2B4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А)поважаюча себе особа, виголошувати промову, бувший співробітник</w:t>
      </w:r>
    </w:p>
    <w:p w14:paraId="4F99416B" w14:textId="77777777" w:rsidR="009C2B42" w:rsidRPr="006B0065" w:rsidRDefault="009C2B42" w:rsidP="009C2B42">
      <w:pPr>
        <w:shd w:val="clear" w:color="auto" w:fill="FFFFFF"/>
        <w:spacing w:after="0" w:line="420" w:lineRule="atLeast"/>
        <w:ind w:left="357"/>
        <w:jc w:val="both"/>
        <w:rPr>
          <w:rFonts w:ascii="Roboto" w:eastAsia="Times New Roman" w:hAnsi="Roboto" w:cs="Times New Roman"/>
          <w:b/>
          <w:bCs/>
          <w:color w:val="333333"/>
          <w:sz w:val="28"/>
          <w:szCs w:val="28"/>
          <w:lang w:eastAsia="uk-UA"/>
        </w:rPr>
      </w:pPr>
      <w:r w:rsidRPr="006B006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>Б)слухач, який виконує завдання, головувати, довести інформацію</w:t>
      </w:r>
    </w:p>
    <w:p w14:paraId="456F8D6C" w14:textId="77777777" w:rsidR="009C2B42" w:rsidRPr="009C2B42" w:rsidRDefault="009C2B42" w:rsidP="009C2B42">
      <w:pPr>
        <w:shd w:val="clear" w:color="auto" w:fill="FFFFFF"/>
        <w:spacing w:after="0" w:line="420" w:lineRule="atLeast"/>
        <w:ind w:left="357"/>
        <w:jc w:val="both"/>
        <w:rPr>
          <w:rFonts w:ascii="Roboto" w:eastAsia="Times New Roman" w:hAnsi="Roboto" w:cs="Times New Roman"/>
          <w:color w:val="333333"/>
          <w:sz w:val="28"/>
          <w:szCs w:val="28"/>
          <w:lang w:eastAsia="uk-UA"/>
        </w:rPr>
      </w:pPr>
      <w:r w:rsidRPr="009C2B4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В)</w:t>
      </w:r>
      <w:proofErr w:type="spellStart"/>
      <w:r w:rsidRPr="009C2B4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посинівший</w:t>
      </w:r>
      <w:proofErr w:type="spellEnd"/>
      <w:r w:rsidRPr="009C2B4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, давайте виконаємо завдання, я вибачаюсь</w:t>
      </w:r>
    </w:p>
    <w:p w14:paraId="6391431F" w14:textId="77777777" w:rsidR="009C2B42" w:rsidRPr="009C2B42" w:rsidRDefault="009C2B42" w:rsidP="009C2B42">
      <w:pPr>
        <w:shd w:val="clear" w:color="auto" w:fill="FFFFFF"/>
        <w:spacing w:after="0" w:line="420" w:lineRule="atLeast"/>
        <w:ind w:left="357"/>
        <w:jc w:val="both"/>
        <w:rPr>
          <w:rFonts w:ascii="Roboto" w:eastAsia="Times New Roman" w:hAnsi="Roboto" w:cs="Times New Roman"/>
          <w:color w:val="333333"/>
          <w:sz w:val="28"/>
          <w:szCs w:val="28"/>
          <w:lang w:eastAsia="uk-UA"/>
        </w:rPr>
      </w:pPr>
      <w:r w:rsidRPr="009C2B4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10. Правильно заповніть пропуски у реченні</w:t>
      </w:r>
    </w:p>
    <w:p w14:paraId="56C8E2C3" w14:textId="77777777" w:rsidR="009C2B42" w:rsidRPr="009C2B42" w:rsidRDefault="009C2B42" w:rsidP="009C2B42">
      <w:pPr>
        <w:shd w:val="clear" w:color="auto" w:fill="FFFFFF"/>
        <w:spacing w:after="0" w:line="420" w:lineRule="atLeast"/>
        <w:ind w:left="357"/>
        <w:jc w:val="both"/>
        <w:rPr>
          <w:rFonts w:ascii="Roboto" w:eastAsia="Times New Roman" w:hAnsi="Roboto" w:cs="Times New Roman"/>
          <w:color w:val="333333"/>
          <w:sz w:val="28"/>
          <w:szCs w:val="28"/>
          <w:lang w:eastAsia="uk-UA"/>
        </w:rPr>
      </w:pPr>
      <w:r w:rsidRPr="009C2B4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Відділ … відповідну резолюцію і … можливість … студентам … участь у конкурсі на заміщення вакантної посади головного дизайнера.</w:t>
      </w:r>
    </w:p>
    <w:p w14:paraId="73B03F42" w14:textId="77777777" w:rsidR="009C2B42" w:rsidRPr="006B0065" w:rsidRDefault="009C2B42" w:rsidP="009C2B42">
      <w:pPr>
        <w:shd w:val="clear" w:color="auto" w:fill="FFFFFF"/>
        <w:spacing w:after="0" w:line="420" w:lineRule="atLeast"/>
        <w:ind w:left="357"/>
        <w:jc w:val="both"/>
        <w:rPr>
          <w:rFonts w:ascii="Roboto" w:eastAsia="Times New Roman" w:hAnsi="Roboto" w:cs="Times New Roman"/>
          <w:b/>
          <w:bCs/>
          <w:color w:val="333333"/>
          <w:sz w:val="28"/>
          <w:szCs w:val="28"/>
          <w:lang w:eastAsia="uk-UA"/>
        </w:rPr>
      </w:pPr>
      <w:r w:rsidRPr="006B006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>А)ухвалив, надав, колишнім, взяти, на</w:t>
      </w:r>
    </w:p>
    <w:p w14:paraId="4B77C0CF" w14:textId="77777777" w:rsidR="009C2B42" w:rsidRPr="009C2B42" w:rsidRDefault="009C2B42" w:rsidP="009C2B42">
      <w:pPr>
        <w:shd w:val="clear" w:color="auto" w:fill="FFFFFF"/>
        <w:spacing w:after="0" w:line="420" w:lineRule="atLeast"/>
        <w:ind w:left="357"/>
        <w:jc w:val="both"/>
        <w:rPr>
          <w:rFonts w:ascii="Roboto" w:eastAsia="Times New Roman" w:hAnsi="Roboto" w:cs="Times New Roman"/>
          <w:color w:val="333333"/>
          <w:sz w:val="28"/>
          <w:szCs w:val="28"/>
          <w:lang w:eastAsia="uk-UA"/>
        </w:rPr>
      </w:pPr>
      <w:r w:rsidRPr="009C2B4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Б)прийняв, дав, бувшим, прийняти, на</w:t>
      </w:r>
    </w:p>
    <w:p w14:paraId="4C2CAC86" w14:textId="77777777" w:rsidR="009C2B42" w:rsidRPr="009C2B42" w:rsidRDefault="009C2B42" w:rsidP="009C2B42">
      <w:pPr>
        <w:shd w:val="clear" w:color="auto" w:fill="FFFFFF"/>
        <w:spacing w:after="0" w:line="420" w:lineRule="atLeast"/>
        <w:ind w:left="357"/>
        <w:jc w:val="both"/>
        <w:rPr>
          <w:rFonts w:ascii="Roboto" w:eastAsia="Times New Roman" w:hAnsi="Roboto" w:cs="Times New Roman"/>
          <w:color w:val="333333"/>
          <w:sz w:val="28"/>
          <w:szCs w:val="28"/>
          <w:lang w:eastAsia="uk-UA"/>
        </w:rPr>
      </w:pPr>
      <w:r w:rsidRPr="009C2B4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В)прийняв, надав, колишнім, взяти, щодо</w:t>
      </w:r>
    </w:p>
    <w:p w14:paraId="68E37D06" w14:textId="77777777" w:rsidR="009C2B42" w:rsidRPr="009C2B42" w:rsidRDefault="009C2B42" w:rsidP="009C2B42">
      <w:pPr>
        <w:shd w:val="clear" w:color="auto" w:fill="FFFFFF"/>
        <w:spacing w:after="0" w:line="420" w:lineRule="atLeast"/>
        <w:ind w:left="357"/>
        <w:jc w:val="both"/>
        <w:rPr>
          <w:rFonts w:ascii="Roboto" w:eastAsia="Times New Roman" w:hAnsi="Roboto" w:cs="Times New Roman"/>
          <w:color w:val="333333"/>
          <w:sz w:val="28"/>
          <w:szCs w:val="28"/>
          <w:lang w:eastAsia="uk-UA"/>
        </w:rPr>
      </w:pPr>
      <w:r w:rsidRPr="009C2B4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11. Правильно доукомплектуйте словосполучення … питання, …посаду, …подяку, …перевагу.</w:t>
      </w:r>
    </w:p>
    <w:p w14:paraId="7A40420B" w14:textId="77777777" w:rsidR="009C2B42" w:rsidRPr="009C2B42" w:rsidRDefault="009C2B42" w:rsidP="009C2B42">
      <w:pPr>
        <w:shd w:val="clear" w:color="auto" w:fill="FFFFFF"/>
        <w:spacing w:after="0" w:line="420" w:lineRule="atLeast"/>
        <w:ind w:left="357"/>
        <w:jc w:val="both"/>
        <w:rPr>
          <w:rFonts w:ascii="Roboto" w:eastAsia="Times New Roman" w:hAnsi="Roboto" w:cs="Times New Roman"/>
          <w:color w:val="333333"/>
          <w:sz w:val="28"/>
          <w:szCs w:val="28"/>
          <w:lang w:eastAsia="uk-UA"/>
        </w:rPr>
      </w:pPr>
      <w:r w:rsidRPr="009C2B4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lastRenderedPageBreak/>
        <w:t>А)задавати, обіймати, виражати, надавати</w:t>
      </w:r>
    </w:p>
    <w:p w14:paraId="0E328B4C" w14:textId="77777777" w:rsidR="009C2B42" w:rsidRPr="009C2B42" w:rsidRDefault="009C2B42" w:rsidP="009C2B42">
      <w:pPr>
        <w:shd w:val="clear" w:color="auto" w:fill="FFFFFF"/>
        <w:spacing w:after="0" w:line="420" w:lineRule="atLeast"/>
        <w:ind w:left="357"/>
        <w:jc w:val="both"/>
        <w:rPr>
          <w:rFonts w:ascii="Roboto" w:eastAsia="Times New Roman" w:hAnsi="Roboto" w:cs="Times New Roman"/>
          <w:color w:val="333333"/>
          <w:sz w:val="28"/>
          <w:szCs w:val="28"/>
          <w:lang w:eastAsia="uk-UA"/>
        </w:rPr>
      </w:pPr>
      <w:r w:rsidRPr="009C2B4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Б)ставити, обіймати, складати, надавати</w:t>
      </w:r>
    </w:p>
    <w:p w14:paraId="44169A48" w14:textId="77777777" w:rsidR="009C2B42" w:rsidRPr="006B0065" w:rsidRDefault="009C2B42" w:rsidP="009C2B42">
      <w:pPr>
        <w:shd w:val="clear" w:color="auto" w:fill="FFFFFF"/>
        <w:spacing w:after="0" w:line="420" w:lineRule="atLeast"/>
        <w:ind w:left="357"/>
        <w:jc w:val="both"/>
        <w:rPr>
          <w:rFonts w:ascii="Roboto" w:eastAsia="Times New Roman" w:hAnsi="Roboto" w:cs="Times New Roman"/>
          <w:b/>
          <w:bCs/>
          <w:color w:val="333333"/>
          <w:sz w:val="28"/>
          <w:szCs w:val="28"/>
          <w:lang w:eastAsia="uk-UA"/>
        </w:rPr>
      </w:pPr>
      <w:r w:rsidRPr="006B006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>В)ставити, займати, складати, віддавати</w:t>
      </w:r>
    </w:p>
    <w:p w14:paraId="3229946C" w14:textId="77777777" w:rsidR="009C2B42" w:rsidRPr="009C2B42" w:rsidRDefault="009C2B42" w:rsidP="009C2B42">
      <w:pPr>
        <w:shd w:val="clear" w:color="auto" w:fill="FFFFFF"/>
        <w:spacing w:after="0" w:line="420" w:lineRule="atLeast"/>
        <w:ind w:left="357"/>
        <w:jc w:val="both"/>
        <w:rPr>
          <w:rFonts w:ascii="Roboto" w:eastAsia="Times New Roman" w:hAnsi="Roboto" w:cs="Times New Roman"/>
          <w:color w:val="333333"/>
          <w:sz w:val="28"/>
          <w:szCs w:val="28"/>
          <w:lang w:eastAsia="uk-UA"/>
        </w:rPr>
      </w:pPr>
      <w:r w:rsidRPr="009C2B4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12. Вставте потрібні прийменники у реченні</w:t>
      </w:r>
    </w:p>
    <w:p w14:paraId="002FCC07" w14:textId="77777777" w:rsidR="009C2B42" w:rsidRPr="009C2B42" w:rsidRDefault="009C2B42" w:rsidP="009C2B42">
      <w:pPr>
        <w:shd w:val="clear" w:color="auto" w:fill="FFFFFF"/>
        <w:spacing w:after="0" w:line="420" w:lineRule="atLeast"/>
        <w:ind w:left="357"/>
        <w:jc w:val="both"/>
        <w:rPr>
          <w:rFonts w:ascii="Roboto" w:eastAsia="Times New Roman" w:hAnsi="Roboto" w:cs="Times New Roman"/>
          <w:color w:val="333333"/>
          <w:sz w:val="28"/>
          <w:szCs w:val="28"/>
          <w:lang w:eastAsia="uk-UA"/>
        </w:rPr>
      </w:pPr>
      <w:r w:rsidRPr="009C2B4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…дня …ухваленого рішення всі працівники установи десять хвилин свого часу присвячували обговоренню подій … Україні.</w:t>
      </w:r>
    </w:p>
    <w:p w14:paraId="44B2E563" w14:textId="77777777" w:rsidR="009C2B42" w:rsidRPr="009C2B42" w:rsidRDefault="009C2B42" w:rsidP="009C2B42">
      <w:pPr>
        <w:shd w:val="clear" w:color="auto" w:fill="FFFFFF"/>
        <w:spacing w:after="0" w:line="420" w:lineRule="atLeast"/>
        <w:ind w:left="357"/>
        <w:jc w:val="both"/>
        <w:rPr>
          <w:rFonts w:ascii="Roboto" w:eastAsia="Times New Roman" w:hAnsi="Roboto" w:cs="Times New Roman"/>
          <w:color w:val="333333"/>
          <w:sz w:val="28"/>
          <w:szCs w:val="28"/>
          <w:lang w:eastAsia="uk-UA"/>
        </w:rPr>
      </w:pPr>
      <w:r w:rsidRPr="009C2B4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А)Під кінець, відповідно до, на</w:t>
      </w:r>
    </w:p>
    <w:p w14:paraId="1E16CD54" w14:textId="77777777" w:rsidR="009C2B42" w:rsidRPr="009C2B42" w:rsidRDefault="009C2B42" w:rsidP="009C2B42">
      <w:pPr>
        <w:shd w:val="clear" w:color="auto" w:fill="FFFFFF"/>
        <w:spacing w:after="0" w:line="420" w:lineRule="atLeast"/>
        <w:ind w:left="357"/>
        <w:jc w:val="both"/>
        <w:rPr>
          <w:rFonts w:ascii="Roboto" w:eastAsia="Times New Roman" w:hAnsi="Roboto" w:cs="Times New Roman"/>
          <w:color w:val="333333"/>
          <w:sz w:val="28"/>
          <w:szCs w:val="28"/>
          <w:lang w:eastAsia="uk-UA"/>
        </w:rPr>
      </w:pPr>
      <w:r w:rsidRPr="009C2B42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Б)наприкінці, відповідно, на</w:t>
      </w:r>
    </w:p>
    <w:p w14:paraId="6BCFC084" w14:textId="77777777" w:rsidR="009C2B42" w:rsidRPr="006B0065" w:rsidRDefault="009C2B42" w:rsidP="009C2B42">
      <w:pPr>
        <w:shd w:val="clear" w:color="auto" w:fill="FFFFFF"/>
        <w:spacing w:after="0" w:line="420" w:lineRule="atLeast"/>
        <w:ind w:left="357"/>
        <w:jc w:val="both"/>
        <w:rPr>
          <w:rFonts w:ascii="Roboto" w:eastAsia="Times New Roman" w:hAnsi="Roboto" w:cs="Times New Roman"/>
          <w:b/>
          <w:bCs/>
          <w:color w:val="333333"/>
          <w:sz w:val="28"/>
          <w:szCs w:val="28"/>
          <w:lang w:eastAsia="uk-UA"/>
        </w:rPr>
      </w:pPr>
      <w:r w:rsidRPr="006B006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>В)Наприкінці, відповідно до, в.</w:t>
      </w:r>
    </w:p>
    <w:p w14:paraId="3415DCE5" w14:textId="77777777" w:rsidR="002E2BEC" w:rsidRPr="006B0065" w:rsidRDefault="002E2BEC">
      <w:pPr>
        <w:rPr>
          <w:rFonts w:ascii="Times New Roman" w:hAnsi="Times New Roman" w:cs="Times New Roman"/>
          <w:b/>
          <w:bCs/>
          <w:sz w:val="28"/>
          <w:szCs w:val="28"/>
        </w:rPr>
      </w:pPr>
    </w:p>
    <w:sectPr w:rsidR="002E2BEC" w:rsidRPr="006B006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boto">
    <w:panose1 w:val="02000000000000000000"/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081F9E"/>
    <w:multiLevelType w:val="multilevel"/>
    <w:tmpl w:val="356CF0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891C14"/>
    <w:multiLevelType w:val="multilevel"/>
    <w:tmpl w:val="DBC23C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48E3EEA"/>
    <w:multiLevelType w:val="multilevel"/>
    <w:tmpl w:val="BB1240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84209046">
    <w:abstractNumId w:val="2"/>
  </w:num>
  <w:num w:numId="2" w16cid:durableId="980424381">
    <w:abstractNumId w:val="0"/>
  </w:num>
  <w:num w:numId="3" w16cid:durableId="151742230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26F4"/>
    <w:rsid w:val="000428E4"/>
    <w:rsid w:val="002E2BEC"/>
    <w:rsid w:val="006B0065"/>
    <w:rsid w:val="00797FC5"/>
    <w:rsid w:val="009C2B42"/>
    <w:rsid w:val="00A0219A"/>
    <w:rsid w:val="00B72EDB"/>
    <w:rsid w:val="00C72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D220B9"/>
  <w15:chartTrackingRefBased/>
  <w15:docId w15:val="{3E5372A2-9DDE-4074-8B7C-5610839A9C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97FC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paragraph" w:styleId="2">
    <w:name w:val="heading 2"/>
    <w:basedOn w:val="a"/>
    <w:link w:val="20"/>
    <w:uiPriority w:val="9"/>
    <w:qFormat/>
    <w:rsid w:val="00797FC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97FC5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character" w:customStyle="1" w:styleId="20">
    <w:name w:val="Заголовок 2 Знак"/>
    <w:basedOn w:val="a0"/>
    <w:link w:val="2"/>
    <w:uiPriority w:val="9"/>
    <w:rsid w:val="00797FC5"/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paragraph" w:styleId="a3">
    <w:name w:val="Normal (Web)"/>
    <w:basedOn w:val="a"/>
    <w:uiPriority w:val="99"/>
    <w:semiHidden/>
    <w:unhideWhenUsed/>
    <w:rsid w:val="00797F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184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15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1423</Words>
  <Characters>8116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Галина Новик</cp:lastModifiedBy>
  <cp:revision>2</cp:revision>
  <dcterms:created xsi:type="dcterms:W3CDTF">2026-03-30T10:58:00Z</dcterms:created>
  <dcterms:modified xsi:type="dcterms:W3CDTF">2026-03-30T10:58:00Z</dcterms:modified>
</cp:coreProperties>
</file>