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BAA4" w14:textId="00ACB914" w:rsidR="00F5676A" w:rsidRPr="00461DC1" w:rsidRDefault="00612E71" w:rsidP="00F5676A">
      <w:pPr>
        <w:tabs>
          <w:tab w:val="left" w:pos="1089"/>
          <w:tab w:val="left" w:pos="9356"/>
        </w:tabs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5676A" w:rsidRPr="00461DC1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F5676A">
        <w:rPr>
          <w:rFonts w:ascii="Times New Roman" w:hAnsi="Times New Roman"/>
          <w:b/>
          <w:bCs/>
          <w:sz w:val="28"/>
          <w:szCs w:val="28"/>
        </w:rPr>
        <w:t>21</w:t>
      </w:r>
    </w:p>
    <w:p w14:paraId="6C91B8F0" w14:textId="77777777" w:rsidR="00F5676A" w:rsidRPr="008A5225" w:rsidRDefault="00F5676A" w:rsidP="00F5676A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  <w:r w:rsidRPr="00461DC1">
        <w:rPr>
          <w:rFonts w:ascii="Times New Roman" w:hAnsi="Times New Roman"/>
          <w:b/>
          <w:bCs/>
          <w:sz w:val="28"/>
          <w:szCs w:val="28"/>
        </w:rPr>
        <w:t>Тема:</w:t>
      </w:r>
      <w:r w:rsidRPr="00461D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Альбер Камю</w:t>
      </w:r>
      <w:r w:rsidRPr="008A5225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1913</w:t>
      </w:r>
      <w:r w:rsidRPr="008A5225">
        <w:rPr>
          <w:rFonts w:ascii="Times New Roman" w:hAnsi="Times New Roman"/>
          <w:b/>
          <w:sz w:val="28"/>
          <w:szCs w:val="28"/>
        </w:rPr>
        <w:t xml:space="preserve"> </w:t>
      </w:r>
      <w:r w:rsidRPr="008A5225">
        <w:rPr>
          <w:rFonts w:ascii="Times New Roman" w:hAnsi="Times New Roman"/>
          <w:sz w:val="28"/>
          <w:szCs w:val="28"/>
        </w:rPr>
        <w:t>–</w:t>
      </w:r>
      <w:r w:rsidRPr="008A5225">
        <w:rPr>
          <w:rFonts w:ascii="Times New Roman" w:hAnsi="Times New Roman"/>
          <w:b/>
          <w:sz w:val="28"/>
          <w:szCs w:val="28"/>
        </w:rPr>
        <w:t xml:space="preserve"> 19</w:t>
      </w:r>
      <w:r>
        <w:rPr>
          <w:rFonts w:ascii="Times New Roman" w:hAnsi="Times New Roman"/>
          <w:b/>
          <w:sz w:val="28"/>
          <w:szCs w:val="28"/>
        </w:rPr>
        <w:t>60</w:t>
      </w:r>
      <w:r w:rsidRPr="008A5225">
        <w:rPr>
          <w:rFonts w:ascii="Times New Roman" w:hAnsi="Times New Roman"/>
          <w:b/>
          <w:sz w:val="28"/>
          <w:szCs w:val="28"/>
        </w:rPr>
        <w:t>)</w:t>
      </w:r>
      <w:r w:rsidRPr="008A5225">
        <w:rPr>
          <w:rFonts w:ascii="Times New Roman" w:hAnsi="Times New Roman"/>
          <w:sz w:val="28"/>
          <w:szCs w:val="28"/>
        </w:rPr>
        <w:t xml:space="preserve">. </w:t>
      </w:r>
      <w:r w:rsidRPr="008A5225">
        <w:rPr>
          <w:rFonts w:ascii="Times New Roman" w:hAnsi="Times New Roman"/>
          <w:b/>
          <w:i/>
          <w:iCs/>
          <w:sz w:val="28"/>
          <w:szCs w:val="28"/>
        </w:rPr>
        <w:t>«</w:t>
      </w:r>
      <w:r>
        <w:rPr>
          <w:rFonts w:ascii="Times New Roman" w:hAnsi="Times New Roman"/>
          <w:b/>
          <w:i/>
          <w:iCs/>
          <w:sz w:val="28"/>
          <w:szCs w:val="28"/>
        </w:rPr>
        <w:t>Чума</w:t>
      </w:r>
      <w:r w:rsidRPr="008A5225">
        <w:rPr>
          <w:rFonts w:ascii="Times New Roman" w:hAnsi="Times New Roman"/>
          <w:b/>
          <w:i/>
          <w:iCs/>
          <w:sz w:val="28"/>
          <w:szCs w:val="28"/>
        </w:rPr>
        <w:t>».</w:t>
      </w:r>
    </w:p>
    <w:p w14:paraId="19F24D95" w14:textId="77777777" w:rsidR="00F5676A" w:rsidRDefault="00F5676A" w:rsidP="00F5676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805E8">
        <w:rPr>
          <w:rFonts w:ascii="Times New Roman" w:hAnsi="Times New Roman"/>
          <w:sz w:val="28"/>
          <w:szCs w:val="28"/>
        </w:rPr>
        <w:t>Віхи життя й особливості світогляду А. Камю. Роман «Чума»: проблематика, сюжет і композиція</w:t>
      </w: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</w:p>
    <w:p w14:paraId="5E1BF632" w14:textId="77777777" w:rsidR="00F5676A" w:rsidRDefault="00F5676A" w:rsidP="00F5676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40EE4712" w14:textId="7F96FAAF" w:rsidR="00F5676A" w:rsidRDefault="00F5676A" w:rsidP="00F5676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</w:t>
      </w:r>
    </w:p>
    <w:p w14:paraId="25F94B18" w14:textId="50A42778" w:rsidR="00F5676A" w:rsidRPr="00F5676A" w:rsidRDefault="00612E71" w:rsidP="00F5676A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sz w:val="28"/>
          <w:szCs w:val="28"/>
        </w:rPr>
      </w:pPr>
      <w:hyperlink r:id="rId5" w:history="1">
        <w:r w:rsidR="00F5676A" w:rsidRPr="00F5676A">
          <w:rPr>
            <w:rStyle w:val="a3"/>
            <w:rFonts w:ascii="Times New Roman" w:hAnsi="Times New Roman"/>
            <w:sz w:val="28"/>
            <w:szCs w:val="28"/>
          </w:rPr>
          <w:t>https://www.youtube.com/watch?v=AZl0rj3ZRxY</w:t>
        </w:r>
      </w:hyperlink>
      <w:r w:rsidR="00F5676A" w:rsidRPr="00F5676A">
        <w:rPr>
          <w:rFonts w:ascii="Times New Roman" w:hAnsi="Times New Roman"/>
          <w:sz w:val="28"/>
          <w:szCs w:val="28"/>
        </w:rPr>
        <w:t xml:space="preserve"> "Чума" </w:t>
      </w:r>
      <w:proofErr w:type="spellStart"/>
      <w:r w:rsidR="00F5676A" w:rsidRPr="00F5676A">
        <w:rPr>
          <w:rFonts w:ascii="Times New Roman" w:hAnsi="Times New Roman"/>
          <w:sz w:val="28"/>
          <w:szCs w:val="28"/>
        </w:rPr>
        <w:t>аудіокнига</w:t>
      </w:r>
      <w:proofErr w:type="spellEnd"/>
      <w:r w:rsidR="00F5676A" w:rsidRPr="00F5676A">
        <w:rPr>
          <w:rFonts w:ascii="Times New Roman" w:hAnsi="Times New Roman"/>
          <w:sz w:val="28"/>
          <w:szCs w:val="28"/>
        </w:rPr>
        <w:t xml:space="preserve"> скорочено. Альбер Камю</w:t>
      </w:r>
    </w:p>
    <w:p w14:paraId="67C2AF62" w14:textId="77777777" w:rsidR="00F5676A" w:rsidRPr="00EA49F8" w:rsidRDefault="00F5676A" w:rsidP="00F5676A">
      <w:pPr>
        <w:tabs>
          <w:tab w:val="left" w:pos="9356"/>
        </w:tabs>
        <w:spacing w:after="0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A49F8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32CF305F" w14:textId="77777777" w:rsidR="00F5676A" w:rsidRPr="00EA49F8" w:rsidRDefault="00F5676A" w:rsidP="00F5676A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EA49F8">
        <w:rPr>
          <w:rFonts w:ascii="Times New Roman" w:hAnsi="Times New Roman"/>
          <w:sz w:val="28"/>
          <w:szCs w:val="28"/>
        </w:rPr>
        <w:t xml:space="preserve">Опрацюйте </w:t>
      </w:r>
      <w:r>
        <w:rPr>
          <w:rFonts w:ascii="Times New Roman" w:hAnsi="Times New Roman"/>
          <w:sz w:val="28"/>
          <w:szCs w:val="28"/>
        </w:rPr>
        <w:t>л</w:t>
      </w:r>
      <w:r w:rsidRPr="00EA49F8">
        <w:rPr>
          <w:rFonts w:ascii="Times New Roman" w:hAnsi="Times New Roman"/>
          <w:sz w:val="28"/>
          <w:szCs w:val="28"/>
        </w:rPr>
        <w:t>екцію</w:t>
      </w:r>
      <w:r>
        <w:rPr>
          <w:rFonts w:ascii="Times New Roman" w:hAnsi="Times New Roman"/>
          <w:sz w:val="28"/>
          <w:szCs w:val="28"/>
        </w:rPr>
        <w:t xml:space="preserve"> та законспектуйте лекцію</w:t>
      </w:r>
      <w:r w:rsidRPr="00EA49F8">
        <w:rPr>
          <w:rFonts w:ascii="Times New Roman" w:hAnsi="Times New Roman"/>
          <w:sz w:val="28"/>
          <w:szCs w:val="28"/>
        </w:rPr>
        <w:t>.</w:t>
      </w:r>
    </w:p>
    <w:p w14:paraId="517F8A52" w14:textId="77777777" w:rsidR="00F5676A" w:rsidRPr="00EA49F8" w:rsidRDefault="00F5676A" w:rsidP="00F5676A">
      <w:pPr>
        <w:pStyle w:val="a4"/>
        <w:numPr>
          <w:ilvl w:val="0"/>
          <w:numId w:val="1"/>
        </w:numPr>
        <w:tabs>
          <w:tab w:val="left" w:pos="9356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Прослухайте </w:t>
      </w:r>
      <w:proofErr w:type="spellStart"/>
      <w:r>
        <w:rPr>
          <w:rFonts w:ascii="Times New Roman" w:hAnsi="Times New Roman"/>
          <w:sz w:val="28"/>
          <w:szCs w:val="28"/>
        </w:rPr>
        <w:t>аудіокнигу</w:t>
      </w:r>
      <w:proofErr w:type="spellEnd"/>
    </w:p>
    <w:p w14:paraId="24EA5584" w14:textId="48A09A83" w:rsidR="00F5676A" w:rsidRPr="00F5676A" w:rsidRDefault="00F5676A" w:rsidP="00F5676A">
      <w:pPr>
        <w:tabs>
          <w:tab w:val="left" w:pos="9356"/>
        </w:tabs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 </w:t>
      </w:r>
    </w:p>
    <w:p w14:paraId="02F80A86" w14:textId="7764E6BA" w:rsid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5DD05E1" wp14:editId="071690FF">
            <wp:extent cx="2331720" cy="2331720"/>
            <wp:effectExtent l="0" t="0" r="0" b="0"/>
            <wp:docPr id="3" name="Рисунок 3" descr="Альбер Камю. Біографія Альбера Камю — УкрЛі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льбер Камю. Біографія Альбера Камю — УкрЛі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9E3E708" wp14:editId="73810617">
            <wp:extent cx="3192780" cy="2095500"/>
            <wp:effectExtent l="0" t="0" r="7620" b="0"/>
            <wp:docPr id="2" name="Рисунок 2" descr="Чума&quot; А. Камю аналіз - Dovidka.biz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ума&quot; А. Камю аналіз - Dovidka.biz.u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BA6F9" w14:textId="421D8EB2" w:rsidR="00F5676A" w:rsidRPr="00F5676A" w:rsidRDefault="00F5676A" w:rsidP="00F5676A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Світогляд і творчість письменника.</w:t>
      </w:r>
    </w:p>
    <w:p w14:paraId="05214F77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Блискучий письменник і філософ-екзистенціаліст, який разом з </w:t>
      </w:r>
      <w:proofErr w:type="spellStart"/>
      <w:r w:rsidRPr="00F5676A">
        <w:rPr>
          <w:rFonts w:ascii="Times New Roman" w:hAnsi="Times New Roman"/>
          <w:sz w:val="28"/>
          <w:szCs w:val="28"/>
        </w:rPr>
        <w:t>Сартаром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був володарем душ прогресивної європейської інтелігенції. Альбер Камю народився і бідній сім'ї в Алжирі, що на той час був французькою колонією. Його батько загинув на фронті, коли хлопчикові виповнився рік. Завдяки вдумливим і спостережливим учителям, які розгледіли його здібності, Альберу Камю вдалося здобути добру освіту. На філософському факультеті Оранського університету Камю захопився філософією, літературою і театром.</w:t>
      </w:r>
    </w:p>
    <w:p w14:paraId="69F233C3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0BB8AE23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Ці захоплення і тонке чуттєве сприйняття природи Алжиру — ось ті фактори, які сприяли формуванню йог світогляду. Його твори повні сонця, багата палітра автора відтворює алжирські середземноморські краєвиди. Його філософські ідеї втілюються в художні образи. Він пережив окупацію, бо "більше ніде себе не мислив", був активним громадським </w:t>
      </w:r>
      <w:proofErr w:type="spellStart"/>
      <w:r w:rsidRPr="00F5676A">
        <w:rPr>
          <w:rFonts w:ascii="Times New Roman" w:hAnsi="Times New Roman"/>
          <w:sz w:val="28"/>
          <w:szCs w:val="28"/>
        </w:rPr>
        <w:t>діячем</w:t>
      </w:r>
      <w:proofErr w:type="spellEnd"/>
      <w:r w:rsidRPr="00F5676A">
        <w:rPr>
          <w:rFonts w:ascii="Times New Roman" w:hAnsi="Times New Roman"/>
          <w:sz w:val="28"/>
          <w:szCs w:val="28"/>
        </w:rPr>
        <w:t>.</w:t>
      </w:r>
    </w:p>
    <w:p w14:paraId="46FD3694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7B2398A4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Книги йдуть одна за одною так, ніби вони чергові розділи єдиного твору на заздалегідь задану тему.</w:t>
      </w:r>
    </w:p>
    <w:p w14:paraId="1FA3B35B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66247390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lastRenderedPageBreak/>
        <w:t xml:space="preserve">Перший етап творчості </w:t>
      </w:r>
      <w:proofErr w:type="spellStart"/>
      <w:r w:rsidRPr="00F5676A">
        <w:rPr>
          <w:rFonts w:ascii="Times New Roman" w:hAnsi="Times New Roman"/>
          <w:sz w:val="28"/>
          <w:szCs w:val="28"/>
        </w:rPr>
        <w:t>А.Камю</w:t>
      </w:r>
      <w:proofErr w:type="spellEnd"/>
      <w:r w:rsidRPr="00F5676A">
        <w:rPr>
          <w:rFonts w:ascii="Times New Roman" w:hAnsi="Times New Roman"/>
          <w:sz w:val="28"/>
          <w:szCs w:val="28"/>
        </w:rPr>
        <w:t>, визначений ним як "цикл абсурду", включає в себе повість "Сторонній" (1942), "Міф про Сізіфа" (1942), драми "</w:t>
      </w:r>
      <w:proofErr w:type="spellStart"/>
      <w:r w:rsidRPr="00F5676A">
        <w:rPr>
          <w:rFonts w:ascii="Times New Roman" w:hAnsi="Times New Roman"/>
          <w:sz w:val="28"/>
          <w:szCs w:val="28"/>
        </w:rPr>
        <w:t>Калігула</w:t>
      </w:r>
      <w:proofErr w:type="spellEnd"/>
      <w:r w:rsidRPr="00F5676A">
        <w:rPr>
          <w:rFonts w:ascii="Times New Roman" w:hAnsi="Times New Roman"/>
          <w:sz w:val="28"/>
          <w:szCs w:val="28"/>
        </w:rPr>
        <w:t>" і "Непорозуміння" (1944), присвячені темі абсурдності людського існування і життя загалом. Темі боротьби з безглуздою дійсністю присвячені твори "циклу бунту": роман "Чума" (1947) і "Бунтівна людина" (1951). У "циклі вигнання" увійшла повість "Падіння" (1956), книга оповідань "Вигнання і царство" (1957) і три книги публіцистики (Актуальне" (1950-1958).</w:t>
      </w:r>
    </w:p>
    <w:p w14:paraId="1F723C6C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7C84BE4B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Ще однією характерною рисою творчості Камю є цілісність, єдність, взаємодоповнюваність його філософських та літературних творів. Його філософські твори "Міф про Сізіфа" та "Бунтівна людина" написані в блискучій літературній формі, а художні твори-романи, повісті, п'єси — в кращих традиціях європейських філософської культури.</w:t>
      </w:r>
    </w:p>
    <w:p w14:paraId="0B8532E5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0FFE212F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Культурна громад кість високо оцінила гуманістичну творчість Камю, і 1957 р. йому була призначена Нобелівська премія "за сукупність творчості, яка висвітлює проблеми, поставлені сучасністю перед свідомістю людини".</w:t>
      </w:r>
    </w:p>
    <w:p w14:paraId="234BBF13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2BEDFBD1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Важливим явищем ранньої творчості Камю стала повість "Сторонній". В центрі її уваги — проблема абсурдної людини, абсурдного світу.</w:t>
      </w:r>
    </w:p>
    <w:p w14:paraId="63E25871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7D67C6E1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4 січня 1960 року Альбер Камю загинув у автомобільній катастрофі. Популярність Камю ще раз красномовно засвідчив такий факт: через 34 роки по його смерті, у 1994 році, в Франції був опублікований роман "Перша людина" (рукопис якого знайшли на місці автокатастрофи), за два тижні було продано 125 тисяч примірників книги, а близько двох десятків зарубіжних видавництв звернулося за правом на переклад цього роману.</w:t>
      </w:r>
    </w:p>
    <w:p w14:paraId="1145B228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0BB0F005" w14:textId="2F14F511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Літопис</w:t>
      </w:r>
    </w:p>
    <w:p w14:paraId="4D968101" w14:textId="35E1B622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(за творчістю </w:t>
      </w:r>
      <w:proofErr w:type="spellStart"/>
      <w:r w:rsidRPr="00F5676A">
        <w:rPr>
          <w:rFonts w:ascii="Times New Roman" w:hAnsi="Times New Roman"/>
          <w:sz w:val="28"/>
          <w:szCs w:val="28"/>
        </w:rPr>
        <w:t>А.Камю</w:t>
      </w:r>
      <w:proofErr w:type="spellEnd"/>
      <w:r w:rsidRPr="00F5676A">
        <w:rPr>
          <w:rFonts w:ascii="Times New Roman" w:hAnsi="Times New Roman"/>
          <w:sz w:val="28"/>
          <w:szCs w:val="28"/>
        </w:rPr>
        <w:t>)</w:t>
      </w:r>
    </w:p>
    <w:p w14:paraId="21DFD99C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7 листопада 1913 </w:t>
      </w:r>
      <w:proofErr w:type="spellStart"/>
      <w:r w:rsidRPr="00F5676A">
        <w:rPr>
          <w:rFonts w:ascii="Times New Roman" w:hAnsi="Times New Roman"/>
          <w:sz w:val="28"/>
          <w:szCs w:val="28"/>
        </w:rPr>
        <w:t>р.в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Алжирі народився Альбер Камю, у сім'ї найманого сільського господаря робітника, що через рік після народження сина помер від поранення на полі бою Першої світової війни. Дитина зростала у злиднях.1932-1936 </w:t>
      </w:r>
      <w:proofErr w:type="spellStart"/>
      <w:r w:rsidRPr="00F5676A">
        <w:rPr>
          <w:rFonts w:ascii="Times New Roman" w:hAnsi="Times New Roman"/>
          <w:sz w:val="28"/>
          <w:szCs w:val="28"/>
        </w:rPr>
        <w:t>рр.Під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час навчання в </w:t>
      </w:r>
      <w:proofErr w:type="spellStart"/>
      <w:r w:rsidRPr="00F5676A">
        <w:rPr>
          <w:rFonts w:ascii="Times New Roman" w:hAnsi="Times New Roman"/>
          <w:sz w:val="28"/>
          <w:szCs w:val="28"/>
        </w:rPr>
        <w:t>Оренському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університеті Альберу доводилося тяжко працювати, що призвело до виснаження організму й захворювання на сухоти.</w:t>
      </w:r>
    </w:p>
    <w:p w14:paraId="23ABEBC6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07EA23E3" w14:textId="1E5B769A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1934р.</w:t>
      </w:r>
    </w:p>
    <w:p w14:paraId="08817D4C" w14:textId="0D339481" w:rsidR="002E2BEC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Вступив до Комуністичної партії, яку полишив через три роки. У цей час почалась його письменницька діяльність; тоді зокрема були написані перший варіант роману "Сторонній" та "Міф про Сізіфа". 1940 р. навесні вперше </w:t>
      </w:r>
      <w:r w:rsidRPr="00F5676A">
        <w:rPr>
          <w:rFonts w:ascii="Times New Roman" w:hAnsi="Times New Roman"/>
          <w:sz w:val="28"/>
          <w:szCs w:val="28"/>
        </w:rPr>
        <w:lastRenderedPageBreak/>
        <w:t xml:space="preserve">приїхав до Франції, куди остаточно </w:t>
      </w:r>
      <w:proofErr w:type="spellStart"/>
      <w:r w:rsidRPr="00F5676A">
        <w:rPr>
          <w:rFonts w:ascii="Times New Roman" w:hAnsi="Times New Roman"/>
          <w:sz w:val="28"/>
          <w:szCs w:val="28"/>
        </w:rPr>
        <w:t>пересилився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через рік.1943-1944 </w:t>
      </w:r>
      <w:proofErr w:type="spellStart"/>
      <w:r w:rsidRPr="00F5676A">
        <w:rPr>
          <w:rFonts w:ascii="Times New Roman" w:hAnsi="Times New Roman"/>
          <w:sz w:val="28"/>
          <w:szCs w:val="28"/>
        </w:rPr>
        <w:t>рр.Видав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у недільній пресі "Листи німецькому другові".1947 </w:t>
      </w:r>
      <w:proofErr w:type="spellStart"/>
      <w:r w:rsidRPr="00F5676A">
        <w:rPr>
          <w:rFonts w:ascii="Times New Roman" w:hAnsi="Times New Roman"/>
          <w:sz w:val="28"/>
          <w:szCs w:val="28"/>
        </w:rPr>
        <w:t>р.Вийшов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у світ роман "Чума".50-ті </w:t>
      </w:r>
      <w:proofErr w:type="spellStart"/>
      <w:r w:rsidRPr="00F5676A">
        <w:rPr>
          <w:rFonts w:ascii="Times New Roman" w:hAnsi="Times New Roman"/>
          <w:sz w:val="28"/>
          <w:szCs w:val="28"/>
        </w:rPr>
        <w:t>рокиА.Камю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пережив </w:t>
      </w:r>
      <w:proofErr w:type="spellStart"/>
      <w:r w:rsidRPr="00F5676A">
        <w:rPr>
          <w:rFonts w:ascii="Times New Roman" w:hAnsi="Times New Roman"/>
          <w:sz w:val="28"/>
          <w:szCs w:val="28"/>
        </w:rPr>
        <w:t>світогидну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і творчу кризу, що призвело до зниження його творчої активності. 1951 р. "Бунтівна людина"1957 р. </w:t>
      </w:r>
      <w:proofErr w:type="spellStart"/>
      <w:r w:rsidRPr="00F5676A">
        <w:rPr>
          <w:rFonts w:ascii="Times New Roman" w:hAnsi="Times New Roman"/>
          <w:sz w:val="28"/>
          <w:szCs w:val="28"/>
        </w:rPr>
        <w:t>А.Камю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одержав Нобелевську премію за свою літературну творчість.4 січня 1960 р. На сорок сьомому році життя письменник загинув в автомобільній катастрофі.</w:t>
      </w:r>
    </w:p>
    <w:p w14:paraId="0ED4C7FF" w14:textId="07C544E8" w:rsid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5669C14" wp14:editId="4E75F597">
            <wp:extent cx="6120765" cy="3107055"/>
            <wp:effectExtent l="0" t="0" r="0" b="0"/>
            <wp:docPr id="1" name="Рисунок 1" descr="камю чума аналіз тво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мю чума аналіз твору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150B6" w14:textId="77777777" w:rsidR="00F5676A" w:rsidRPr="00F5676A" w:rsidRDefault="00F5676A" w:rsidP="00F5676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“Чума” А. Камю аналіз твору</w:t>
      </w:r>
    </w:p>
    <w:p w14:paraId="08868520" w14:textId="59F79CFE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 xml:space="preserve">Автор </w:t>
      </w:r>
      <w:r w:rsidRPr="00F5676A">
        <w:rPr>
          <w:rFonts w:ascii="Times New Roman" w:hAnsi="Times New Roman"/>
          <w:sz w:val="28"/>
          <w:szCs w:val="28"/>
        </w:rPr>
        <w:t>– Альбер Камю</w:t>
      </w:r>
    </w:p>
    <w:p w14:paraId="4596CCCF" w14:textId="504DF688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Рік написання:</w:t>
      </w:r>
      <w:r w:rsidRPr="00F5676A">
        <w:rPr>
          <w:rFonts w:ascii="Times New Roman" w:hAnsi="Times New Roman"/>
          <w:sz w:val="28"/>
          <w:szCs w:val="28"/>
        </w:rPr>
        <w:t xml:space="preserve"> 1947</w:t>
      </w:r>
    </w:p>
    <w:p w14:paraId="2776D330" w14:textId="7B88F5E3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 xml:space="preserve">Літературний рід: </w:t>
      </w:r>
      <w:r w:rsidRPr="00F5676A">
        <w:rPr>
          <w:rFonts w:ascii="Times New Roman" w:hAnsi="Times New Roman"/>
          <w:sz w:val="28"/>
          <w:szCs w:val="28"/>
        </w:rPr>
        <w:t>епос</w:t>
      </w:r>
    </w:p>
    <w:p w14:paraId="0C313532" w14:textId="700499B0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Жанр:</w:t>
      </w:r>
      <w:r w:rsidRPr="00F5676A">
        <w:rPr>
          <w:rFonts w:ascii="Times New Roman" w:hAnsi="Times New Roman"/>
          <w:sz w:val="28"/>
          <w:szCs w:val="28"/>
        </w:rPr>
        <w:t xml:space="preserve"> філософський роман-притча</w:t>
      </w:r>
    </w:p>
    <w:p w14:paraId="62B88CEC" w14:textId="56D2CCB8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Стиль:</w:t>
      </w:r>
      <w:r w:rsidRPr="00F5676A">
        <w:rPr>
          <w:rFonts w:ascii="Times New Roman" w:hAnsi="Times New Roman"/>
          <w:sz w:val="28"/>
          <w:szCs w:val="28"/>
        </w:rPr>
        <w:t xml:space="preserve"> екзистенціалізм</w:t>
      </w:r>
    </w:p>
    <w:p w14:paraId="5A633C74" w14:textId="28EAE7FE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Тема:</w:t>
      </w:r>
      <w:r w:rsidRPr="00F5676A">
        <w:rPr>
          <w:rFonts w:ascii="Times New Roman" w:hAnsi="Times New Roman"/>
          <w:sz w:val="28"/>
          <w:szCs w:val="28"/>
        </w:rPr>
        <w:t xml:space="preserve"> боротьба людської спільноти проти конкретного зла (мешканців алжирського міста </w:t>
      </w:r>
      <w:proofErr w:type="spellStart"/>
      <w:r w:rsidRPr="00F5676A">
        <w:rPr>
          <w:rFonts w:ascii="Times New Roman" w:hAnsi="Times New Roman"/>
          <w:sz w:val="28"/>
          <w:szCs w:val="28"/>
        </w:rPr>
        <w:t>Оран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проти чуми); у символічному значенні: боротьба проти нацизму та фашизму.</w:t>
      </w:r>
    </w:p>
    <w:p w14:paraId="71093B25" w14:textId="2384638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Ідея:</w:t>
      </w:r>
      <w:r w:rsidRPr="00F5676A">
        <w:rPr>
          <w:rFonts w:ascii="Times New Roman" w:hAnsi="Times New Roman"/>
          <w:sz w:val="28"/>
          <w:szCs w:val="28"/>
        </w:rPr>
        <w:t xml:space="preserve"> стоїчний опір загальному безглуздю</w:t>
      </w:r>
    </w:p>
    <w:p w14:paraId="47AE598D" w14:textId="0D557C0B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Головна думка:</w:t>
      </w:r>
      <w:r w:rsidRPr="00F5676A">
        <w:rPr>
          <w:rFonts w:ascii="Times New Roman" w:hAnsi="Times New Roman"/>
          <w:sz w:val="28"/>
          <w:szCs w:val="28"/>
        </w:rPr>
        <w:t xml:space="preserve"> люди доброї волі здатні перемогти конкретне зло, але не можуть знищити його як категорію світобудови. Тож єдине, що “винна” і повинна людина, – це бути і завжди залишатися Людиною.</w:t>
      </w:r>
    </w:p>
    <w:p w14:paraId="66B87933" w14:textId="0B4E9119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Головні герої “Чума”:</w:t>
      </w:r>
      <w:r w:rsidRPr="00F5676A">
        <w:rPr>
          <w:rFonts w:ascii="Times New Roman" w:hAnsi="Times New Roman"/>
          <w:sz w:val="28"/>
          <w:szCs w:val="28"/>
        </w:rPr>
        <w:t xml:space="preserve"> доктор </w:t>
      </w:r>
      <w:proofErr w:type="spellStart"/>
      <w:r w:rsidRPr="00F5676A">
        <w:rPr>
          <w:rFonts w:ascii="Times New Roman" w:hAnsi="Times New Roman"/>
          <w:sz w:val="28"/>
          <w:szCs w:val="28"/>
        </w:rPr>
        <w:t>Бернар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Жан </w:t>
      </w:r>
      <w:proofErr w:type="spellStart"/>
      <w:r w:rsidRPr="00F5676A">
        <w:rPr>
          <w:rFonts w:ascii="Times New Roman" w:hAnsi="Times New Roman"/>
          <w:sz w:val="28"/>
          <w:szCs w:val="28"/>
        </w:rPr>
        <w:t>Тарру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священик отець </w:t>
      </w:r>
      <w:proofErr w:type="spellStart"/>
      <w:r w:rsidRPr="00F5676A">
        <w:rPr>
          <w:rFonts w:ascii="Times New Roman" w:hAnsi="Times New Roman"/>
          <w:sz w:val="28"/>
          <w:szCs w:val="28"/>
        </w:rPr>
        <w:t>Панлю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репортер </w:t>
      </w:r>
      <w:proofErr w:type="spellStart"/>
      <w:r w:rsidRPr="00F5676A">
        <w:rPr>
          <w:rFonts w:ascii="Times New Roman" w:hAnsi="Times New Roman"/>
          <w:sz w:val="28"/>
          <w:szCs w:val="28"/>
        </w:rPr>
        <w:t>Раймон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76A">
        <w:rPr>
          <w:rFonts w:ascii="Times New Roman" w:hAnsi="Times New Roman"/>
          <w:sz w:val="28"/>
          <w:szCs w:val="28"/>
        </w:rPr>
        <w:t>Рамбер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676A">
        <w:rPr>
          <w:rFonts w:ascii="Times New Roman" w:hAnsi="Times New Roman"/>
          <w:sz w:val="28"/>
          <w:szCs w:val="28"/>
        </w:rPr>
        <w:t>Коттар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Гран, мадам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(мати доктора).</w:t>
      </w:r>
    </w:p>
    <w:p w14:paraId="1F7A6023" w14:textId="6ECB6E5B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Місто </w:t>
      </w:r>
      <w:proofErr w:type="spellStart"/>
      <w:r w:rsidRPr="00F5676A">
        <w:rPr>
          <w:rFonts w:ascii="Times New Roman" w:hAnsi="Times New Roman"/>
          <w:sz w:val="28"/>
          <w:szCs w:val="28"/>
        </w:rPr>
        <w:t>Оран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змальоване як алегоричний образ людства.</w:t>
      </w:r>
    </w:p>
    <w:p w14:paraId="34C6DA35" w14:textId="77777777" w:rsidR="00F5676A" w:rsidRPr="00F5676A" w:rsidRDefault="00F5676A" w:rsidP="00F5676A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Проблематика роману “Чума”</w:t>
      </w:r>
    </w:p>
    <w:p w14:paraId="4BAE05A2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зло, абсурд у житті людини і добро;</w:t>
      </w:r>
    </w:p>
    <w:p w14:paraId="6E1B04A5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активне протистояння злу;</w:t>
      </w:r>
    </w:p>
    <w:p w14:paraId="1D8E2441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відповідальність за власний вибір;</w:t>
      </w:r>
    </w:p>
    <w:p w14:paraId="7111A442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моральність та аморальність;</w:t>
      </w:r>
    </w:p>
    <w:p w14:paraId="4CD75F3A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lastRenderedPageBreak/>
        <w:t>життя і смерть.</w:t>
      </w:r>
    </w:p>
    <w:p w14:paraId="7D6D1998" w14:textId="77777777" w:rsidR="00F5676A" w:rsidRPr="00F5676A" w:rsidRDefault="00F5676A" w:rsidP="00F5676A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Сюжет роману “Чума”</w:t>
      </w:r>
    </w:p>
    <w:p w14:paraId="747904E8" w14:textId="3A767DF8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Роман «Чума» побудований як хроніка зачумленого міста.</w:t>
      </w:r>
    </w:p>
    <w:p w14:paraId="57257A6A" w14:textId="4BC40812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В алжирське місто </w:t>
      </w:r>
      <w:proofErr w:type="spellStart"/>
      <w:r w:rsidRPr="00F5676A">
        <w:rPr>
          <w:rFonts w:ascii="Times New Roman" w:hAnsi="Times New Roman"/>
          <w:sz w:val="28"/>
          <w:szCs w:val="28"/>
        </w:rPr>
        <w:t>Оран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приходить чума. На вулицях міста та в будинках знаходять дохлих пацюків, але ніхто ще не помічає небезпеки. Доктор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проводжає свою хвору дружину (не чума) на лікування до санаторію, до нього переїжджає мати. Першим помирає воротар у будинку, в якому живе доктор. Кількість померлих зростає щодня. Доктор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замовляє в Парижі сироватку, яка може незначно допомогти хворим, а через декілька днів префектура оголошує місто закритим. Одного вечора доктора викликає його пацієнт Гран, чий сусід </w:t>
      </w:r>
      <w:proofErr w:type="spellStart"/>
      <w:r w:rsidRPr="00F5676A">
        <w:rPr>
          <w:rFonts w:ascii="Times New Roman" w:hAnsi="Times New Roman"/>
          <w:sz w:val="28"/>
          <w:szCs w:val="28"/>
        </w:rPr>
        <w:t>Коттар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намагався покінчити життя самогубством. Ще на початку епідемії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знайомиться з журналістом </w:t>
      </w:r>
      <w:proofErr w:type="spellStart"/>
      <w:r w:rsidRPr="00F5676A">
        <w:rPr>
          <w:rFonts w:ascii="Times New Roman" w:hAnsi="Times New Roman"/>
          <w:sz w:val="28"/>
          <w:szCs w:val="28"/>
        </w:rPr>
        <w:t>Рамбером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який протягом карантину постійно здійснює спроби втекти з міста до коханої в Париж, та з таємничим Жаном </w:t>
      </w:r>
      <w:proofErr w:type="spellStart"/>
      <w:r w:rsidRPr="00F5676A">
        <w:rPr>
          <w:rFonts w:ascii="Times New Roman" w:hAnsi="Times New Roman"/>
          <w:sz w:val="28"/>
          <w:szCs w:val="28"/>
        </w:rPr>
        <w:t>Тарру</w:t>
      </w:r>
      <w:proofErr w:type="spellEnd"/>
      <w:r w:rsidRPr="00F5676A">
        <w:rPr>
          <w:rFonts w:ascii="Times New Roman" w:hAnsi="Times New Roman"/>
          <w:sz w:val="28"/>
          <w:szCs w:val="28"/>
        </w:rPr>
        <w:t>, який докладно записує всі своє спостереження щодо жителів Орану. Місцеві жителі відчувають, що вони знаходяться у в’язниці, та починають спалювати свої домівки , у місті закінчуються харчі. Похоронні обряди вже відбуваються не відповідно до правил.</w:t>
      </w:r>
    </w:p>
    <w:p w14:paraId="53D61743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 xml:space="preserve">Взимку чума відступає: хворі все частіше видужують. Але саме в цей час чума вбиває друга доктора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676A">
        <w:rPr>
          <w:rFonts w:ascii="Times New Roman" w:hAnsi="Times New Roman"/>
          <w:sz w:val="28"/>
          <w:szCs w:val="28"/>
        </w:rPr>
        <w:t>Тарру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5676A">
        <w:rPr>
          <w:rFonts w:ascii="Times New Roman" w:hAnsi="Times New Roman"/>
          <w:sz w:val="28"/>
          <w:szCs w:val="28"/>
        </w:rPr>
        <w:t>Коттар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, який єдиний не чекав закінчення чуми, починає стріляти з вікна в перехожих, поліція затримує його. Доктор </w:t>
      </w:r>
      <w:proofErr w:type="spellStart"/>
      <w:r w:rsidRPr="00F5676A">
        <w:rPr>
          <w:rFonts w:ascii="Times New Roman" w:hAnsi="Times New Roman"/>
          <w:sz w:val="28"/>
          <w:szCs w:val="28"/>
        </w:rPr>
        <w:t>Ріє</w:t>
      </w:r>
      <w:proofErr w:type="spellEnd"/>
      <w:r w:rsidRPr="00F5676A">
        <w:rPr>
          <w:rFonts w:ascii="Times New Roman" w:hAnsi="Times New Roman"/>
          <w:sz w:val="28"/>
          <w:szCs w:val="28"/>
        </w:rPr>
        <w:t xml:space="preserve"> отримує телеграму, з якої дізнається, що його дружина померла. Місто радіє.</w:t>
      </w:r>
    </w:p>
    <w:p w14:paraId="57474E9D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</w:p>
    <w:p w14:paraId="659FBEBD" w14:textId="77777777" w:rsidR="00F5676A" w:rsidRPr="00F5676A" w:rsidRDefault="00F5676A" w:rsidP="00F5676A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5676A">
        <w:rPr>
          <w:rFonts w:ascii="Times New Roman" w:hAnsi="Times New Roman"/>
          <w:b/>
          <w:bCs/>
          <w:sz w:val="28"/>
          <w:szCs w:val="28"/>
        </w:rPr>
        <w:t>Композиція роману “Чума”</w:t>
      </w:r>
    </w:p>
    <w:p w14:paraId="163FF145" w14:textId="12E73AB6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Роман складається з 5 частин.</w:t>
      </w:r>
    </w:p>
    <w:p w14:paraId="2E17B344" w14:textId="77777777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 w:rsidRPr="00F5676A">
        <w:rPr>
          <w:rFonts w:ascii="Times New Roman" w:hAnsi="Times New Roman"/>
          <w:sz w:val="28"/>
          <w:szCs w:val="28"/>
        </w:rPr>
        <w:t>Роман “Чума” у творчості А. Камю знаменує перехід від анархічно-руйнівного бунтарства до захисту загальнолюдських цінностей: протистояння злу, відповідальності й солідарності. На думку самого Камю, роман “Чума” засвідчив його перехід від “етапу абсурду” до “етапу протесту”.</w:t>
      </w:r>
    </w:p>
    <w:p w14:paraId="35F12996" w14:textId="5AE4B456" w:rsidR="00F5676A" w:rsidRPr="00F5676A" w:rsidRDefault="00F5676A" w:rsidP="00F5676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F5676A" w:rsidRPr="00F567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519FD"/>
    <w:multiLevelType w:val="hybridMultilevel"/>
    <w:tmpl w:val="B7B04CA0"/>
    <w:lvl w:ilvl="0" w:tplc="F0745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AC16CB"/>
    <w:multiLevelType w:val="hybridMultilevel"/>
    <w:tmpl w:val="03AC2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B6F6F"/>
    <w:multiLevelType w:val="hybridMultilevel"/>
    <w:tmpl w:val="732AA7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F54"/>
    <w:rsid w:val="00223E20"/>
    <w:rsid w:val="002E2BEC"/>
    <w:rsid w:val="00612E71"/>
    <w:rsid w:val="00AF0F54"/>
    <w:rsid w:val="00F5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A79F"/>
  <w15:chartTrackingRefBased/>
  <w15:docId w15:val="{8F95771B-832A-4042-80FE-0A2C8CBD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76A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676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5676A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567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AZl0rj3ZRx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4232</Words>
  <Characters>2413</Characters>
  <Application>Microsoft Office Word</Application>
  <DocSecurity>0</DocSecurity>
  <Lines>20</Lines>
  <Paragraphs>13</Paragraphs>
  <ScaleCrop>false</ScaleCrop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2023-03-07T09:42:00Z</dcterms:created>
  <dcterms:modified xsi:type="dcterms:W3CDTF">2026-03-13T06:37:00Z</dcterms:modified>
</cp:coreProperties>
</file>