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D46" w:rsidRDefault="006B0D46" w:rsidP="006B0D46">
      <w:pPr>
        <w:pStyle w:val="1"/>
      </w:pPr>
      <w:bookmarkStart w:id="0" w:name="_TOC_250012"/>
      <w:r>
        <w:rPr>
          <w:color w:val="231F20"/>
          <w:spacing w:val="-2"/>
        </w:rPr>
        <w:t>ВАРІАНТ</w:t>
      </w:r>
      <w:r>
        <w:rPr>
          <w:color w:val="231F20"/>
          <w:spacing w:val="-16"/>
        </w:rPr>
        <w:t xml:space="preserve"> </w:t>
      </w:r>
      <w:bookmarkEnd w:id="0"/>
      <w:r>
        <w:rPr>
          <w:color w:val="231F20"/>
          <w:spacing w:val="-10"/>
        </w:rPr>
        <w:t>4</w:t>
      </w:r>
    </w:p>
    <w:p w:rsidR="006B0D46" w:rsidRDefault="006B0D46" w:rsidP="006B0D46">
      <w:pPr>
        <w:pStyle w:val="7"/>
        <w:spacing w:before="165"/>
        <w:ind w:right="83"/>
        <w:rPr>
          <w:u w:val="none"/>
        </w:rPr>
      </w:pPr>
      <w:r>
        <w:rPr>
          <w:color w:val="231F20"/>
          <w:u w:color="231F20"/>
        </w:rPr>
        <w:t>Розділ</w:t>
      </w:r>
      <w:r>
        <w:rPr>
          <w:color w:val="231F20"/>
          <w:spacing w:val="45"/>
          <w:u w:color="231F20"/>
        </w:rPr>
        <w:t xml:space="preserve"> </w:t>
      </w:r>
      <w:r>
        <w:rPr>
          <w:color w:val="231F20"/>
          <w:u w:color="231F20"/>
        </w:rPr>
        <w:t>1.</w:t>
      </w:r>
      <w:r>
        <w:rPr>
          <w:color w:val="231F20"/>
          <w:spacing w:val="46"/>
          <w:u w:color="231F20"/>
        </w:rPr>
        <w:t xml:space="preserve"> </w:t>
      </w:r>
      <w:r>
        <w:rPr>
          <w:color w:val="231F20"/>
          <w:u w:color="231F20"/>
        </w:rPr>
        <w:t>Завдання</w:t>
      </w:r>
      <w:r>
        <w:rPr>
          <w:color w:val="231F20"/>
          <w:spacing w:val="45"/>
          <w:u w:color="231F20"/>
        </w:rPr>
        <w:t xml:space="preserve"> </w:t>
      </w:r>
      <w:r>
        <w:rPr>
          <w:color w:val="231F20"/>
          <w:u w:color="231F20"/>
        </w:rPr>
        <w:t>1-</w:t>
      </w:r>
      <w:r>
        <w:rPr>
          <w:color w:val="231F20"/>
          <w:spacing w:val="-5"/>
          <w:u w:color="231F20"/>
        </w:rPr>
        <w:t>15.</w:t>
      </w:r>
      <w:r>
        <w:rPr>
          <w:color w:val="231F20"/>
          <w:spacing w:val="40"/>
          <w:u w:color="231F20"/>
        </w:rPr>
        <w:t xml:space="preserve"> </w:t>
      </w:r>
    </w:p>
    <w:p w:rsidR="006B0D46" w:rsidRDefault="006B0D46" w:rsidP="006B0D46">
      <w:pPr>
        <w:pStyle w:val="7"/>
        <w:ind w:right="139"/>
        <w:rPr>
          <w:u w:val="none"/>
        </w:rPr>
      </w:pPr>
      <w:r>
        <w:rPr>
          <w:color w:val="231F20"/>
          <w:u w:color="231F20"/>
        </w:rPr>
        <w:t>Вибір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однієї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правильної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відповіді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із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spacing w:val="-2"/>
          <w:u w:color="231F20"/>
        </w:rPr>
        <w:t>запропонованих</w:t>
      </w:r>
    </w:p>
    <w:p w:rsidR="006B0D46" w:rsidRDefault="006B0D46" w:rsidP="006B0D46">
      <w:pPr>
        <w:pStyle w:val="a3"/>
        <w:spacing w:before="20"/>
        <w:ind w:firstLine="0"/>
        <w:rPr>
          <w:rFonts w:ascii="Arial"/>
          <w:b/>
          <w:i/>
        </w:rPr>
      </w:pP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1360"/>
        </w:tabs>
        <w:spacing w:before="1" w:line="249" w:lineRule="auto"/>
        <w:ind w:right="1046"/>
        <w:jc w:val="left"/>
      </w:pPr>
      <w:r>
        <w:rPr>
          <w:color w:val="231F20"/>
          <w:w w:val="105"/>
        </w:rPr>
        <w:t xml:space="preserve">В якій відповіді правильно перелічені нерухомі частини </w:t>
      </w:r>
      <w:proofErr w:type="spellStart"/>
      <w:r>
        <w:rPr>
          <w:color w:val="231F20"/>
          <w:w w:val="105"/>
        </w:rPr>
        <w:t>кривошипно-ша</w:t>
      </w:r>
      <w:proofErr w:type="spellEnd"/>
      <w:r>
        <w:rPr>
          <w:color w:val="231F20"/>
          <w:w w:val="105"/>
        </w:rPr>
        <w:t>-</w:t>
      </w:r>
      <w:r>
        <w:rPr>
          <w:color w:val="231F20"/>
          <w:spacing w:val="40"/>
          <w:w w:val="105"/>
        </w:rPr>
        <w:t xml:space="preserve"> </w:t>
      </w:r>
      <w:proofErr w:type="spellStart"/>
      <w:r>
        <w:rPr>
          <w:color w:val="231F20"/>
          <w:w w:val="105"/>
        </w:rPr>
        <w:t>тунного</w:t>
      </w:r>
      <w:proofErr w:type="spellEnd"/>
      <w:r>
        <w:rPr>
          <w:color w:val="231F20"/>
          <w:w w:val="105"/>
        </w:rPr>
        <w:t xml:space="preserve"> механізму?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spacing w:before="1"/>
        <w:ind w:left="1699" w:hanging="339"/>
        <w:rPr>
          <w:sz w:val="24"/>
        </w:rPr>
      </w:pPr>
      <w:r>
        <w:rPr>
          <w:color w:val="231F20"/>
          <w:w w:val="115"/>
          <w:sz w:val="24"/>
        </w:rPr>
        <w:t>блок-картер,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маховик,</w:t>
      </w:r>
      <w:r>
        <w:rPr>
          <w:color w:val="231F20"/>
          <w:spacing w:val="-5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шатуни;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spacing w:before="13"/>
        <w:ind w:left="1699" w:hanging="339"/>
        <w:rPr>
          <w:sz w:val="24"/>
        </w:rPr>
      </w:pPr>
      <w:r>
        <w:rPr>
          <w:color w:val="231F20"/>
          <w:w w:val="115"/>
          <w:sz w:val="24"/>
        </w:rPr>
        <w:t>блок-картер,</w:t>
      </w:r>
      <w:r>
        <w:rPr>
          <w:color w:val="231F20"/>
          <w:spacing w:val="-8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головка</w:t>
      </w:r>
      <w:r>
        <w:rPr>
          <w:color w:val="231F20"/>
          <w:spacing w:val="-8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циліндрів,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гільзи</w:t>
      </w:r>
      <w:r>
        <w:rPr>
          <w:color w:val="231F20"/>
          <w:spacing w:val="-8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циліндрів;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гільзи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циліндрів,</w:t>
      </w:r>
      <w:r>
        <w:rPr>
          <w:color w:val="231F20"/>
          <w:spacing w:val="-8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поршні,</w:t>
      </w:r>
      <w:r>
        <w:rPr>
          <w:color w:val="231F20"/>
          <w:spacing w:val="-9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поршневі</w:t>
      </w:r>
      <w:r>
        <w:rPr>
          <w:color w:val="231F20"/>
          <w:spacing w:val="-8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пальці.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1360"/>
        </w:tabs>
        <w:spacing w:before="238" w:line="249" w:lineRule="auto"/>
        <w:ind w:right="1046"/>
        <w:jc w:val="left"/>
      </w:pPr>
      <w:r>
        <w:rPr>
          <w:color w:val="231F20"/>
          <w:w w:val="105"/>
        </w:rPr>
        <w:t>Як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називається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частина</w:t>
      </w:r>
      <w:r>
        <w:rPr>
          <w:color w:val="231F20"/>
          <w:spacing w:val="40"/>
          <w:w w:val="105"/>
        </w:rPr>
        <w:t xml:space="preserve"> </w:t>
      </w:r>
      <w:proofErr w:type="spellStart"/>
      <w:r>
        <w:rPr>
          <w:color w:val="231F20"/>
          <w:w w:val="105"/>
        </w:rPr>
        <w:t>кривошипно</w:t>
      </w:r>
      <w:proofErr w:type="spellEnd"/>
      <w:r>
        <w:rPr>
          <w:color w:val="231F20"/>
          <w:w w:val="105"/>
        </w:rPr>
        <w:t>-шатунного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механізму,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яка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має</w:t>
      </w:r>
      <w:r>
        <w:rPr>
          <w:color w:val="231F20"/>
          <w:spacing w:val="40"/>
          <w:w w:val="105"/>
        </w:rPr>
        <w:t xml:space="preserve"> </w:t>
      </w:r>
      <w:proofErr w:type="spellStart"/>
      <w:r>
        <w:rPr>
          <w:color w:val="231F20"/>
          <w:w w:val="105"/>
        </w:rPr>
        <w:t>ша</w:t>
      </w:r>
      <w:proofErr w:type="spellEnd"/>
      <w:r>
        <w:rPr>
          <w:color w:val="231F20"/>
          <w:w w:val="105"/>
        </w:rPr>
        <w:t xml:space="preserve">- </w:t>
      </w:r>
      <w:proofErr w:type="spellStart"/>
      <w:r>
        <w:rPr>
          <w:color w:val="231F20"/>
          <w:w w:val="105"/>
        </w:rPr>
        <w:t>тунні</w:t>
      </w:r>
      <w:proofErr w:type="spellEnd"/>
      <w:r>
        <w:rPr>
          <w:color w:val="231F20"/>
          <w:w w:val="105"/>
        </w:rPr>
        <w:t xml:space="preserve"> шийки?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шатун;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колінчастий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4"/>
          <w:w w:val="115"/>
          <w:sz w:val="24"/>
        </w:rPr>
        <w:t>вал;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маховик;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блок-</w:t>
      </w:r>
      <w:r>
        <w:rPr>
          <w:color w:val="231F20"/>
          <w:spacing w:val="-2"/>
          <w:w w:val="115"/>
          <w:sz w:val="24"/>
        </w:rPr>
        <w:t>картер.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1360"/>
        </w:tabs>
        <w:spacing w:before="239" w:line="249" w:lineRule="auto"/>
        <w:ind w:right="1044"/>
        <w:jc w:val="left"/>
      </w:pPr>
      <w:r>
        <w:rPr>
          <w:color w:val="231F20"/>
          <w:w w:val="105"/>
        </w:rPr>
        <w:t>З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якого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матеріалу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виготовлені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поршні</w:t>
      </w:r>
      <w:r>
        <w:rPr>
          <w:color w:val="231F20"/>
          <w:spacing w:val="40"/>
          <w:w w:val="105"/>
        </w:rPr>
        <w:t xml:space="preserve"> </w:t>
      </w:r>
      <w:proofErr w:type="spellStart"/>
      <w:r>
        <w:rPr>
          <w:color w:val="231F20"/>
          <w:w w:val="105"/>
        </w:rPr>
        <w:t>кривошипно</w:t>
      </w:r>
      <w:proofErr w:type="spellEnd"/>
      <w:r>
        <w:rPr>
          <w:color w:val="231F20"/>
          <w:w w:val="105"/>
        </w:rPr>
        <w:t>-шатунного</w:t>
      </w:r>
      <w:r>
        <w:rPr>
          <w:color w:val="231F20"/>
          <w:spacing w:val="40"/>
          <w:w w:val="105"/>
        </w:rPr>
        <w:t xml:space="preserve"> </w:t>
      </w:r>
      <w:proofErr w:type="spellStart"/>
      <w:r>
        <w:rPr>
          <w:color w:val="231F20"/>
          <w:w w:val="105"/>
        </w:rPr>
        <w:t>механіз</w:t>
      </w:r>
      <w:proofErr w:type="spellEnd"/>
      <w:r>
        <w:rPr>
          <w:color w:val="231F20"/>
          <w:w w:val="105"/>
        </w:rPr>
        <w:t>-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spacing w:val="-4"/>
          <w:w w:val="105"/>
        </w:rPr>
        <w:t>му?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сталь;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легований</w:t>
      </w:r>
      <w:r>
        <w:rPr>
          <w:color w:val="231F20"/>
          <w:spacing w:val="17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чавун;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алюмінієвий</w:t>
      </w:r>
      <w:r>
        <w:rPr>
          <w:color w:val="231F20"/>
          <w:spacing w:val="37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сплав;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бронза.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1360"/>
        </w:tabs>
        <w:spacing w:before="239" w:line="249" w:lineRule="auto"/>
        <w:ind w:right="1046"/>
        <w:jc w:val="left"/>
      </w:pPr>
      <w:r>
        <w:rPr>
          <w:color w:val="231F20"/>
          <w:w w:val="105"/>
        </w:rPr>
        <w:t xml:space="preserve">Яка з </w:t>
      </w:r>
      <w:proofErr w:type="spellStart"/>
      <w:r>
        <w:rPr>
          <w:color w:val="231F20"/>
          <w:w w:val="105"/>
        </w:rPr>
        <w:t>несправностей</w:t>
      </w:r>
      <w:proofErr w:type="spellEnd"/>
      <w:r>
        <w:rPr>
          <w:color w:val="231F20"/>
          <w:w w:val="105"/>
        </w:rPr>
        <w:t xml:space="preserve"> </w:t>
      </w:r>
      <w:proofErr w:type="spellStart"/>
      <w:r>
        <w:rPr>
          <w:color w:val="231F20"/>
          <w:w w:val="105"/>
        </w:rPr>
        <w:t>кривошипно</w:t>
      </w:r>
      <w:proofErr w:type="spellEnd"/>
      <w:r>
        <w:rPr>
          <w:color w:val="231F20"/>
          <w:w w:val="105"/>
        </w:rPr>
        <w:t xml:space="preserve">-шатунного механізму призводить до </w:t>
      </w:r>
      <w:proofErr w:type="spellStart"/>
      <w:r>
        <w:rPr>
          <w:color w:val="231F20"/>
          <w:w w:val="105"/>
        </w:rPr>
        <w:t>пе</w:t>
      </w:r>
      <w:proofErr w:type="spellEnd"/>
      <w:r>
        <w:rPr>
          <w:color w:val="231F20"/>
          <w:w w:val="105"/>
        </w:rPr>
        <w:t xml:space="preserve">- </w:t>
      </w:r>
      <w:proofErr w:type="spellStart"/>
      <w:r>
        <w:rPr>
          <w:color w:val="231F20"/>
          <w:w w:val="105"/>
        </w:rPr>
        <w:t>ревитрати</w:t>
      </w:r>
      <w:proofErr w:type="spellEnd"/>
      <w:r>
        <w:rPr>
          <w:color w:val="231F20"/>
          <w:w w:val="105"/>
        </w:rPr>
        <w:t xml:space="preserve"> масла?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w w:val="115"/>
          <w:sz w:val="24"/>
        </w:rPr>
        <w:t>спрацювання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корінних,</w:t>
      </w:r>
      <w:r>
        <w:rPr>
          <w:color w:val="231F20"/>
          <w:spacing w:val="-1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шатунних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підшипників</w:t>
      </w:r>
      <w:r>
        <w:rPr>
          <w:color w:val="231F20"/>
          <w:spacing w:val="-1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колінчастого</w:t>
      </w:r>
      <w:r>
        <w:rPr>
          <w:color w:val="231F20"/>
          <w:spacing w:val="-16"/>
          <w:w w:val="115"/>
          <w:sz w:val="24"/>
        </w:rPr>
        <w:t xml:space="preserve"> </w:t>
      </w:r>
      <w:proofErr w:type="spellStart"/>
      <w:r>
        <w:rPr>
          <w:color w:val="231F20"/>
          <w:spacing w:val="-2"/>
          <w:w w:val="115"/>
          <w:sz w:val="24"/>
        </w:rPr>
        <w:t>вала</w:t>
      </w:r>
      <w:proofErr w:type="spellEnd"/>
      <w:r>
        <w:rPr>
          <w:color w:val="231F20"/>
          <w:spacing w:val="-2"/>
          <w:w w:val="115"/>
          <w:sz w:val="24"/>
        </w:rPr>
        <w:t>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спрацювання</w:t>
      </w:r>
      <w:r>
        <w:rPr>
          <w:color w:val="231F20"/>
          <w:spacing w:val="3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поршневих</w:t>
      </w:r>
      <w:r>
        <w:rPr>
          <w:color w:val="231F20"/>
          <w:spacing w:val="33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пальців;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спрацювання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стінок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гільз</w:t>
      </w:r>
      <w:r>
        <w:rPr>
          <w:color w:val="231F20"/>
          <w:spacing w:val="27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циліндрів;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відкладення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нагару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на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днищах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поршнів.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1360"/>
        </w:tabs>
        <w:spacing w:before="239"/>
        <w:ind w:hanging="453"/>
        <w:jc w:val="left"/>
      </w:pPr>
      <w:r>
        <w:rPr>
          <w:color w:val="231F20"/>
          <w:spacing w:val="2"/>
        </w:rPr>
        <w:t>В</w:t>
      </w:r>
      <w:r>
        <w:rPr>
          <w:color w:val="231F20"/>
          <w:spacing w:val="49"/>
        </w:rPr>
        <w:t xml:space="preserve"> </w:t>
      </w:r>
      <w:r>
        <w:rPr>
          <w:color w:val="231F20"/>
          <w:spacing w:val="2"/>
        </w:rPr>
        <w:t>якій</w:t>
      </w:r>
      <w:r>
        <w:rPr>
          <w:color w:val="231F20"/>
          <w:spacing w:val="49"/>
        </w:rPr>
        <w:t xml:space="preserve"> </w:t>
      </w:r>
      <w:r>
        <w:rPr>
          <w:color w:val="231F20"/>
          <w:spacing w:val="2"/>
        </w:rPr>
        <w:t>відповіді</w:t>
      </w:r>
      <w:r>
        <w:rPr>
          <w:color w:val="231F20"/>
          <w:spacing w:val="48"/>
        </w:rPr>
        <w:t xml:space="preserve"> </w:t>
      </w:r>
      <w:r>
        <w:rPr>
          <w:color w:val="231F20"/>
          <w:spacing w:val="2"/>
        </w:rPr>
        <w:t>правильно</w:t>
      </w:r>
      <w:r>
        <w:rPr>
          <w:color w:val="231F20"/>
          <w:spacing w:val="49"/>
        </w:rPr>
        <w:t xml:space="preserve"> </w:t>
      </w:r>
      <w:r>
        <w:rPr>
          <w:color w:val="231F20"/>
          <w:spacing w:val="2"/>
        </w:rPr>
        <w:t>названі</w:t>
      </w:r>
      <w:r>
        <w:rPr>
          <w:color w:val="231F20"/>
          <w:spacing w:val="49"/>
        </w:rPr>
        <w:t xml:space="preserve"> </w:t>
      </w:r>
      <w:r>
        <w:rPr>
          <w:color w:val="231F20"/>
          <w:spacing w:val="2"/>
        </w:rPr>
        <w:t>деталі</w:t>
      </w:r>
      <w:r>
        <w:rPr>
          <w:color w:val="231F20"/>
          <w:spacing w:val="49"/>
        </w:rPr>
        <w:t xml:space="preserve"> </w:t>
      </w:r>
      <w:r>
        <w:rPr>
          <w:color w:val="231F20"/>
          <w:spacing w:val="2"/>
        </w:rPr>
        <w:t>газорозподільного</w:t>
      </w:r>
      <w:r>
        <w:rPr>
          <w:color w:val="231F20"/>
          <w:spacing w:val="49"/>
        </w:rPr>
        <w:t xml:space="preserve"> </w:t>
      </w:r>
      <w:r>
        <w:rPr>
          <w:color w:val="231F20"/>
          <w:spacing w:val="-2"/>
        </w:rPr>
        <w:t>механізму?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розподільний</w:t>
      </w:r>
      <w:r>
        <w:rPr>
          <w:color w:val="231F20"/>
          <w:spacing w:val="-1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вал,</w:t>
      </w:r>
      <w:r>
        <w:rPr>
          <w:color w:val="231F20"/>
          <w:spacing w:val="-1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штовхачі,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коромисла;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розподільні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шестерні,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клапани,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поршні;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шатуни,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колінчастий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вал,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розподільний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spacing w:val="-4"/>
          <w:w w:val="115"/>
          <w:sz w:val="24"/>
        </w:rPr>
        <w:t>вал.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1360"/>
        </w:tabs>
        <w:spacing w:before="239" w:line="249" w:lineRule="auto"/>
        <w:ind w:right="1046"/>
        <w:jc w:val="left"/>
      </w:pPr>
      <w:r>
        <w:rPr>
          <w:color w:val="231F20"/>
        </w:rPr>
        <w:t>Як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називається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деталь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газорозподільного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механізму,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яка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має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тарілку,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стер-</w:t>
      </w:r>
      <w:r>
        <w:rPr>
          <w:color w:val="231F20"/>
          <w:spacing w:val="80"/>
          <w:w w:val="150"/>
        </w:rPr>
        <w:t xml:space="preserve"> </w:t>
      </w:r>
      <w:proofErr w:type="spellStart"/>
      <w:r>
        <w:rPr>
          <w:color w:val="231F20"/>
          <w:w w:val="110"/>
        </w:rPr>
        <w:t>жень</w:t>
      </w:r>
      <w:proofErr w:type="spellEnd"/>
      <w:r>
        <w:rPr>
          <w:color w:val="231F20"/>
          <w:w w:val="110"/>
        </w:rPr>
        <w:t xml:space="preserve">, </w:t>
      </w:r>
      <w:proofErr w:type="spellStart"/>
      <w:r>
        <w:rPr>
          <w:color w:val="231F20"/>
          <w:w w:val="110"/>
        </w:rPr>
        <w:t>вийомку</w:t>
      </w:r>
      <w:proofErr w:type="spellEnd"/>
      <w:r>
        <w:rPr>
          <w:color w:val="231F20"/>
          <w:w w:val="110"/>
        </w:rPr>
        <w:t xml:space="preserve"> під сухарики?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w w:val="110"/>
          <w:sz w:val="24"/>
        </w:rPr>
        <w:t>розподільний</w:t>
      </w:r>
      <w:r>
        <w:rPr>
          <w:color w:val="231F20"/>
          <w:spacing w:val="27"/>
          <w:w w:val="115"/>
          <w:sz w:val="24"/>
        </w:rPr>
        <w:t xml:space="preserve"> </w:t>
      </w:r>
      <w:r>
        <w:rPr>
          <w:color w:val="231F20"/>
          <w:spacing w:val="-4"/>
          <w:w w:val="115"/>
          <w:sz w:val="24"/>
        </w:rPr>
        <w:t>вал;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2"/>
          <w:w w:val="120"/>
          <w:sz w:val="24"/>
        </w:rPr>
        <w:t>клапан;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коромисло;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розподільні</w:t>
      </w:r>
      <w:r>
        <w:rPr>
          <w:color w:val="231F20"/>
          <w:spacing w:val="21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шестерні.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1360"/>
        </w:tabs>
        <w:spacing w:before="238"/>
        <w:ind w:hanging="453"/>
        <w:jc w:val="left"/>
      </w:pPr>
      <w:r>
        <w:rPr>
          <w:color w:val="231F20"/>
          <w:w w:val="105"/>
        </w:rPr>
        <w:t>З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якого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матеріалу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виготовлений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розподільний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spacing w:val="-4"/>
          <w:w w:val="105"/>
        </w:rPr>
        <w:t>вал?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spacing w:before="13"/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сталь;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чавун;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2"/>
          <w:w w:val="110"/>
          <w:sz w:val="24"/>
        </w:rPr>
        <w:t>бронза;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алюмінієвий</w:t>
      </w:r>
      <w:r>
        <w:rPr>
          <w:color w:val="231F20"/>
          <w:spacing w:val="37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сплав.</w:t>
      </w:r>
    </w:p>
    <w:p w:rsidR="006B0D46" w:rsidRDefault="006B0D46" w:rsidP="006B0D46">
      <w:pPr>
        <w:rPr>
          <w:sz w:val="24"/>
        </w:rPr>
        <w:sectPr w:rsidR="006B0D46">
          <w:footerReference w:type="default" r:id="rId8"/>
          <w:pgSz w:w="11900" w:h="16840"/>
          <w:pgMar w:top="0" w:right="760" w:bottom="1100" w:left="0" w:header="0" w:footer="902" w:gutter="0"/>
          <w:pgNumType w:start="19"/>
          <w:cols w:space="720"/>
        </w:sectPr>
      </w:pPr>
    </w:p>
    <w:p w:rsidR="006B0D46" w:rsidRDefault="006B0D46" w:rsidP="006B0D46">
      <w:pPr>
        <w:pStyle w:val="a3"/>
        <w:spacing w:before="0"/>
        <w:ind w:firstLine="0"/>
        <w:rPr>
          <w:sz w:val="22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0" distR="0" simplePos="0" relativeHeight="251661312" behindDoc="0" locked="0" layoutInCell="1" allowOverlap="1" wp14:anchorId="58638351" wp14:editId="7CB18FB1">
                <wp:simplePos x="0" y="0"/>
                <wp:positionH relativeFrom="page">
                  <wp:posOffset>7144486</wp:posOffset>
                </wp:positionH>
                <wp:positionV relativeFrom="page">
                  <wp:posOffset>1409</wp:posOffset>
                </wp:positionV>
                <wp:extent cx="188595" cy="10692130"/>
                <wp:effectExtent l="0" t="0" r="0" b="0"/>
                <wp:wrapNone/>
                <wp:docPr id="252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8595" cy="10692130"/>
                          <a:chOff x="0" y="0"/>
                          <a:chExt cx="188595" cy="10692130"/>
                        </a:xfrm>
                      </wpg:grpSpPr>
                      <wps:wsp>
                        <wps:cNvPr id="253" name="Graphic 253"/>
                        <wps:cNvSpPr/>
                        <wps:spPr>
                          <a:xfrm>
                            <a:off x="7861" y="0"/>
                            <a:ext cx="127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692130">
                                <a:moveTo>
                                  <a:pt x="0" y="0"/>
                                </a:moveTo>
                                <a:lnTo>
                                  <a:pt x="0" y="10692003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4" name="Image 25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817201"/>
                            <a:ext cx="188182" cy="2379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52" o:spid="_x0000_s1026" style="position:absolute;margin-left:562.55pt;margin-top:.1pt;width:14.85pt;height:841.9pt;z-index:251661312;mso-wrap-distance-left:0;mso-wrap-distance-right:0;mso-position-horizontal-relative:page;mso-position-vertical-relative:page" coordsize="1885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">
                <v:shape id="Graphic 253" o:spid="_x0000_s1027" style="position:absolute;left:78;width:13;height:106921;visibility:visible;mso-wrap-style:square;v-text-anchor:top" coordsize="1270,10692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12XsYA&#10;AADcAAAADwAAAGRycy9kb3ducmV2LnhtbESPQWvCQBSE7wX/w/IKvTUbUwwlukoVLT14sGkRj4/s&#10;Mwnuvg3ZVdP+elco9DjMzDfMbDFYIy7U+9axgnGSgiCunG65VvD9tXl+BeEDskbjmBT8kIfFfPQw&#10;w0K7K3/SpQy1iBD2BSpoQugKKX3VkEWfuI44ekfXWwxR9rXUPV4j3BqZpWkuLbYcFxrsaNVQdSrP&#10;VsHu8L7Mf+VhnZp8u9emzcaTMlPq6XF4m4IINIT/8F/7QyvIJi9wPxOP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12XsYAAADcAAAADwAAAAAAAAAAAAAAAACYAgAAZHJz&#10;L2Rvd25yZXYueG1sUEsFBgAAAAAEAAQA9QAAAIsDAAAAAA==&#10;" path="m,l,10692003e" filled="f" strokecolor="#231f20" strokeweight="1pt">
                  <v:stroke dashstyle="dash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54" o:spid="_x0000_s1028" type="#_x0000_t75" style="position:absolute;top:98172;width:1881;height:2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RMRrGAAAA3AAAAA8AAABkcnMvZG93bnJldi54bWxEj0FLAzEUhO+C/yE8wYvYrEXLsjYtolhL&#10;T230oLfH5rm7dfOyJM92/feNIHgcZuYbZr4cfa8OFFMX2MDNpABFXAfXcWPg7fX5ugSVBNlhH5gM&#10;/FCC5eL8bI6VC0fe0cFKozKEU4UGWpGh0jrVLXlMkzAQZ+8zRI+SZWy0i3jMcN/raVHMtMeO80KL&#10;Az22VH/Zb29g//G+bzZ2I9uVrGwsy+7l6coac3kxPtyDEhrlP/zXXjsD07tb+D2Tj4BenA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RExGsYAAADcAAAADwAAAAAAAAAAAAAA&#10;AACfAgAAZHJzL2Rvd25yZXYueG1sUEsFBgAAAAAEAAQA9wAAAJIDAAAAAA=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:rsidR="006B0D46" w:rsidRDefault="006B0D46" w:rsidP="006B0D46">
      <w:pPr>
        <w:pStyle w:val="a3"/>
        <w:spacing w:before="0"/>
        <w:ind w:firstLine="0"/>
        <w:rPr>
          <w:sz w:val="22"/>
        </w:rPr>
      </w:pPr>
    </w:p>
    <w:p w:rsidR="006B0D46" w:rsidRDefault="006B0D46" w:rsidP="006B0D46">
      <w:pPr>
        <w:pStyle w:val="a3"/>
        <w:spacing w:before="75"/>
        <w:ind w:firstLine="0"/>
        <w:rPr>
          <w:sz w:val="22"/>
        </w:rPr>
      </w:pPr>
    </w:p>
    <w:p w:rsidR="006B0D46" w:rsidRPr="00AB78B8" w:rsidRDefault="006B0D46" w:rsidP="006B0D46">
      <w:pPr>
        <w:ind w:left="1814"/>
        <w:rPr>
          <w:rFonts w:ascii="Arial" w:hAnsi="Arial"/>
          <w:i/>
          <w:lang w:val="ru-RU"/>
        </w:rPr>
      </w:pPr>
    </w:p>
    <w:p w:rsidR="006B0D46" w:rsidRDefault="00AB78B8" w:rsidP="006B0D46">
      <w:pPr>
        <w:pStyle w:val="6"/>
        <w:numPr>
          <w:ilvl w:val="0"/>
          <w:numId w:val="1"/>
        </w:numPr>
        <w:tabs>
          <w:tab w:val="left" w:pos="2267"/>
        </w:tabs>
        <w:spacing w:before="110"/>
        <w:ind w:left="2267" w:hanging="453"/>
        <w:jc w:val="left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-1080135</wp:posOffset>
                </wp:positionH>
                <wp:positionV relativeFrom="paragraph">
                  <wp:posOffset>25114</wp:posOffset>
                </wp:positionV>
                <wp:extent cx="6984365" cy="12700"/>
                <wp:effectExtent l="0" t="0" r="6985" b="6350"/>
                <wp:wrapNone/>
                <wp:docPr id="257" name="Graphic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43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4365" h="12700">
                              <a:moveTo>
                                <a:pt x="6983806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6983806" y="12700"/>
                              </a:lnTo>
                              <a:lnTo>
                                <a:pt x="69838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57" o:spid="_x0000_s1026" style="position:absolute;margin-left:-85.05pt;margin-top:2pt;width:549.95pt;height:1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843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" path="m6983806,l,,,12700r6983806,l6983806,xe" fillcolor="#231f20" stroked="f">
                <v:path arrowok="t"/>
              </v:shape>
            </w:pict>
          </mc:Fallback>
        </mc:AlternateContent>
      </w:r>
      <w:r w:rsidR="006B0D46">
        <w:rPr>
          <w:color w:val="231F20"/>
          <w:spacing w:val="2"/>
        </w:rPr>
        <w:t>На</w:t>
      </w:r>
      <w:r w:rsidR="006B0D46">
        <w:rPr>
          <w:color w:val="231F20"/>
          <w:spacing w:val="45"/>
        </w:rPr>
        <w:t xml:space="preserve"> </w:t>
      </w:r>
      <w:r w:rsidR="006B0D46">
        <w:rPr>
          <w:color w:val="231F20"/>
          <w:spacing w:val="2"/>
        </w:rPr>
        <w:t>якому</w:t>
      </w:r>
      <w:r w:rsidR="006B0D46">
        <w:rPr>
          <w:color w:val="231F20"/>
          <w:spacing w:val="45"/>
        </w:rPr>
        <w:t xml:space="preserve"> </w:t>
      </w:r>
      <w:r w:rsidR="006B0D46">
        <w:rPr>
          <w:color w:val="231F20"/>
          <w:spacing w:val="2"/>
        </w:rPr>
        <w:t>з</w:t>
      </w:r>
      <w:r w:rsidR="006B0D46">
        <w:rPr>
          <w:color w:val="231F20"/>
          <w:spacing w:val="45"/>
        </w:rPr>
        <w:t xml:space="preserve"> </w:t>
      </w:r>
      <w:r w:rsidR="006B0D46">
        <w:rPr>
          <w:color w:val="231F20"/>
          <w:spacing w:val="2"/>
        </w:rPr>
        <w:t>вказаних</w:t>
      </w:r>
      <w:r w:rsidR="006B0D46">
        <w:rPr>
          <w:color w:val="231F20"/>
          <w:spacing w:val="45"/>
        </w:rPr>
        <w:t xml:space="preserve"> </w:t>
      </w:r>
      <w:r w:rsidR="006B0D46">
        <w:rPr>
          <w:color w:val="231F20"/>
          <w:spacing w:val="2"/>
        </w:rPr>
        <w:t>двигунів</w:t>
      </w:r>
      <w:r w:rsidR="006B0D46">
        <w:rPr>
          <w:color w:val="231F20"/>
          <w:spacing w:val="45"/>
        </w:rPr>
        <w:t xml:space="preserve"> </w:t>
      </w:r>
      <w:r w:rsidR="006B0D46">
        <w:rPr>
          <w:color w:val="231F20"/>
          <w:spacing w:val="2"/>
        </w:rPr>
        <w:t>встановлений</w:t>
      </w:r>
      <w:r w:rsidR="006B0D46">
        <w:rPr>
          <w:color w:val="231F20"/>
          <w:spacing w:val="46"/>
        </w:rPr>
        <w:t xml:space="preserve"> </w:t>
      </w:r>
      <w:r w:rsidR="006B0D46">
        <w:rPr>
          <w:color w:val="231F20"/>
          <w:spacing w:val="2"/>
        </w:rPr>
        <w:t>декомпресійний</w:t>
      </w:r>
      <w:r w:rsidR="006B0D46">
        <w:rPr>
          <w:color w:val="231F20"/>
          <w:spacing w:val="45"/>
        </w:rPr>
        <w:t xml:space="preserve"> </w:t>
      </w:r>
      <w:r w:rsidR="006B0D46">
        <w:rPr>
          <w:color w:val="231F20"/>
          <w:spacing w:val="-2"/>
        </w:rPr>
        <w:t>механізм?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Д-</w:t>
      </w:r>
      <w:r>
        <w:rPr>
          <w:color w:val="231F20"/>
          <w:spacing w:val="-4"/>
          <w:w w:val="110"/>
          <w:sz w:val="24"/>
        </w:rPr>
        <w:t>240;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ЯМЗ-</w:t>
      </w:r>
      <w:r>
        <w:rPr>
          <w:color w:val="231F20"/>
          <w:spacing w:val="-4"/>
          <w:w w:val="115"/>
          <w:sz w:val="24"/>
        </w:rPr>
        <w:t>240;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Д-</w:t>
      </w:r>
      <w:r>
        <w:rPr>
          <w:color w:val="231F20"/>
          <w:spacing w:val="-4"/>
          <w:w w:val="115"/>
          <w:sz w:val="24"/>
        </w:rPr>
        <w:t>144.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2267"/>
        </w:tabs>
        <w:spacing w:before="239"/>
        <w:ind w:left="2267" w:hanging="453"/>
        <w:jc w:val="left"/>
      </w:pPr>
      <w:r>
        <w:rPr>
          <w:color w:val="231F20"/>
          <w:w w:val="105"/>
        </w:rPr>
        <w:t>Тепловий</w:t>
      </w:r>
      <w:r>
        <w:rPr>
          <w:color w:val="231F20"/>
          <w:spacing w:val="24"/>
          <w:w w:val="105"/>
        </w:rPr>
        <w:t xml:space="preserve"> </w:t>
      </w:r>
      <w:r>
        <w:rPr>
          <w:color w:val="231F20"/>
          <w:w w:val="105"/>
        </w:rPr>
        <w:t>зазор</w:t>
      </w:r>
      <w:r>
        <w:rPr>
          <w:color w:val="231F20"/>
          <w:spacing w:val="2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25"/>
          <w:w w:val="105"/>
        </w:rPr>
        <w:t xml:space="preserve"> </w:t>
      </w:r>
      <w:r>
        <w:rPr>
          <w:color w:val="231F20"/>
          <w:w w:val="105"/>
        </w:rPr>
        <w:t>газорозподільному</w:t>
      </w:r>
      <w:r>
        <w:rPr>
          <w:color w:val="231F20"/>
          <w:spacing w:val="25"/>
          <w:w w:val="105"/>
        </w:rPr>
        <w:t xml:space="preserve"> </w:t>
      </w:r>
      <w:r>
        <w:rPr>
          <w:color w:val="231F20"/>
          <w:w w:val="105"/>
        </w:rPr>
        <w:t>механізмі</w:t>
      </w:r>
      <w:r>
        <w:rPr>
          <w:color w:val="231F20"/>
          <w:spacing w:val="25"/>
          <w:w w:val="105"/>
        </w:rPr>
        <w:t xml:space="preserve"> </w:t>
      </w:r>
      <w:r>
        <w:rPr>
          <w:color w:val="231F20"/>
          <w:spacing w:val="-2"/>
          <w:w w:val="105"/>
        </w:rPr>
        <w:t>вимірюється: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між</w:t>
      </w:r>
      <w:r>
        <w:rPr>
          <w:color w:val="231F20"/>
          <w:spacing w:val="1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коромислом</w:t>
      </w:r>
      <w:r>
        <w:rPr>
          <w:color w:val="231F20"/>
          <w:spacing w:val="1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і</w:t>
      </w:r>
      <w:r>
        <w:rPr>
          <w:color w:val="231F20"/>
          <w:spacing w:val="13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клапаном;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між</w:t>
      </w:r>
      <w:r>
        <w:rPr>
          <w:color w:val="231F20"/>
          <w:spacing w:val="-16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штангою</w:t>
      </w:r>
      <w:r>
        <w:rPr>
          <w:color w:val="231F20"/>
          <w:spacing w:val="-1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і</w:t>
      </w:r>
      <w:r>
        <w:rPr>
          <w:color w:val="231F20"/>
          <w:spacing w:val="-15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коромислом;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між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штовхачем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і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штангою.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2265"/>
          <w:tab w:val="left" w:pos="2267"/>
        </w:tabs>
        <w:spacing w:before="239" w:line="249" w:lineRule="auto"/>
        <w:ind w:left="2267" w:right="139"/>
        <w:jc w:val="left"/>
      </w:pPr>
      <w:r>
        <w:rPr>
          <w:color w:val="231F20"/>
          <w:w w:val="105"/>
        </w:rPr>
        <w:t>Яка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вказаних</w:t>
      </w:r>
      <w:r>
        <w:rPr>
          <w:color w:val="231F20"/>
          <w:spacing w:val="40"/>
          <w:w w:val="105"/>
        </w:rPr>
        <w:t xml:space="preserve"> </w:t>
      </w:r>
      <w:proofErr w:type="spellStart"/>
      <w:r>
        <w:rPr>
          <w:color w:val="231F20"/>
          <w:w w:val="105"/>
        </w:rPr>
        <w:t>несправностей</w:t>
      </w:r>
      <w:proofErr w:type="spellEnd"/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призводить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неповного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закриття</w:t>
      </w:r>
      <w:r>
        <w:rPr>
          <w:color w:val="231F20"/>
          <w:spacing w:val="40"/>
          <w:w w:val="105"/>
        </w:rPr>
        <w:t xml:space="preserve"> </w:t>
      </w:r>
      <w:proofErr w:type="spellStart"/>
      <w:r>
        <w:rPr>
          <w:color w:val="231F20"/>
          <w:w w:val="105"/>
        </w:rPr>
        <w:t>клапа</w:t>
      </w:r>
      <w:proofErr w:type="spellEnd"/>
      <w:r>
        <w:rPr>
          <w:color w:val="231F20"/>
          <w:w w:val="105"/>
        </w:rPr>
        <w:t xml:space="preserve">- </w:t>
      </w:r>
      <w:proofErr w:type="spellStart"/>
      <w:r>
        <w:rPr>
          <w:color w:val="231F20"/>
          <w:spacing w:val="-4"/>
          <w:w w:val="105"/>
        </w:rPr>
        <w:t>нів</w:t>
      </w:r>
      <w:proofErr w:type="spellEnd"/>
      <w:r>
        <w:rPr>
          <w:color w:val="231F20"/>
          <w:spacing w:val="-4"/>
          <w:w w:val="105"/>
        </w:rPr>
        <w:t>?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0"/>
          <w:sz w:val="24"/>
        </w:rPr>
        <w:t>відсутність</w:t>
      </w:r>
      <w:r>
        <w:rPr>
          <w:color w:val="231F20"/>
          <w:spacing w:val="6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теплового</w:t>
      </w:r>
      <w:r>
        <w:rPr>
          <w:color w:val="231F20"/>
          <w:spacing w:val="6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зазору;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великий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тепловий</w:t>
      </w:r>
      <w:r>
        <w:rPr>
          <w:color w:val="231F20"/>
          <w:spacing w:val="2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зазор;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спрацювання</w:t>
      </w:r>
      <w:r>
        <w:rPr>
          <w:color w:val="231F20"/>
          <w:spacing w:val="2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опорних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шийок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розподільного</w:t>
      </w:r>
      <w:r>
        <w:rPr>
          <w:color w:val="231F20"/>
          <w:spacing w:val="20"/>
          <w:w w:val="110"/>
          <w:sz w:val="24"/>
        </w:rPr>
        <w:t xml:space="preserve"> </w:t>
      </w:r>
      <w:proofErr w:type="spellStart"/>
      <w:r>
        <w:rPr>
          <w:color w:val="231F20"/>
          <w:spacing w:val="-2"/>
          <w:w w:val="110"/>
          <w:sz w:val="24"/>
        </w:rPr>
        <w:t>вала</w:t>
      </w:r>
      <w:proofErr w:type="spellEnd"/>
      <w:r>
        <w:rPr>
          <w:color w:val="231F20"/>
          <w:spacing w:val="-2"/>
          <w:w w:val="110"/>
          <w:sz w:val="24"/>
        </w:rPr>
        <w:t>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2267"/>
        </w:tabs>
        <w:spacing w:before="239" w:line="249" w:lineRule="auto"/>
        <w:ind w:left="2267" w:right="139"/>
        <w:jc w:val="left"/>
      </w:pPr>
      <w:r>
        <w:rPr>
          <w:color w:val="231F20"/>
          <w:w w:val="105"/>
        </w:rPr>
        <w:t>Ви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наближаєтесь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повороту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дороги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ліворуч,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який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виявився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крутішим, ніж припускалося. З метою безпеки дорожнього руху Вам необхідно: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0"/>
          <w:sz w:val="24"/>
        </w:rPr>
        <w:t>збільшити</w:t>
      </w:r>
      <w:r>
        <w:rPr>
          <w:color w:val="231F20"/>
          <w:spacing w:val="2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швидкість,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щоб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швидше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подолати</w:t>
      </w:r>
      <w:r>
        <w:rPr>
          <w:color w:val="231F20"/>
          <w:spacing w:val="21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поворот;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5"/>
          <w:tab w:val="left" w:pos="2607"/>
        </w:tabs>
        <w:spacing w:line="249" w:lineRule="auto"/>
        <w:ind w:left="2607" w:right="139"/>
        <w:rPr>
          <w:sz w:val="24"/>
        </w:rPr>
      </w:pPr>
      <w:r>
        <w:rPr>
          <w:color w:val="231F20"/>
          <w:w w:val="110"/>
          <w:sz w:val="24"/>
        </w:rPr>
        <w:t xml:space="preserve">продовжити рух, не змінюючи швидкості і тримаючись лівого краю про- </w:t>
      </w:r>
      <w:proofErr w:type="spellStart"/>
      <w:r>
        <w:rPr>
          <w:color w:val="231F20"/>
          <w:w w:val="115"/>
          <w:sz w:val="24"/>
        </w:rPr>
        <w:t>їзної</w:t>
      </w:r>
      <w:proofErr w:type="spellEnd"/>
      <w:r>
        <w:rPr>
          <w:color w:val="231F20"/>
          <w:w w:val="115"/>
          <w:sz w:val="24"/>
        </w:rPr>
        <w:t xml:space="preserve"> частини дороги;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5"/>
          <w:sz w:val="24"/>
        </w:rPr>
        <w:t>зменшити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швидкість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руху.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2266"/>
        </w:tabs>
        <w:spacing w:before="238"/>
        <w:ind w:left="2266" w:hanging="452"/>
        <w:jc w:val="left"/>
      </w:pPr>
      <w:r>
        <w:rPr>
          <w:color w:val="231F20"/>
        </w:rPr>
        <w:t>До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засобів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захисту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людини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при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роботі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48"/>
        </w:rPr>
        <w:t xml:space="preserve"> </w:t>
      </w:r>
      <w:r>
        <w:rPr>
          <w:color w:val="231F20"/>
        </w:rPr>
        <w:t>небезпечній</w:t>
      </w:r>
      <w:r>
        <w:rPr>
          <w:color w:val="231F20"/>
          <w:spacing w:val="49"/>
        </w:rPr>
        <w:t xml:space="preserve"> </w:t>
      </w:r>
      <w:r>
        <w:rPr>
          <w:color w:val="231F20"/>
        </w:rPr>
        <w:t>зоні</w:t>
      </w:r>
      <w:r>
        <w:rPr>
          <w:color w:val="231F20"/>
          <w:spacing w:val="48"/>
        </w:rPr>
        <w:t xml:space="preserve"> </w:t>
      </w:r>
      <w:r>
        <w:rPr>
          <w:color w:val="231F20"/>
          <w:spacing w:val="-2"/>
        </w:rPr>
        <w:t>належать: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5"/>
          <w:tab w:val="left" w:pos="2607"/>
        </w:tabs>
        <w:spacing w:line="249" w:lineRule="auto"/>
        <w:ind w:left="2607" w:right="139"/>
        <w:rPr>
          <w:sz w:val="24"/>
        </w:rPr>
      </w:pPr>
      <w:r>
        <w:rPr>
          <w:color w:val="231F20"/>
          <w:w w:val="115"/>
          <w:sz w:val="24"/>
        </w:rPr>
        <w:t>наявність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огородження,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попереджувальні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знаки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та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написи,</w:t>
      </w:r>
      <w:r>
        <w:rPr>
          <w:color w:val="231F20"/>
          <w:spacing w:val="-12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 xml:space="preserve">спеціальний </w:t>
      </w:r>
      <w:r>
        <w:rPr>
          <w:color w:val="231F20"/>
          <w:spacing w:val="-4"/>
          <w:w w:val="115"/>
          <w:sz w:val="24"/>
        </w:rPr>
        <w:t>одяг;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5"/>
          <w:sz w:val="24"/>
        </w:rPr>
        <w:t>попереджувальні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знаки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та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написи;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спеціальний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інструмент.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2267"/>
        </w:tabs>
        <w:spacing w:before="239" w:line="249" w:lineRule="auto"/>
        <w:ind w:left="2267" w:right="139"/>
        <w:jc w:val="left"/>
      </w:pPr>
      <w:r>
        <w:rPr>
          <w:color w:val="231F20"/>
          <w:w w:val="105"/>
        </w:rPr>
        <w:t xml:space="preserve">Виконання вимог нормативно-правових актів у сфері охорони </w:t>
      </w:r>
      <w:proofErr w:type="spellStart"/>
      <w:r>
        <w:rPr>
          <w:color w:val="231F20"/>
          <w:w w:val="105"/>
        </w:rPr>
        <w:t>навколиш</w:t>
      </w:r>
      <w:proofErr w:type="spellEnd"/>
      <w:r>
        <w:rPr>
          <w:color w:val="231F20"/>
          <w:w w:val="105"/>
        </w:rPr>
        <w:t>- нього середовища для власників транспортних засобів: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spacing w:val="-2"/>
          <w:w w:val="110"/>
          <w:sz w:val="24"/>
        </w:rPr>
        <w:t>обов’язкове;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0"/>
          <w:sz w:val="24"/>
        </w:rPr>
        <w:t>необов’язкове;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на</w:t>
      </w:r>
      <w:r>
        <w:rPr>
          <w:color w:val="231F20"/>
          <w:spacing w:val="1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власний</w:t>
      </w:r>
      <w:r>
        <w:rPr>
          <w:color w:val="231F20"/>
          <w:spacing w:val="12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розсуд.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2267"/>
        </w:tabs>
        <w:spacing w:before="239"/>
        <w:ind w:left="2267" w:hanging="453"/>
        <w:jc w:val="left"/>
      </w:pPr>
      <w:r>
        <w:rPr>
          <w:color w:val="231F20"/>
          <w:spacing w:val="4"/>
        </w:rPr>
        <w:t>Технічні</w:t>
      </w:r>
      <w:r>
        <w:rPr>
          <w:color w:val="231F20"/>
          <w:spacing w:val="36"/>
        </w:rPr>
        <w:t xml:space="preserve"> </w:t>
      </w:r>
      <w:r>
        <w:rPr>
          <w:color w:val="231F20"/>
          <w:spacing w:val="4"/>
        </w:rPr>
        <w:t>засоби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4"/>
        </w:rPr>
        <w:t>гасіння</w:t>
      </w:r>
      <w:r>
        <w:rPr>
          <w:color w:val="231F20"/>
          <w:spacing w:val="37"/>
        </w:rPr>
        <w:t xml:space="preserve"> </w:t>
      </w:r>
      <w:r>
        <w:rPr>
          <w:color w:val="231F20"/>
          <w:spacing w:val="-2"/>
        </w:rPr>
        <w:t>пожежі: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вогнегасник;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ковдра;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пісок.</w:t>
      </w:r>
    </w:p>
    <w:p w:rsidR="006B0D46" w:rsidRDefault="006B0D46" w:rsidP="006B0D46">
      <w:pPr>
        <w:pStyle w:val="6"/>
        <w:numPr>
          <w:ilvl w:val="0"/>
          <w:numId w:val="1"/>
        </w:numPr>
        <w:tabs>
          <w:tab w:val="left" w:pos="2265"/>
          <w:tab w:val="left" w:pos="2267"/>
        </w:tabs>
        <w:spacing w:before="239" w:line="249" w:lineRule="auto"/>
        <w:ind w:left="2267" w:right="139"/>
        <w:jc w:val="left"/>
      </w:pPr>
      <w:r>
        <w:rPr>
          <w:color w:val="231F20"/>
          <w:w w:val="110"/>
        </w:rPr>
        <w:t>Термін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дії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медичних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довідок,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щодо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придатності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керування</w:t>
      </w:r>
      <w:r>
        <w:rPr>
          <w:color w:val="231F20"/>
          <w:spacing w:val="-11"/>
          <w:w w:val="110"/>
        </w:rPr>
        <w:t xml:space="preserve"> </w:t>
      </w:r>
      <w:r>
        <w:rPr>
          <w:color w:val="231F20"/>
          <w:w w:val="110"/>
        </w:rPr>
        <w:t>транспортним засобом ф. № 083 для водіїв віком понад 55 років /жінок-понад 50 років.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5"/>
          <w:sz w:val="24"/>
        </w:rPr>
        <w:t>1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spacing w:val="-4"/>
          <w:w w:val="120"/>
          <w:sz w:val="24"/>
        </w:rPr>
        <w:t>рік;</w:t>
      </w:r>
      <w:r w:rsidR="0039154D">
        <w:rPr>
          <w:color w:val="231F20"/>
          <w:spacing w:val="-4"/>
          <w:w w:val="120"/>
          <w:sz w:val="24"/>
          <w:lang w:val="ru-RU"/>
        </w:rPr>
        <w:t>2.безстроково, 3. 2 роки.</w:t>
      </w:r>
      <w:bookmarkStart w:id="1" w:name="_GoBack"/>
      <w:bookmarkEnd w:id="1"/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0"/>
          <w:sz w:val="24"/>
        </w:rPr>
        <w:lastRenderedPageBreak/>
        <w:t>безстроково;</w:t>
      </w:r>
    </w:p>
    <w:p w:rsidR="006B0D46" w:rsidRDefault="006B0D46" w:rsidP="006B0D46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2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4"/>
          <w:w w:val="115"/>
          <w:sz w:val="24"/>
        </w:rPr>
        <w:t>роки.</w:t>
      </w:r>
    </w:p>
    <w:p w:rsidR="000F3215" w:rsidRPr="006B0D46" w:rsidRDefault="00CD2F42">
      <w:pPr>
        <w:rPr>
          <w:sz w:val="28"/>
          <w:szCs w:val="28"/>
        </w:rPr>
      </w:pPr>
    </w:p>
    <w:sectPr w:rsidR="000F3215" w:rsidRPr="006B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F42" w:rsidRDefault="00CD2F42">
      <w:r>
        <w:separator/>
      </w:r>
    </w:p>
  </w:endnote>
  <w:endnote w:type="continuationSeparator" w:id="0">
    <w:p w:rsidR="00CD2F42" w:rsidRDefault="00CD2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966" w:rsidRDefault="006B0D46">
    <w:pPr>
      <w:pStyle w:val="a3"/>
      <w:spacing w:before="0" w:line="14" w:lineRule="auto"/>
      <w:ind w:firstLine="0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2D3D229" wp14:editId="5332419D">
              <wp:simplePos x="0" y="0"/>
              <wp:positionH relativeFrom="page">
                <wp:posOffset>6203531</wp:posOffset>
              </wp:positionH>
              <wp:positionV relativeFrom="page">
                <wp:posOffset>9980955</wp:posOffset>
              </wp:positionV>
              <wp:extent cx="255270" cy="168275"/>
              <wp:effectExtent l="0" t="0" r="0" b="0"/>
              <wp:wrapNone/>
              <wp:docPr id="240" name="Textbox 2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27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45966" w:rsidRDefault="006B0D46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fldChar w:fldCharType="separate"/>
                          </w:r>
                          <w:r w:rsidR="0039154D">
                            <w:rPr>
                              <w:rFonts w:ascii="Arial"/>
                              <w:b/>
                              <w:noProof/>
                              <w:color w:val="231F20"/>
                              <w:spacing w:val="-5"/>
                              <w:w w:val="115"/>
                              <w:sz w:val="20"/>
                            </w:rPr>
                            <w:t>20</w:t>
                          </w:r>
                          <w:r>
                            <w:rPr>
                              <w:rFonts w:ascii="Arial"/>
                              <w:b/>
                              <w:color w:val="231F20"/>
                              <w:spacing w:val="-5"/>
                              <w:w w:val="11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0" o:spid="_x0000_s1026" type="#_x0000_t202" style="position:absolute;margin-left:488.45pt;margin-top:785.9pt;width:20.1pt;height:13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" filled="f" stroked="f">
              <v:path arrowok="t"/>
              <v:textbox inset="0,0,0,0">
                <w:txbxContent>
                  <w:p w:rsidR="00045966" w:rsidRDefault="006B0D46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fldChar w:fldCharType="separate"/>
                    </w:r>
                    <w:r w:rsidR="0039154D">
                      <w:rPr>
                        <w:rFonts w:ascii="Arial"/>
                        <w:b/>
                        <w:noProof/>
                        <w:color w:val="231F20"/>
                        <w:spacing w:val="-5"/>
                        <w:w w:val="115"/>
                        <w:sz w:val="20"/>
                      </w:rPr>
                      <w:t>20</w:t>
                    </w:r>
                    <w:r>
                      <w:rPr>
                        <w:rFonts w:ascii="Arial"/>
                        <w:b/>
                        <w:color w:val="231F20"/>
                        <w:spacing w:val="-5"/>
                        <w:w w:val="11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F42" w:rsidRDefault="00CD2F42">
      <w:r>
        <w:separator/>
      </w:r>
    </w:p>
  </w:footnote>
  <w:footnote w:type="continuationSeparator" w:id="0">
    <w:p w:rsidR="00CD2F42" w:rsidRDefault="00CD2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430E6"/>
    <w:multiLevelType w:val="hybridMultilevel"/>
    <w:tmpl w:val="539E38E2"/>
    <w:lvl w:ilvl="0" w:tplc="910E564C">
      <w:start w:val="1"/>
      <w:numFmt w:val="decimal"/>
      <w:lvlText w:val="%1."/>
      <w:lvlJc w:val="left"/>
      <w:pPr>
        <w:ind w:left="1360" w:hanging="45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31F20"/>
        <w:spacing w:val="0"/>
        <w:w w:val="115"/>
        <w:sz w:val="24"/>
        <w:szCs w:val="24"/>
        <w:lang w:val="uk-UA" w:eastAsia="en-US" w:bidi="ar-SA"/>
      </w:rPr>
    </w:lvl>
    <w:lvl w:ilvl="1" w:tplc="164CE094">
      <w:start w:val="1"/>
      <w:numFmt w:val="decimal"/>
      <w:lvlText w:val="%2)"/>
      <w:lvlJc w:val="left"/>
      <w:pPr>
        <w:ind w:left="1700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uk-UA" w:eastAsia="en-US" w:bidi="ar-SA"/>
      </w:rPr>
    </w:lvl>
    <w:lvl w:ilvl="2" w:tplc="38DE0C1A">
      <w:numFmt w:val="bullet"/>
      <w:lvlText w:val="•"/>
      <w:lvlJc w:val="left"/>
      <w:pPr>
        <w:ind w:left="2600" w:hanging="341"/>
      </w:pPr>
      <w:rPr>
        <w:rFonts w:hint="default"/>
        <w:lang w:val="uk-UA" w:eastAsia="en-US" w:bidi="ar-SA"/>
      </w:rPr>
    </w:lvl>
    <w:lvl w:ilvl="3" w:tplc="7CB225A6">
      <w:numFmt w:val="bullet"/>
      <w:lvlText w:val="•"/>
      <w:lvlJc w:val="left"/>
      <w:pPr>
        <w:ind w:left="3667" w:hanging="341"/>
      </w:pPr>
      <w:rPr>
        <w:rFonts w:hint="default"/>
        <w:lang w:val="uk-UA" w:eastAsia="en-US" w:bidi="ar-SA"/>
      </w:rPr>
    </w:lvl>
    <w:lvl w:ilvl="4" w:tplc="A020902A">
      <w:numFmt w:val="bullet"/>
      <w:lvlText w:val="•"/>
      <w:lvlJc w:val="left"/>
      <w:pPr>
        <w:ind w:left="4735" w:hanging="341"/>
      </w:pPr>
      <w:rPr>
        <w:rFonts w:hint="default"/>
        <w:lang w:val="uk-UA" w:eastAsia="en-US" w:bidi="ar-SA"/>
      </w:rPr>
    </w:lvl>
    <w:lvl w:ilvl="5" w:tplc="2DBE5DA6">
      <w:numFmt w:val="bullet"/>
      <w:lvlText w:val="•"/>
      <w:lvlJc w:val="left"/>
      <w:pPr>
        <w:ind w:left="5802" w:hanging="341"/>
      </w:pPr>
      <w:rPr>
        <w:rFonts w:hint="default"/>
        <w:lang w:val="uk-UA" w:eastAsia="en-US" w:bidi="ar-SA"/>
      </w:rPr>
    </w:lvl>
    <w:lvl w:ilvl="6" w:tplc="12C0D192">
      <w:numFmt w:val="bullet"/>
      <w:lvlText w:val="•"/>
      <w:lvlJc w:val="left"/>
      <w:pPr>
        <w:ind w:left="6870" w:hanging="341"/>
      </w:pPr>
      <w:rPr>
        <w:rFonts w:hint="default"/>
        <w:lang w:val="uk-UA" w:eastAsia="en-US" w:bidi="ar-SA"/>
      </w:rPr>
    </w:lvl>
    <w:lvl w:ilvl="7" w:tplc="675A59F8">
      <w:numFmt w:val="bullet"/>
      <w:lvlText w:val="•"/>
      <w:lvlJc w:val="left"/>
      <w:pPr>
        <w:ind w:left="7937" w:hanging="341"/>
      </w:pPr>
      <w:rPr>
        <w:rFonts w:hint="default"/>
        <w:lang w:val="uk-UA" w:eastAsia="en-US" w:bidi="ar-SA"/>
      </w:rPr>
    </w:lvl>
    <w:lvl w:ilvl="8" w:tplc="12C43D60">
      <w:numFmt w:val="bullet"/>
      <w:lvlText w:val="•"/>
      <w:lvlJc w:val="left"/>
      <w:pPr>
        <w:ind w:left="9005" w:hanging="341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46"/>
    <w:rsid w:val="0018664E"/>
    <w:rsid w:val="0039154D"/>
    <w:rsid w:val="003C0F0A"/>
    <w:rsid w:val="006B0D46"/>
    <w:rsid w:val="00AB78B8"/>
    <w:rsid w:val="00CD2F42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B0D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6B0D46"/>
    <w:pPr>
      <w:spacing w:before="110"/>
      <w:ind w:right="13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6">
    <w:name w:val="heading 6"/>
    <w:basedOn w:val="a"/>
    <w:link w:val="60"/>
    <w:uiPriority w:val="1"/>
    <w:qFormat/>
    <w:rsid w:val="006B0D46"/>
    <w:pPr>
      <w:ind w:left="1360" w:hanging="454"/>
      <w:outlineLvl w:val="5"/>
    </w:pPr>
    <w:rPr>
      <w:b/>
      <w:bCs/>
      <w:sz w:val="24"/>
      <w:szCs w:val="24"/>
    </w:rPr>
  </w:style>
  <w:style w:type="paragraph" w:styleId="7">
    <w:name w:val="heading 7"/>
    <w:basedOn w:val="a"/>
    <w:link w:val="70"/>
    <w:uiPriority w:val="1"/>
    <w:qFormat/>
    <w:rsid w:val="006B0D46"/>
    <w:pPr>
      <w:spacing w:before="12"/>
      <w:ind w:right="147"/>
      <w:jc w:val="center"/>
      <w:outlineLvl w:val="6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B0D46"/>
    <w:rPr>
      <w:rFonts w:ascii="Arial" w:eastAsia="Arial" w:hAnsi="Arial" w:cs="Arial"/>
      <w:b/>
      <w:bCs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1"/>
    <w:rsid w:val="006B0D4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70">
    <w:name w:val="Заголовок 7 Знак"/>
    <w:basedOn w:val="a0"/>
    <w:link w:val="7"/>
    <w:uiPriority w:val="1"/>
    <w:rsid w:val="006B0D46"/>
    <w:rPr>
      <w:rFonts w:ascii="Arial" w:eastAsia="Arial" w:hAnsi="Arial" w:cs="Arial"/>
      <w:b/>
      <w:bCs/>
      <w:i/>
      <w:iCs/>
      <w:sz w:val="24"/>
      <w:szCs w:val="24"/>
      <w:u w:val="single" w:color="000000"/>
      <w:lang w:val="uk-UA"/>
    </w:rPr>
  </w:style>
  <w:style w:type="paragraph" w:styleId="a3">
    <w:name w:val="Body Text"/>
    <w:basedOn w:val="a"/>
    <w:link w:val="a4"/>
    <w:uiPriority w:val="1"/>
    <w:qFormat/>
    <w:rsid w:val="006B0D46"/>
    <w:pPr>
      <w:spacing w:before="12"/>
      <w:ind w:hanging="33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6B0D46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5">
    <w:name w:val="List Paragraph"/>
    <w:basedOn w:val="a"/>
    <w:uiPriority w:val="1"/>
    <w:qFormat/>
    <w:rsid w:val="006B0D46"/>
    <w:pPr>
      <w:spacing w:before="12"/>
      <w:ind w:left="1699" w:hanging="33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B0D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6B0D46"/>
    <w:pPr>
      <w:spacing w:before="110"/>
      <w:ind w:right="13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6">
    <w:name w:val="heading 6"/>
    <w:basedOn w:val="a"/>
    <w:link w:val="60"/>
    <w:uiPriority w:val="1"/>
    <w:qFormat/>
    <w:rsid w:val="006B0D46"/>
    <w:pPr>
      <w:ind w:left="1360" w:hanging="454"/>
      <w:outlineLvl w:val="5"/>
    </w:pPr>
    <w:rPr>
      <w:b/>
      <w:bCs/>
      <w:sz w:val="24"/>
      <w:szCs w:val="24"/>
    </w:rPr>
  </w:style>
  <w:style w:type="paragraph" w:styleId="7">
    <w:name w:val="heading 7"/>
    <w:basedOn w:val="a"/>
    <w:link w:val="70"/>
    <w:uiPriority w:val="1"/>
    <w:qFormat/>
    <w:rsid w:val="006B0D46"/>
    <w:pPr>
      <w:spacing w:before="12"/>
      <w:ind w:right="147"/>
      <w:jc w:val="center"/>
      <w:outlineLvl w:val="6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B0D46"/>
    <w:rPr>
      <w:rFonts w:ascii="Arial" w:eastAsia="Arial" w:hAnsi="Arial" w:cs="Arial"/>
      <w:b/>
      <w:bCs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1"/>
    <w:rsid w:val="006B0D4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70">
    <w:name w:val="Заголовок 7 Знак"/>
    <w:basedOn w:val="a0"/>
    <w:link w:val="7"/>
    <w:uiPriority w:val="1"/>
    <w:rsid w:val="006B0D46"/>
    <w:rPr>
      <w:rFonts w:ascii="Arial" w:eastAsia="Arial" w:hAnsi="Arial" w:cs="Arial"/>
      <w:b/>
      <w:bCs/>
      <w:i/>
      <w:iCs/>
      <w:sz w:val="24"/>
      <w:szCs w:val="24"/>
      <w:u w:val="single" w:color="000000"/>
      <w:lang w:val="uk-UA"/>
    </w:rPr>
  </w:style>
  <w:style w:type="paragraph" w:styleId="a3">
    <w:name w:val="Body Text"/>
    <w:basedOn w:val="a"/>
    <w:link w:val="a4"/>
    <w:uiPriority w:val="1"/>
    <w:qFormat/>
    <w:rsid w:val="006B0D46"/>
    <w:pPr>
      <w:spacing w:before="12"/>
      <w:ind w:hanging="33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6B0D46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5">
    <w:name w:val="List Paragraph"/>
    <w:basedOn w:val="a"/>
    <w:uiPriority w:val="1"/>
    <w:qFormat/>
    <w:rsid w:val="006B0D46"/>
    <w:pPr>
      <w:spacing w:before="12"/>
      <w:ind w:left="1699" w:hanging="33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383</Words>
  <Characters>2187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2025-01-28T20:40:00Z</dcterms:created>
  <dcterms:modified xsi:type="dcterms:W3CDTF">2025-01-31T20:19:00Z</dcterms:modified>
</cp:coreProperties>
</file>