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D1449" w14:textId="03F01D19" w:rsidR="00EC794C" w:rsidRPr="007B4B9D" w:rsidRDefault="00787C6E" w:rsidP="00EC794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C794C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EC794C">
        <w:rPr>
          <w:rFonts w:ascii="Times New Roman" w:hAnsi="Times New Roman"/>
          <w:b/>
          <w:bCs/>
          <w:sz w:val="28"/>
          <w:szCs w:val="28"/>
        </w:rPr>
        <w:t>0</w:t>
      </w:r>
    </w:p>
    <w:p w14:paraId="13785444" w14:textId="77777777" w:rsidR="00EC794C" w:rsidRPr="00EC794C" w:rsidRDefault="00EC794C" w:rsidP="00EC794C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Тема:</w:t>
      </w:r>
      <w:r w:rsidRPr="007B4B9D">
        <w:rPr>
          <w:rFonts w:ascii="Times New Roman" w:hAnsi="Times New Roman"/>
          <w:sz w:val="28"/>
          <w:szCs w:val="28"/>
        </w:rPr>
        <w:t xml:space="preserve"> </w:t>
      </w:r>
      <w:r w:rsidRPr="00EC794C">
        <w:rPr>
          <w:rFonts w:ascii="Times New Roman" w:hAnsi="Times New Roman"/>
          <w:b/>
          <w:sz w:val="28"/>
          <w:szCs w:val="28"/>
        </w:rPr>
        <w:t xml:space="preserve">Володимир Сосюра </w:t>
      </w:r>
      <w:r w:rsidRPr="00EC794C">
        <w:rPr>
          <w:rFonts w:ascii="Times New Roman" w:hAnsi="Times New Roman"/>
          <w:sz w:val="28"/>
          <w:szCs w:val="28"/>
        </w:rPr>
        <w:t>Загальний огляд життя</w:t>
      </w:r>
    </w:p>
    <w:p w14:paraId="0A456B54" w14:textId="77777777" w:rsidR="00EC794C" w:rsidRPr="00EC794C" w:rsidRDefault="00EC794C" w:rsidP="00EC794C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EC794C">
        <w:rPr>
          <w:rFonts w:ascii="Times New Roman" w:hAnsi="Times New Roman"/>
          <w:bCs/>
          <w:sz w:val="28"/>
          <w:szCs w:val="28"/>
        </w:rPr>
        <w:t>Поезії «Білі акації будуть цвісти», «Васильки», «Любіть Україну»</w:t>
      </w:r>
    </w:p>
    <w:p w14:paraId="535B5D04" w14:textId="24670F1B" w:rsidR="00EC794C" w:rsidRPr="00EC794C" w:rsidRDefault="00EC794C" w:rsidP="00EC79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74CBE904" w14:textId="77777777" w:rsidR="00EC794C" w:rsidRPr="00C02DE3" w:rsidRDefault="00EC794C" w:rsidP="00EC794C">
      <w:pPr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320065CE" w14:textId="2F9EC55B" w:rsidR="00EC794C" w:rsidRDefault="00EC794C" w:rsidP="00EC794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C794C"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EC794C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https://www.youtube.com/watch?v=prjp1lYlAAU</w:t>
        </w:r>
      </w:hyperlink>
      <w:r w:rsidRPr="00EC79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0605F4" w14:textId="00D53E2C" w:rsidR="00EC794C" w:rsidRDefault="00787C6E" w:rsidP="00EC794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EC794C" w:rsidRPr="00CB7490">
          <w:rPr>
            <w:rStyle w:val="a3"/>
            <w:rFonts w:ascii="Times New Roman" w:hAnsi="Times New Roman" w:cs="Times New Roman"/>
            <w:sz w:val="28"/>
            <w:szCs w:val="28"/>
          </w:rPr>
          <w:t>https://zno.if.ua/?p=2610</w:t>
        </w:r>
      </w:hyperlink>
      <w:r w:rsidR="00EC79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BED044" w14:textId="63BB7641" w:rsidR="00EC794C" w:rsidRDefault="00787C6E" w:rsidP="00EC794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EC794C" w:rsidRPr="00CB749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https://www.youtube.com/watch?v=tC3k5uuePls</w:t>
        </w:r>
      </w:hyperlink>
      <w:r w:rsidR="00EC79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B4839E" w14:textId="1200C8A1" w:rsidR="00BF5FE8" w:rsidRPr="00EC794C" w:rsidRDefault="00787C6E" w:rsidP="00EC794C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F5FE8" w:rsidRPr="00CB749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https://www.youtube.com/watch?v=c_kk6adRu9E</w:t>
        </w:r>
      </w:hyperlink>
      <w:r w:rsidR="00BF5FE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E70F1" w14:textId="77777777" w:rsidR="00EC794C" w:rsidRPr="00337634" w:rsidRDefault="00EC794C" w:rsidP="00EC794C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604FB6F9" w14:textId="77777777" w:rsidR="00EC794C" w:rsidRDefault="00EC794C" w:rsidP="00EC794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2C68847D" w14:textId="0B46995F" w:rsidR="002E2BEC" w:rsidRPr="00EC794C" w:rsidRDefault="00EC794C" w:rsidP="00EC794C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 w:rsidR="00BF5FE8">
        <w:rPr>
          <w:rFonts w:ascii="Times New Roman" w:hAnsi="Times New Roman" w:cs="Times New Roman"/>
          <w:sz w:val="28"/>
          <w:szCs w:val="28"/>
        </w:rPr>
        <w:t xml:space="preserve"> ( біографію поета та аналіз поезій)</w:t>
      </w:r>
      <w:r w:rsidRPr="00EE711E">
        <w:rPr>
          <w:rFonts w:ascii="Times New Roman" w:hAnsi="Times New Roman" w:cs="Times New Roman"/>
          <w:sz w:val="28"/>
          <w:szCs w:val="28"/>
        </w:rPr>
        <w:t xml:space="preserve">. </w:t>
      </w:r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Вивчит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ь</w:t>
      </w:r>
      <w:r w:rsidRPr="00EE711E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 xml:space="preserve"> конспект.</w:t>
      </w:r>
    </w:p>
    <w:p w14:paraId="67E013B7" w14:textId="0B1945E0" w:rsidR="00EC794C" w:rsidRPr="00EC794C" w:rsidRDefault="00EC794C" w:rsidP="00EC794C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794C">
        <w:rPr>
          <w:rFonts w:ascii="Times New Roman" w:hAnsi="Times New Roman"/>
          <w:b/>
          <w:sz w:val="28"/>
          <w:szCs w:val="28"/>
        </w:rPr>
        <w:t>Напам’ять:</w:t>
      </w:r>
      <w:r w:rsidRPr="00EC794C">
        <w:rPr>
          <w:rFonts w:ascii="Times New Roman" w:hAnsi="Times New Roman"/>
          <w:bCs/>
          <w:sz w:val="28"/>
          <w:szCs w:val="28"/>
        </w:rPr>
        <w:t xml:space="preserve"> «Любіть Україну»</w:t>
      </w:r>
    </w:p>
    <w:p w14:paraId="639A6895" w14:textId="0B220E89" w:rsid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9A42EF6" wp14:editId="5709F850">
            <wp:extent cx="2857500" cy="1600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7938B14" wp14:editId="780FA461">
            <wp:extent cx="1885950" cy="2428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4CD83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Володимир Миколайович Сосюра</w:t>
      </w:r>
      <w:r w:rsidRPr="00EC794C">
        <w:rPr>
          <w:rFonts w:ascii="Times New Roman" w:hAnsi="Times New Roman"/>
          <w:sz w:val="28"/>
          <w:szCs w:val="28"/>
        </w:rPr>
        <w:t xml:space="preserve"> — український письменник, поет-лірик, автор понад 40 збірок поезій, широких епічних віршованих </w:t>
      </w:r>
      <w:proofErr w:type="spellStart"/>
      <w:r w:rsidRPr="00EC794C">
        <w:rPr>
          <w:rFonts w:ascii="Times New Roman" w:hAnsi="Times New Roman"/>
          <w:sz w:val="28"/>
          <w:szCs w:val="28"/>
        </w:rPr>
        <w:t>полотен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(поем), роману «Третя Рота», козак Армії УНР.</w:t>
      </w:r>
    </w:p>
    <w:p w14:paraId="5A0E9B7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D6F82D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6 січня 1898р. народився на станції Дебальцеве (Донецька область) у шахтарській родині. Батько Володимира за походженням був французом. У родині Сосюр було 8 дітей.</w:t>
      </w:r>
    </w:p>
    <w:p w14:paraId="39FB650C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C60496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Дитячі роки пройшли в селищі Третя Рота, на берегах річки Сіверський Донець. Родина Сосюр часто переїжджала, бо батько часто змінював місце </w:t>
      </w:r>
      <w:proofErr w:type="spellStart"/>
      <w:r w:rsidRPr="00EC794C">
        <w:rPr>
          <w:rFonts w:ascii="Times New Roman" w:hAnsi="Times New Roman"/>
          <w:sz w:val="28"/>
          <w:szCs w:val="28"/>
        </w:rPr>
        <w:t>работи</w:t>
      </w:r>
      <w:proofErr w:type="spellEnd"/>
      <w:r w:rsidRPr="00EC794C">
        <w:rPr>
          <w:rFonts w:ascii="Times New Roman" w:hAnsi="Times New Roman"/>
          <w:sz w:val="28"/>
          <w:szCs w:val="28"/>
        </w:rPr>
        <w:t>, щоб утримувати багатодітну родину.</w:t>
      </w:r>
    </w:p>
    <w:p w14:paraId="14ED290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94A8F2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З 11 років хлопець іде працювати: спершу до бондарного цеху содового заводу, потім телефоністом, чорноробом, не цурається випадкового заробітку. </w:t>
      </w:r>
    </w:p>
    <w:p w14:paraId="6C63E20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EE30C3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794C">
        <w:rPr>
          <w:rFonts w:ascii="Times New Roman" w:hAnsi="Times New Roman"/>
          <w:sz w:val="28"/>
          <w:szCs w:val="28"/>
        </w:rPr>
        <w:lastRenderedPageBreak/>
        <w:t>В.Сосюра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почав писати вірші з 14 років.</w:t>
      </w:r>
    </w:p>
    <w:p w14:paraId="7758ACE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FEE6E6B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З 1911 до 1918 року навчався в двокласному міністерському училищі м. Верхнього, трикласному нижчому сільськогосподарському училищі на станції Яма Північно-Донецької </w:t>
      </w:r>
      <w:proofErr w:type="spellStart"/>
      <w:r w:rsidRPr="00EC794C">
        <w:rPr>
          <w:rFonts w:ascii="Times New Roman" w:hAnsi="Times New Roman"/>
          <w:sz w:val="28"/>
          <w:szCs w:val="28"/>
        </w:rPr>
        <w:t>залізницi</w:t>
      </w:r>
      <w:proofErr w:type="spellEnd"/>
      <w:r w:rsidRPr="00EC794C">
        <w:rPr>
          <w:rFonts w:ascii="Times New Roman" w:hAnsi="Times New Roman"/>
          <w:sz w:val="28"/>
          <w:szCs w:val="28"/>
        </w:rPr>
        <w:t>, маркшейдерському бюро Донецького содового заводу.</w:t>
      </w:r>
    </w:p>
    <w:p w14:paraId="190EB772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4A0493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Після смерті батька (1915 р.) йде працювати на шахту, потім знову повертається до школи. </w:t>
      </w:r>
    </w:p>
    <w:p w14:paraId="74256A5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A6C8D2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Брав участь в Українській революції, спершу в армії УНР, пізніше в Червоній армії.</w:t>
      </w:r>
    </w:p>
    <w:p w14:paraId="116EED7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798330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У 1917 році лисичанська газета “Голос </w:t>
      </w:r>
      <w:proofErr w:type="spellStart"/>
      <w:r w:rsidRPr="00EC794C">
        <w:rPr>
          <w:rFonts w:ascii="Times New Roman" w:hAnsi="Times New Roman"/>
          <w:sz w:val="28"/>
          <w:szCs w:val="28"/>
        </w:rPr>
        <w:t>рабочего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” друкує вірш “Плач </w:t>
      </w:r>
      <w:proofErr w:type="spellStart"/>
      <w:r w:rsidRPr="00EC794C">
        <w:rPr>
          <w:rFonts w:ascii="Times New Roman" w:hAnsi="Times New Roman"/>
          <w:sz w:val="28"/>
          <w:szCs w:val="28"/>
        </w:rPr>
        <w:t>волн</w:t>
      </w:r>
      <w:proofErr w:type="spellEnd"/>
      <w:r w:rsidRPr="00EC794C">
        <w:rPr>
          <w:rFonts w:ascii="Times New Roman" w:hAnsi="Times New Roman"/>
          <w:sz w:val="28"/>
          <w:szCs w:val="28"/>
        </w:rPr>
        <w:t>”, згодом “Чи вже пора”</w:t>
      </w:r>
    </w:p>
    <w:p w14:paraId="54EACD7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ED8347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Перша збірка поета вийшла у 1921 році і мала назву «Поезії» та поема “Червона зима”. Після їх публікації він став популярним.</w:t>
      </w:r>
    </w:p>
    <w:p w14:paraId="576210A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825927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По закінченні громадянської війни вчився в Комуністичному університеті в Харкові (1922—23) і на </w:t>
      </w:r>
      <w:proofErr w:type="spellStart"/>
      <w:r w:rsidRPr="00EC794C">
        <w:rPr>
          <w:rFonts w:ascii="Times New Roman" w:hAnsi="Times New Roman"/>
          <w:sz w:val="28"/>
          <w:szCs w:val="28"/>
        </w:rPr>
        <w:t>робфаці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при Харківському інституті народної освіти (1923—25).</w:t>
      </w:r>
    </w:p>
    <w:p w14:paraId="047090C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6E3EC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1922p. виходить друга збірка В. Сосюри —на той час студента Харківського  університету — “Червона зима”.</w:t>
      </w:r>
    </w:p>
    <w:p w14:paraId="396B9CD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06C5BF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Протягом десятиріччя (1922—1932) поет побував у багатьох літературних організаціях, наприклад, у “</w:t>
      </w:r>
      <w:proofErr w:type="spellStart"/>
      <w:r w:rsidRPr="00EC794C">
        <w:rPr>
          <w:rFonts w:ascii="Times New Roman" w:hAnsi="Times New Roman"/>
          <w:sz w:val="28"/>
          <w:szCs w:val="28"/>
        </w:rPr>
        <w:t>Плузі</w:t>
      </w:r>
      <w:proofErr w:type="spellEnd"/>
      <w:r w:rsidRPr="00EC794C">
        <w:rPr>
          <w:rFonts w:ascii="Times New Roman" w:hAnsi="Times New Roman"/>
          <w:sz w:val="28"/>
          <w:szCs w:val="28"/>
        </w:rPr>
        <w:t>”, “Гарті”, ВАПЛІТЕ та інших</w:t>
      </w:r>
    </w:p>
    <w:p w14:paraId="080FE7B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53A510B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Вперше одружився в 1922 році на Вірі </w:t>
      </w:r>
      <w:proofErr w:type="spellStart"/>
      <w:r w:rsidRPr="00EC794C">
        <w:rPr>
          <w:rFonts w:ascii="Times New Roman" w:hAnsi="Times New Roman"/>
          <w:sz w:val="28"/>
          <w:szCs w:val="28"/>
        </w:rPr>
        <w:t>Каперівні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sz w:val="28"/>
          <w:szCs w:val="28"/>
        </w:rPr>
        <w:t>Берзіній</w:t>
      </w:r>
      <w:proofErr w:type="spellEnd"/>
      <w:r w:rsidRPr="00EC794C">
        <w:rPr>
          <w:rFonts w:ascii="Times New Roman" w:hAnsi="Times New Roman"/>
          <w:sz w:val="28"/>
          <w:szCs w:val="28"/>
        </w:rPr>
        <w:t>. Від першого шлюбу в нього було двоє синів.</w:t>
      </w:r>
    </w:p>
    <w:p w14:paraId="0943F7D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0F882C6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Вдруге Сосюра одружився в 1931 з Даниловою Марією Гаврилівною. В них народився син Володимир. У 1949 р. Марію Сосюру заарештували начебто за розголошення державної таємниці і заслали до Казахстану. Лише через 5 років вона повернулася. Кажуть, що з вокзалу поет ніс Марію на руках. Разом вони прожили до кінця життя.</w:t>
      </w:r>
    </w:p>
    <w:p w14:paraId="761C4CD2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6BC199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У 30-х роках Сосюра багато над перекладами творів О. Пушкіна, М. Лермонтова, О. Блока, І. </w:t>
      </w:r>
      <w:proofErr w:type="spellStart"/>
      <w:r w:rsidRPr="00EC794C">
        <w:rPr>
          <w:rFonts w:ascii="Times New Roman" w:hAnsi="Times New Roman"/>
          <w:sz w:val="28"/>
          <w:szCs w:val="28"/>
        </w:rPr>
        <w:t>Петникова</w:t>
      </w:r>
      <w:proofErr w:type="spellEnd"/>
      <w:r w:rsidRPr="00EC794C">
        <w:rPr>
          <w:rFonts w:ascii="Times New Roman" w:hAnsi="Times New Roman"/>
          <w:sz w:val="28"/>
          <w:szCs w:val="28"/>
        </w:rPr>
        <w:t>. </w:t>
      </w:r>
    </w:p>
    <w:p w14:paraId="692E6EB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55AAA3E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lastRenderedPageBreak/>
        <w:t xml:space="preserve">У 1936 році поета знову приймають до Спілки радянських письменників (у 1934 був виключений “за </w:t>
      </w:r>
      <w:proofErr w:type="spellStart"/>
      <w:r w:rsidRPr="00EC794C">
        <w:rPr>
          <w:rFonts w:ascii="Times New Roman" w:hAnsi="Times New Roman"/>
          <w:sz w:val="28"/>
          <w:szCs w:val="28"/>
        </w:rPr>
        <w:t>націоналістичі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ухили”).</w:t>
      </w:r>
    </w:p>
    <w:p w14:paraId="7241C9B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0E540DC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1937р. В. Сосюра починає працювати над романом у віршах “Червоногвардієць”, який закінчує 1940р.</w:t>
      </w:r>
    </w:p>
    <w:p w14:paraId="55F612A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C36B5F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З початком Другої світової війни письменник виїздить до Уфи. </w:t>
      </w:r>
      <w:proofErr w:type="spellStart"/>
      <w:r w:rsidRPr="00EC794C">
        <w:rPr>
          <w:rFonts w:ascii="Times New Roman" w:hAnsi="Times New Roman"/>
          <w:sz w:val="28"/>
          <w:szCs w:val="28"/>
        </w:rPr>
        <w:t>В.Сосюра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працював військовим кореспондентом фронтової газети “За честь Батьківщини” бере участь у роботі українського радіокомітету, виступає як пропагандист і агітатор, виїздить на фронт. 1944р. поет повертається до Києва.</w:t>
      </w:r>
    </w:p>
    <w:p w14:paraId="39EF6CAB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128AED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1948 Сосюру відзначено найвищою тоді нагородою — Сталінською премією.</w:t>
      </w:r>
    </w:p>
    <w:p w14:paraId="00C85C5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18ABD6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Незважаючи на хворобу серця письменник багато працював — з’являються збірки “Лірика” (1959) і “Близька далина” (1960), “Поезія не спить” (1961), “Щастя сім’ї трудової” (1962) і “Якби помножити любов усіх людей” (1963).</w:t>
      </w:r>
    </w:p>
    <w:p w14:paraId="6291362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7D6F5F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В останні роки свого життя письменник написав </w:t>
      </w:r>
      <w:proofErr w:type="spellStart"/>
      <w:r w:rsidRPr="00EC794C">
        <w:rPr>
          <w:rFonts w:ascii="Times New Roman" w:hAnsi="Times New Roman"/>
          <w:sz w:val="28"/>
          <w:szCs w:val="28"/>
        </w:rPr>
        <w:t>автобіогрфічний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роман “Третя рота”.</w:t>
      </w:r>
    </w:p>
    <w:p w14:paraId="0CA779C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0FF66D0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Останніми творами В. Сосюри є поема “За владу Рад” (1964), останніми збірками — “Осінні мелодії” і “Весни дихання” (1964) .</w:t>
      </w:r>
    </w:p>
    <w:p w14:paraId="7BC17AC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8914C2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1951 він знову зазнав обвинувачення у «буржуазному націоналізмі» за патріотичну поезію «Любіть Україну», яка була написана 1944 року.</w:t>
      </w:r>
    </w:p>
    <w:p w14:paraId="0923AF9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9130C0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1963 році отримав Шевченківську премію (за збірки поезії “Ластівки на сонці” і “Щастя сім’ї трудової”).</w:t>
      </w:r>
    </w:p>
    <w:p w14:paraId="2AC0D41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29539A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Помер 8 січня 1965 року. Похований у місті Києві, на Байковому кладовищі у Києві.</w:t>
      </w:r>
    </w:p>
    <w:p w14:paraId="71D126C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A3A8F8B" w14:textId="36ECC75B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Цікаві факти про Володимира Сосюру!</w:t>
      </w:r>
    </w:p>
    <w:p w14:paraId="3C3E2054" w14:textId="34A8BE75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У дитинстві він захоплювався творчістю: </w:t>
      </w:r>
      <w:proofErr w:type="spellStart"/>
      <w:r w:rsidRPr="00EC794C">
        <w:rPr>
          <w:rFonts w:ascii="Times New Roman" w:hAnsi="Times New Roman"/>
          <w:sz w:val="28"/>
          <w:szCs w:val="28"/>
        </w:rPr>
        <w:t>Т.Шевченка</w:t>
      </w:r>
      <w:proofErr w:type="spellEnd"/>
      <w:r w:rsidRPr="00EC794C">
        <w:rPr>
          <w:rFonts w:ascii="Times New Roman" w:hAnsi="Times New Roman"/>
          <w:sz w:val="28"/>
          <w:szCs w:val="28"/>
        </w:rPr>
        <w:t>, І. Франка, Лесі Українки, О. Пушкіна, М. Лермонтова.</w:t>
      </w:r>
    </w:p>
    <w:p w14:paraId="40CD2DDB" w14:textId="489F6485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Володимир Сосюра був </w:t>
      </w:r>
      <w:r w:rsidRPr="00EC794C">
        <w:rPr>
          <w:rFonts w:ascii="Times New Roman" w:hAnsi="Times New Roman"/>
          <w:b/>
          <w:bCs/>
          <w:i/>
          <w:iCs/>
          <w:sz w:val="28"/>
          <w:szCs w:val="28"/>
        </w:rPr>
        <w:t>двічі засуджений до страти</w:t>
      </w:r>
      <w:r w:rsidRPr="00EC794C">
        <w:rPr>
          <w:rFonts w:ascii="Times New Roman" w:hAnsi="Times New Roman"/>
          <w:sz w:val="28"/>
          <w:szCs w:val="28"/>
        </w:rPr>
        <w:t>. Його врятували вірші: червоноармійці заслухалися поезіями й пожаліли талановитого юнака.</w:t>
      </w:r>
    </w:p>
    <w:p w14:paraId="314104E6" w14:textId="25E0303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Упродовж життя видав понад 80 поетичних збірок.</w:t>
      </w:r>
    </w:p>
    <w:p w14:paraId="2665BEA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Найулюбленіший колір Володимира Миколайовича – голубий.</w:t>
      </w:r>
    </w:p>
    <w:p w14:paraId="284FD10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911E00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Твори Сосюри</w:t>
      </w:r>
    </w:p>
    <w:p w14:paraId="5DCBCC5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lastRenderedPageBreak/>
        <w:t>У творчості Володимира Сосюри виразно простежуються риси неоромантизму. Найбільше працював Володимир Миколайович у жанрах патріотичної, пейзажної та інтимної лірики.</w:t>
      </w:r>
    </w:p>
    <w:p w14:paraId="6E6A61F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052D135" w14:textId="3268FEB9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– романи Сосюри:</w:t>
      </w:r>
    </w:p>
    <w:p w14:paraId="6430BE9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Третя Рота (1926-30; 1942; осінь 1959 — весна 1960)</w:t>
      </w:r>
    </w:p>
    <w:p w14:paraId="3D0D6E2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Червоногвардієць (1937-40; віршований роман)</w:t>
      </w:r>
    </w:p>
    <w:p w14:paraId="141BD225" w14:textId="24A7598C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– вірші Сосюри:</w:t>
      </w:r>
    </w:p>
    <w:p w14:paraId="0A59A1A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Білі акації будуть цвісти</w:t>
      </w:r>
    </w:p>
    <w:p w14:paraId="2B9B065E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Васильки</w:t>
      </w:r>
    </w:p>
    <w:p w14:paraId="75500C4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Вода десь точить білий камінь</w:t>
      </w:r>
    </w:p>
    <w:p w14:paraId="1AF4E31B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Ганна Іванівна</w:t>
      </w:r>
    </w:p>
    <w:p w14:paraId="3FB9437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Гей, рум’яні мої небокраї</w:t>
      </w:r>
    </w:p>
    <w:p w14:paraId="415E496E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До брата</w:t>
      </w:r>
    </w:p>
    <w:p w14:paraId="5933DDF2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Іще не скресла крига на Дніпрі</w:t>
      </w:r>
    </w:p>
    <w:p w14:paraId="35D676B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Зима</w:t>
      </w:r>
    </w:p>
    <w:p w14:paraId="7F95103C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Коли світало</w:t>
      </w:r>
    </w:p>
    <w:p w14:paraId="149CD22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Люблю весну, та хто її не любить</w:t>
      </w:r>
    </w:p>
    <w:p w14:paraId="5F35C0B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Любіть Україну (1944)</w:t>
      </w:r>
    </w:p>
    <w:p w14:paraId="2C2ECA9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Літо</w:t>
      </w:r>
    </w:p>
    <w:p w14:paraId="1A1F508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Марії</w:t>
      </w:r>
    </w:p>
    <w:p w14:paraId="3E61626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Солов’їні далі</w:t>
      </w:r>
    </w:p>
    <w:p w14:paraId="3908B99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Степ</w:t>
      </w:r>
    </w:p>
    <w:p w14:paraId="1EC4F48E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Так ніхто не кохав</w:t>
      </w:r>
    </w:p>
    <w:p w14:paraId="04E6BA7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Третя рота (Павлу Безпощадному)</w:t>
      </w:r>
    </w:p>
    <w:p w14:paraId="228D0B2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Учитель</w:t>
      </w:r>
    </w:p>
    <w:p w14:paraId="17F1A46C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Я пам’ятаю</w:t>
      </w:r>
    </w:p>
    <w:p w14:paraId="2C3D812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Як я люблю тебе, мій краю вугляний</w:t>
      </w:r>
    </w:p>
    <w:p w14:paraId="72C09E92" w14:textId="43230AFA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– поеми Сосюри:</w:t>
      </w:r>
    </w:p>
    <w:p w14:paraId="6290495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1917 рік (1921)</w:t>
      </w:r>
    </w:p>
    <w:p w14:paraId="545A63A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Віра (1923)</w:t>
      </w:r>
    </w:p>
    <w:p w14:paraId="2AADB75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Вітчизна (1949)</w:t>
      </w:r>
    </w:p>
    <w:p w14:paraId="65603F6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Володька (лютий 1943)</w:t>
      </w:r>
    </w:p>
    <w:p w14:paraId="386C48D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Вчителька (1928–1929)</w:t>
      </w:r>
    </w:p>
    <w:p w14:paraId="2D339A2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Галичанка (1931)</w:t>
      </w:r>
    </w:p>
    <w:p w14:paraId="2FADA48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Залізниця (1923–1924; епопея з п’яти поем)</w:t>
      </w:r>
    </w:p>
    <w:p w14:paraId="338DD17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Мазепа (1929 – 1959, була в списку заборонених творів)</w:t>
      </w:r>
    </w:p>
    <w:p w14:paraId="62AAB1A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Минуле (1930)</w:t>
      </w:r>
    </w:p>
    <w:p w14:paraId="496F310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Оксана (1922)</w:t>
      </w:r>
    </w:p>
    <w:p w14:paraId="49B9E5E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Розгром</w:t>
      </w:r>
    </w:p>
    <w:p w14:paraId="7BB6173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Розстріляне безсмертя (1960)</w:t>
      </w:r>
    </w:p>
    <w:p w14:paraId="13A4ED8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lastRenderedPageBreak/>
        <w:t>Студентка (1947)</w:t>
      </w:r>
    </w:p>
    <w:p w14:paraId="3938FA0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Червона зима</w:t>
      </w:r>
    </w:p>
    <w:p w14:paraId="50FEFD78" w14:textId="2E6BE795" w:rsid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B20FA6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>“</w:t>
      </w:r>
      <w:proofErr w:type="spellStart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>Бiлi</w:t>
      </w:r>
      <w:proofErr w:type="spellEnd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>акацiї</w:t>
      </w:r>
      <w:proofErr w:type="spellEnd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 xml:space="preserve"> будуть </w:t>
      </w:r>
      <w:proofErr w:type="spellStart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>цвiсти</w:t>
      </w:r>
      <w:proofErr w:type="spellEnd"/>
      <w:r w:rsidRPr="00EC794C">
        <w:rPr>
          <w:rFonts w:ascii="Times New Roman" w:hAnsi="Times New Roman"/>
          <w:b/>
          <w:bCs/>
          <w:color w:val="C00000"/>
          <w:sz w:val="28"/>
          <w:szCs w:val="28"/>
        </w:rPr>
        <w:t>” аналіз вірша (паспорт)</w:t>
      </w:r>
    </w:p>
    <w:p w14:paraId="64A6C4F6" w14:textId="0C48205B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Автор – В. Сосюра</w:t>
      </w:r>
    </w:p>
    <w:p w14:paraId="4447847F" w14:textId="460DEB85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Рік написання – 1927</w:t>
      </w:r>
    </w:p>
    <w:p w14:paraId="1593EBD3" w14:textId="1F112A74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Жанр – ліричний вірш</w:t>
      </w:r>
    </w:p>
    <w:p w14:paraId="088715D6" w14:textId="70967583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Вид лірики – інтимна з елементами пейзажної</w:t>
      </w:r>
    </w:p>
    <w:p w14:paraId="38CAF123" w14:textId="57270678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Віршовий розмір – дактиль</w:t>
      </w:r>
    </w:p>
    <w:p w14:paraId="5689B84C" w14:textId="0F300862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EC794C">
        <w:rPr>
          <w:rFonts w:ascii="Times New Roman" w:hAnsi="Times New Roman"/>
          <w:sz w:val="28"/>
          <w:szCs w:val="28"/>
        </w:rPr>
        <w:t>поезii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EC794C">
        <w:rPr>
          <w:rFonts w:ascii="Times New Roman" w:hAnsi="Times New Roman"/>
          <w:sz w:val="28"/>
          <w:szCs w:val="28"/>
        </w:rPr>
        <w:t>Бiлi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sz w:val="28"/>
          <w:szCs w:val="28"/>
        </w:rPr>
        <w:t>акацiї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будуть </w:t>
      </w:r>
      <w:proofErr w:type="spellStart"/>
      <w:r w:rsidRPr="00EC794C">
        <w:rPr>
          <w:rFonts w:ascii="Times New Roman" w:hAnsi="Times New Roman"/>
          <w:sz w:val="28"/>
          <w:szCs w:val="28"/>
        </w:rPr>
        <w:t>цвiсти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” головними є почуття героя. Вони </w:t>
      </w:r>
      <w:proofErr w:type="spellStart"/>
      <w:r w:rsidRPr="00EC794C">
        <w:rPr>
          <w:rFonts w:ascii="Times New Roman" w:hAnsi="Times New Roman"/>
          <w:sz w:val="28"/>
          <w:szCs w:val="28"/>
        </w:rPr>
        <w:t>вписанi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794C">
        <w:rPr>
          <w:rFonts w:ascii="Times New Roman" w:hAnsi="Times New Roman"/>
          <w:sz w:val="28"/>
          <w:szCs w:val="28"/>
        </w:rPr>
        <w:t>пiдживленi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794C">
        <w:rPr>
          <w:rFonts w:ascii="Times New Roman" w:hAnsi="Times New Roman"/>
          <w:sz w:val="28"/>
          <w:szCs w:val="28"/>
        </w:rPr>
        <w:t>посиленi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картиною весняної травневої природи, де </w:t>
      </w:r>
      <w:proofErr w:type="spellStart"/>
      <w:r w:rsidRPr="00EC794C">
        <w:rPr>
          <w:rFonts w:ascii="Times New Roman" w:hAnsi="Times New Roman"/>
          <w:sz w:val="28"/>
          <w:szCs w:val="28"/>
        </w:rPr>
        <w:t>цвiтуть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sz w:val="28"/>
          <w:szCs w:val="28"/>
        </w:rPr>
        <w:t>акацii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794C">
        <w:rPr>
          <w:rFonts w:ascii="Times New Roman" w:hAnsi="Times New Roman"/>
          <w:sz w:val="28"/>
          <w:szCs w:val="28"/>
        </w:rPr>
        <w:t>ночi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sz w:val="28"/>
          <w:szCs w:val="28"/>
        </w:rPr>
        <w:t>короткi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i </w:t>
      </w:r>
      <w:proofErr w:type="spellStart"/>
      <w:r w:rsidRPr="00EC794C">
        <w:rPr>
          <w:rFonts w:ascii="Times New Roman" w:hAnsi="Times New Roman"/>
          <w:sz w:val="28"/>
          <w:szCs w:val="28"/>
        </w:rPr>
        <w:t>мiсячнi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C794C">
        <w:rPr>
          <w:rFonts w:ascii="Times New Roman" w:hAnsi="Times New Roman"/>
          <w:sz w:val="28"/>
          <w:szCs w:val="28"/>
        </w:rPr>
        <w:t>спiвають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sz w:val="28"/>
          <w:szCs w:val="28"/>
        </w:rPr>
        <w:t>соловї</w:t>
      </w:r>
      <w:proofErr w:type="spellEnd"/>
      <w:r w:rsidRPr="00EC794C">
        <w:rPr>
          <w:rFonts w:ascii="Times New Roman" w:hAnsi="Times New Roman"/>
          <w:sz w:val="28"/>
          <w:szCs w:val="28"/>
        </w:rPr>
        <w:t>. В таку пору важко розлучитись з коханою хоча б на мить, хочеться бути з нею кожну хвилинку.</w:t>
      </w:r>
    </w:p>
    <w:p w14:paraId="7C701E49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Художні засоби</w:t>
      </w:r>
    </w:p>
    <w:p w14:paraId="5DED1A43" w14:textId="40BE4276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використаних автором художніх прийомах психологічного паралелізму, постійних епітетів, метафор легко простежуються народнопісенні мотиви.</w:t>
      </w:r>
    </w:p>
    <w:p w14:paraId="0E7D3C00" w14:textId="5E087ECF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Цвітіння акацій — чарівна, духмяна пора весни. Ліричний герой захоплюється красою життя, милується природою рідного краю:</w:t>
      </w:r>
    </w:p>
    <w:p w14:paraId="7573857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Білі акації будуть цвісти</w:t>
      </w:r>
    </w:p>
    <w:p w14:paraId="6BD432A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місячні ночі жагучі,</w:t>
      </w:r>
    </w:p>
    <w:p w14:paraId="46A7CD1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промінь морями </w:t>
      </w:r>
      <w:proofErr w:type="spellStart"/>
      <w:r w:rsidRPr="00EC794C">
        <w:rPr>
          <w:rFonts w:ascii="Times New Roman" w:hAnsi="Times New Roman"/>
          <w:sz w:val="28"/>
          <w:szCs w:val="28"/>
        </w:rPr>
        <w:t>заллє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золотий</w:t>
      </w:r>
    </w:p>
    <w:p w14:paraId="06FC787A" w14:textId="06F5B228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річку, і верби, і кручі…</w:t>
      </w:r>
    </w:p>
    <w:p w14:paraId="1EA683C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794C">
        <w:rPr>
          <w:rFonts w:ascii="Times New Roman" w:hAnsi="Times New Roman"/>
          <w:sz w:val="28"/>
          <w:szCs w:val="28"/>
        </w:rPr>
        <w:t>Емоційно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наснажений епітет «жагучі», інверсована метафора «промінь морями </w:t>
      </w:r>
      <w:proofErr w:type="spellStart"/>
      <w:r w:rsidRPr="00EC794C">
        <w:rPr>
          <w:rFonts w:ascii="Times New Roman" w:hAnsi="Times New Roman"/>
          <w:sz w:val="28"/>
          <w:szCs w:val="28"/>
        </w:rPr>
        <w:t>заллє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золотий» одразу створюють настрій урочистості і піднесення. Зорові враження в поезії підсилюються слуховими. А як передати прекрасні почуття закоханості людини, яка все навколо бачить і чує в якомусь казковому забарвленні і озвученні? Поет досить лаконічно, але точно відтворює стан героя: весняні ночі для нього — жагучі, </w:t>
      </w:r>
      <w:proofErr w:type="spellStart"/>
      <w:r w:rsidRPr="00EC794C">
        <w:rPr>
          <w:rFonts w:ascii="Times New Roman" w:hAnsi="Times New Roman"/>
          <w:sz w:val="28"/>
          <w:szCs w:val="28"/>
        </w:rPr>
        <w:t>солов’ї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не витьохкують, а солодко плачуть, очі милої — повні туману кохання. Краса коханої асоціюється з найдорожчим — Батьківщиною: «В тебе і губи і брови твої, як у моєї Вкраїни» . І, звичайно, не можна не повірити у щирість почуттів людини, в серці якої злилися навіки воєдино образ коханої і образ Вітчизни.</w:t>
      </w:r>
    </w:p>
    <w:p w14:paraId="7519A67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23E7345" w14:textId="1AC04BA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Рідній Україні поет присвячує свою пісню любові:</w:t>
      </w:r>
    </w:p>
    <w:p w14:paraId="20D8E33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Я люблю вічний гомін у місті,</w:t>
      </w:r>
    </w:p>
    <w:p w14:paraId="3B91F4A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що у серці народжує спів,</w:t>
      </w:r>
    </w:p>
    <w:p w14:paraId="69635034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наші села широкі, барвисті,</w:t>
      </w:r>
    </w:p>
    <w:p w14:paraId="48CCD943" w14:textId="5E23E69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вінках ароматних садів.</w:t>
      </w:r>
    </w:p>
    <w:p w14:paraId="75B7B49B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Проте ця поезія Володимира Сосюри не обмежується лише сферою інтимних почуттів. В третій строфі виразно починають звучати нотки громадянські, патріотичні. Кохана подібна для поета до України. В останній строфі автор </w:t>
      </w:r>
      <w:r w:rsidRPr="00EC794C">
        <w:rPr>
          <w:rFonts w:ascii="Times New Roman" w:hAnsi="Times New Roman"/>
          <w:sz w:val="28"/>
          <w:szCs w:val="28"/>
        </w:rPr>
        <w:lastRenderedPageBreak/>
        <w:t>продовжує розвивати цю ідею. Апогеєм, кульмінацією цих порівнянь є злиття двох постатей – батьківщини і дівчини – в один образ для поета. І поєднує їх, перш за все, почуття любові, кохання.</w:t>
      </w:r>
    </w:p>
    <w:p w14:paraId="2398934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F56ACB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EC794C">
        <w:rPr>
          <w:rFonts w:ascii="Times New Roman" w:hAnsi="Times New Roman"/>
          <w:b/>
          <w:bCs/>
          <w:sz w:val="28"/>
          <w:szCs w:val="28"/>
        </w:rPr>
        <w:t>“</w:t>
      </w:r>
      <w:proofErr w:type="spellStart"/>
      <w:r w:rsidRPr="00EC794C">
        <w:rPr>
          <w:rFonts w:ascii="Times New Roman" w:hAnsi="Times New Roman"/>
          <w:b/>
          <w:bCs/>
          <w:sz w:val="28"/>
          <w:szCs w:val="28"/>
        </w:rPr>
        <w:t>Бiлi</w:t>
      </w:r>
      <w:proofErr w:type="spellEnd"/>
      <w:r w:rsidRPr="00EC794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C794C">
        <w:rPr>
          <w:rFonts w:ascii="Times New Roman" w:hAnsi="Times New Roman"/>
          <w:b/>
          <w:bCs/>
          <w:sz w:val="28"/>
          <w:szCs w:val="28"/>
        </w:rPr>
        <w:t>акацiї</w:t>
      </w:r>
      <w:proofErr w:type="spellEnd"/>
      <w:r w:rsidRPr="00EC794C">
        <w:rPr>
          <w:rFonts w:ascii="Times New Roman" w:hAnsi="Times New Roman"/>
          <w:b/>
          <w:bCs/>
          <w:sz w:val="28"/>
          <w:szCs w:val="28"/>
        </w:rPr>
        <w:t xml:space="preserve"> будуть </w:t>
      </w:r>
      <w:proofErr w:type="spellStart"/>
      <w:r w:rsidRPr="00EC794C">
        <w:rPr>
          <w:rFonts w:ascii="Times New Roman" w:hAnsi="Times New Roman"/>
          <w:b/>
          <w:bCs/>
          <w:sz w:val="28"/>
          <w:szCs w:val="28"/>
        </w:rPr>
        <w:t>цвiсти</w:t>
      </w:r>
      <w:proofErr w:type="spellEnd"/>
      <w:r w:rsidRPr="00EC794C">
        <w:rPr>
          <w:rFonts w:ascii="Times New Roman" w:hAnsi="Times New Roman"/>
          <w:b/>
          <w:bCs/>
          <w:sz w:val="28"/>
          <w:szCs w:val="28"/>
        </w:rPr>
        <w:t>” В. Сосюра</w:t>
      </w:r>
    </w:p>
    <w:p w14:paraId="2B2D8D0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Білі акації будуть цвісти</w:t>
      </w:r>
    </w:p>
    <w:p w14:paraId="0D8717A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місячні ночі жагучі,</w:t>
      </w:r>
    </w:p>
    <w:p w14:paraId="12A28B8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промінь морями </w:t>
      </w:r>
      <w:proofErr w:type="spellStart"/>
      <w:r w:rsidRPr="00EC794C">
        <w:rPr>
          <w:rFonts w:ascii="Times New Roman" w:hAnsi="Times New Roman"/>
          <w:sz w:val="28"/>
          <w:szCs w:val="28"/>
        </w:rPr>
        <w:t>заллє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золотий</w:t>
      </w:r>
    </w:p>
    <w:p w14:paraId="00CE8BB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річку, і верби, і кручі…</w:t>
      </w:r>
    </w:p>
    <w:p w14:paraId="0ED19EC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AC508D8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Будем іти ми з тобою тоді</w:t>
      </w:r>
    </w:p>
    <w:p w14:paraId="13F10F90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в ніжному </w:t>
      </w:r>
      <w:proofErr w:type="spellStart"/>
      <w:r w:rsidRPr="00EC794C">
        <w:rPr>
          <w:rFonts w:ascii="Times New Roman" w:hAnsi="Times New Roman"/>
          <w:sz w:val="28"/>
          <w:szCs w:val="28"/>
        </w:rPr>
        <w:t>вітрі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до рання,</w:t>
      </w:r>
    </w:p>
    <w:p w14:paraId="21EED54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вип’ю я очі твої молоді,</w:t>
      </w:r>
    </w:p>
    <w:p w14:paraId="6278CB5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повні туману кохання…</w:t>
      </w:r>
    </w:p>
    <w:p w14:paraId="4F1D8FD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C23714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Солодко плачуть в садах </w:t>
      </w:r>
      <w:proofErr w:type="spellStart"/>
      <w:r w:rsidRPr="00EC794C">
        <w:rPr>
          <w:rFonts w:ascii="Times New Roman" w:hAnsi="Times New Roman"/>
          <w:sz w:val="28"/>
          <w:szCs w:val="28"/>
        </w:rPr>
        <w:t>солов’ї</w:t>
      </w:r>
      <w:proofErr w:type="spellEnd"/>
      <w:r w:rsidRPr="00EC794C">
        <w:rPr>
          <w:rFonts w:ascii="Times New Roman" w:hAnsi="Times New Roman"/>
          <w:sz w:val="28"/>
          <w:szCs w:val="28"/>
        </w:rPr>
        <w:t>,</w:t>
      </w:r>
    </w:p>
    <w:p w14:paraId="36BCE87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так, як і завжди, незмінно…</w:t>
      </w:r>
    </w:p>
    <w:p w14:paraId="082FD26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тебе і губи, і брови твої,</w:t>
      </w:r>
    </w:p>
    <w:p w14:paraId="2DA6E4AD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як у моєї Вкраїни…</w:t>
      </w:r>
    </w:p>
    <w:p w14:paraId="769F89F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17D2073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Ось вона йде у вінку, як весна…</w:t>
      </w:r>
    </w:p>
    <w:p w14:paraId="1852B385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Стиснулось серце до крику…</w:t>
      </w:r>
    </w:p>
    <w:p w14:paraId="37BDC3B1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ньому злилися і ти, і вона</w:t>
      </w:r>
    </w:p>
    <w:p w14:paraId="060936FE" w14:textId="30E2AD9E" w:rsid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 образ єдиний навіки.</w:t>
      </w:r>
    </w:p>
    <w:p w14:paraId="032B5022" w14:textId="77777777" w:rsidR="00BF5FE8" w:rsidRPr="00EC794C" w:rsidRDefault="00BF5FE8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39E7E93F" w14:textId="0C5F9F93" w:rsidR="00A048BA" w:rsidRDefault="00BF5FE8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2B1A04B" wp14:editId="69F17CC1">
            <wp:extent cx="4130040" cy="2065234"/>
            <wp:effectExtent l="0" t="0" r="3810" b="0"/>
            <wp:docPr id="4" name="Рисунок 4" descr="сосюра васильки аналі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осюра васильки аналіз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88" cy="206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40375" w14:textId="704BEEB9" w:rsidR="00BF5FE8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048BA">
        <w:rPr>
          <w:rFonts w:ascii="Times New Roman" w:hAnsi="Times New Roman"/>
          <w:b/>
          <w:bCs/>
          <w:sz w:val="28"/>
          <w:szCs w:val="28"/>
        </w:rPr>
        <w:t>Вірш «Васильки»</w:t>
      </w:r>
      <w:r w:rsidRPr="00EC794C">
        <w:rPr>
          <w:rFonts w:ascii="Times New Roman" w:hAnsi="Times New Roman"/>
          <w:sz w:val="28"/>
          <w:szCs w:val="28"/>
        </w:rPr>
        <w:t xml:space="preserve"> написаний поетом під впливом однойменної народної пісні. Це невеличка поетична мініатюра — роздум про вічну красу життя. Вірш має всього </w:t>
      </w:r>
      <w:proofErr w:type="spellStart"/>
      <w:r w:rsidRPr="00EC794C">
        <w:rPr>
          <w:rFonts w:ascii="Times New Roman" w:hAnsi="Times New Roman"/>
          <w:sz w:val="28"/>
          <w:szCs w:val="28"/>
        </w:rPr>
        <w:t>дванадцать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рядків, але наповнені вони багатством асоціацій, виразністю образів і глибиною поетичного бачення. Аналіз вірша “Васильки“ допоможе дізнатися, яка тема, ідея, жанр, віршовий розмір, римування та скласти літературний паспорт твору.</w:t>
      </w:r>
    </w:p>
    <w:p w14:paraId="26AFD3BB" w14:textId="77777777" w:rsidR="00EC794C" w:rsidRPr="00A048BA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A048BA">
        <w:rPr>
          <w:rFonts w:ascii="Times New Roman" w:hAnsi="Times New Roman"/>
          <w:b/>
          <w:bCs/>
          <w:color w:val="C00000"/>
          <w:sz w:val="28"/>
          <w:szCs w:val="28"/>
        </w:rPr>
        <w:t>“Васильки” Володимир Сосюра аналіз (паспорт)</w:t>
      </w:r>
    </w:p>
    <w:p w14:paraId="209BC909" w14:textId="10EBE59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lastRenderedPageBreak/>
        <w:t>Автор – Володимир Сосюра</w:t>
      </w:r>
    </w:p>
    <w:p w14:paraId="19D5BD28" w14:textId="44D475B4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Рік написання – 1939</w:t>
      </w:r>
    </w:p>
    <w:p w14:paraId="50F9FDC0" w14:textId="25B440A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Літературний рід — лірика.</w:t>
      </w:r>
    </w:p>
    <w:p w14:paraId="0DDE7B2D" w14:textId="0F21EED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Жанр — вірш.</w:t>
      </w:r>
    </w:p>
    <w:p w14:paraId="40854D89" w14:textId="23D548BD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Вид лірики — інтимна.</w:t>
      </w:r>
    </w:p>
    <w:p w14:paraId="70B3FE43" w14:textId="485433D5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Тема. Оспівування щирого почуття, щасливої миті у душі закоханих.</w:t>
      </w:r>
    </w:p>
    <w:p w14:paraId="3F7B9A2D" w14:textId="61553C8E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Ідея: возвеличення кохання — смисл життя кожної людини.</w:t>
      </w:r>
    </w:p>
    <w:p w14:paraId="5A54B007" w14:textId="1E010D0C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Основна думка: «…і синіє щастя у душі моїй».</w:t>
      </w:r>
    </w:p>
    <w:p w14:paraId="447A7F97" w14:textId="2FADD1A3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Мотив — щире почуття кохання, нерозривно пов’язане з красою природи; плинність життя.</w:t>
      </w:r>
    </w:p>
    <w:p w14:paraId="2E349D10" w14:textId="295E49B2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C794C">
        <w:rPr>
          <w:rFonts w:ascii="Times New Roman" w:hAnsi="Times New Roman"/>
          <w:sz w:val="28"/>
          <w:szCs w:val="28"/>
        </w:rPr>
        <w:t>Віршоний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розмір: шестистопний хорей з широким використанням пірихію (парних ненаголошених складів). Цей розмір відповідає народнопісенному.</w:t>
      </w:r>
    </w:p>
    <w:p w14:paraId="7575BE02" w14:textId="213DFE51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Римування: перехресне.</w:t>
      </w:r>
    </w:p>
    <w:p w14:paraId="4107550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Художні засоби “Васильки”</w:t>
      </w:r>
    </w:p>
    <w:p w14:paraId="5155C296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Повтори: «Васильки у полі»</w:t>
      </w:r>
    </w:p>
    <w:p w14:paraId="6216D48C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Метафори: «гаї синіють», «щастя синіє у душі…», «осіяють роки», «синіє поле», «хмарки летять».</w:t>
      </w:r>
    </w:p>
    <w:p w14:paraId="20E4F9D2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Порівняння: «Васильки у полі… — васильки з-під вій», «</w:t>
      </w:r>
      <w:proofErr w:type="spellStart"/>
      <w:r w:rsidRPr="00EC794C">
        <w:rPr>
          <w:rFonts w:ascii="Times New Roman" w:hAnsi="Times New Roman"/>
          <w:sz w:val="28"/>
          <w:szCs w:val="28"/>
        </w:rPr>
        <w:t>одсіяють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роки, мов хмарки на небі».</w:t>
      </w:r>
    </w:p>
    <w:p w14:paraId="0B50A38A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Епітет: «рідні очі», «невідомий час»)</w:t>
      </w:r>
    </w:p>
    <w:p w14:paraId="2F9EAC1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Художній паралелізм «…васильки у полі, а у тебе, мила, васильки з-під вій»,</w:t>
      </w:r>
    </w:p>
    <w:p w14:paraId="753CC8B7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Повтор «васильки у полі»</w:t>
      </w:r>
    </w:p>
    <w:p w14:paraId="37ED16EE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“Васильки” Сосюра ідейно-художній аналіз</w:t>
      </w:r>
    </w:p>
    <w:p w14:paraId="0D1345DF" w14:textId="7BFBDCCE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Сині васильки автор порівнює з кольором очей коханої. Цю барву художники-живописці вважають холодною. А під пером поета вона наповнюється теплом: «І синіє щастя у душі моїй».</w:t>
      </w:r>
    </w:p>
    <w:p w14:paraId="4BBA27D7" w14:textId="009F57E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Природа у вірші одухотворена, вона радіє і сумує разом з ліричним героєм, у душі якого панує оптимістичний настрій навіть тоді, коли він усвідомлює конечність людського життя. На зміну одному поколінню приходить інше, а вічними й нетлінними зостаються краса кохання, теплота людських сердець, єднання людини з природою:</w:t>
      </w:r>
    </w:p>
    <w:p w14:paraId="2A8804E1" w14:textId="74A88911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 xml:space="preserve">Так же буде поле, як тепер, синіти і хмарки летіти в невідомий </w:t>
      </w:r>
      <w:proofErr w:type="spellStart"/>
      <w:r w:rsidRPr="00EC794C">
        <w:rPr>
          <w:rFonts w:ascii="Times New Roman" w:hAnsi="Times New Roman"/>
          <w:sz w:val="28"/>
          <w:szCs w:val="28"/>
        </w:rPr>
        <w:t>час,і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другий, далекий, сповнений </w:t>
      </w:r>
      <w:proofErr w:type="spellStart"/>
      <w:r w:rsidRPr="00EC794C">
        <w:rPr>
          <w:rFonts w:ascii="Times New Roman" w:hAnsi="Times New Roman"/>
          <w:sz w:val="28"/>
          <w:szCs w:val="28"/>
        </w:rPr>
        <w:t>привіту,з</w:t>
      </w:r>
      <w:proofErr w:type="spellEnd"/>
      <w:r w:rsidRPr="00EC794C">
        <w:rPr>
          <w:rFonts w:ascii="Times New Roman" w:hAnsi="Times New Roman"/>
          <w:sz w:val="28"/>
          <w:szCs w:val="28"/>
        </w:rPr>
        <w:t xml:space="preserve"> рідними очима порівняє нас.</w:t>
      </w:r>
    </w:p>
    <w:p w14:paraId="2B620958" w14:textId="383C196F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Вірш “Васильки” покладений на музику.</w:t>
      </w:r>
    </w:p>
    <w:p w14:paraId="6B0D322F" w14:textId="77777777" w:rsidR="00EC794C" w:rsidRPr="00EC794C" w:rsidRDefault="00EC794C" w:rsidP="00EC794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EC794C">
        <w:rPr>
          <w:rFonts w:ascii="Times New Roman" w:hAnsi="Times New Roman"/>
          <w:sz w:val="28"/>
          <w:szCs w:val="28"/>
        </w:rPr>
        <w:t>У вірші немає суму, що таке недовговічне людське буття. Оптимістична і філософська в своїй основі поезія вічно молодого співця допомагає людям жити й любити.</w:t>
      </w:r>
    </w:p>
    <w:p w14:paraId="032E8367" w14:textId="77777777" w:rsidR="00BF5FE8" w:rsidRPr="00BF5FE8" w:rsidRDefault="00A048BA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F5FE8" w:rsidRPr="00BF5FE8">
        <w:rPr>
          <w:rFonts w:ascii="Times New Roman" w:hAnsi="Times New Roman"/>
          <w:sz w:val="28"/>
          <w:szCs w:val="28"/>
        </w:rPr>
        <w:t>“Любіть Україну” – приклад відданої любові до Батьківщини, аналіз вірша допоможе визначити, який віршовий розмір, художні засоби, тема, ідея, жанр твору. Літературний паспорт твору можна підготувати, використовуючи подану інформацію.</w:t>
      </w:r>
    </w:p>
    <w:p w14:paraId="4097A9B4" w14:textId="1556486B" w:rsid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A24E52C" w14:textId="07C997B3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5654448" wp14:editId="121FA9A2">
            <wp:extent cx="5052060" cy="2301240"/>
            <wp:effectExtent l="0" t="0" r="0" b="3810"/>
            <wp:docPr id="3" name="Рисунок 3" descr="сосюра любіть україну аналі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осюра любіть україну аналіз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951A9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BF5FE8">
        <w:rPr>
          <w:rFonts w:ascii="Times New Roman" w:hAnsi="Times New Roman"/>
          <w:b/>
          <w:bCs/>
          <w:color w:val="C00000"/>
          <w:sz w:val="28"/>
          <w:szCs w:val="28"/>
        </w:rPr>
        <w:t>“Любіть Україну” Сосюра аналіз</w:t>
      </w:r>
    </w:p>
    <w:p w14:paraId="292B471B" w14:textId="5C08376A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Автор – Володимир Сосюра</w:t>
      </w:r>
    </w:p>
    <w:p w14:paraId="2D5CD3A4" w14:textId="4242BF9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Рік написання – 1944</w:t>
      </w:r>
    </w:p>
    <w:p w14:paraId="1430D0B9" w14:textId="15BCD4C8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Збірка – «Щоб сади шуміли»</w:t>
      </w:r>
    </w:p>
    <w:p w14:paraId="1098AB05" w14:textId="083BB6BB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Жанр: вірш-посилання</w:t>
      </w:r>
    </w:p>
    <w:p w14:paraId="429A085D" w14:textId="75DDCEA4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Літературний рід — лірика.</w:t>
      </w:r>
    </w:p>
    <w:p w14:paraId="69ECC904" w14:textId="594D57F2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Вид лірики — громадянська (патріотична).</w:t>
      </w:r>
    </w:p>
    <w:p w14:paraId="656EEC76" w14:textId="0733CE30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Тема: зображення поетичного образу України, її краси її величі.</w:t>
      </w:r>
    </w:p>
    <w:p w14:paraId="1C40C8B8" w14:textId="6979B0CC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Ідея: возвеличення палкого кохання українців до рідного краю, Батьківщини.</w:t>
      </w:r>
    </w:p>
    <w:p w14:paraId="2E728827" w14:textId="7C806623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Основна думка: любов до України є </w:t>
      </w:r>
      <w:proofErr w:type="spellStart"/>
      <w:r w:rsidRPr="00BF5FE8">
        <w:rPr>
          <w:rFonts w:ascii="Times New Roman" w:hAnsi="Times New Roman"/>
          <w:sz w:val="28"/>
          <w:szCs w:val="28"/>
        </w:rPr>
        <w:t>едністю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з невід’ємних частин духовності людини</w:t>
      </w:r>
    </w:p>
    <w:p w14:paraId="3154418B" w14:textId="64DB395C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Віршований розмір “Любіть Україну”: амфібрахій.</w:t>
      </w:r>
    </w:p>
    <w:p w14:paraId="633A0054" w14:textId="493466F2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Римування: перехресне.</w:t>
      </w:r>
    </w:p>
    <w:p w14:paraId="432B7BE5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“Любіть Україну” художні засоби</w:t>
      </w:r>
    </w:p>
    <w:p w14:paraId="763CD0D0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Епітети: вишнева Україна, мова солов’їна, хмари пурпурові, краса, вічно жива і нова, очі ніжно-карі, багряні стяги, хмари пурпурові, весни світлі і щирі, небо голубе.</w:t>
      </w:r>
    </w:p>
    <w:p w14:paraId="1623A67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Порівняння – «як сонце, любіть, як вітер, і трави, і води…», «як порох і як дим», «як та купина»</w:t>
      </w:r>
    </w:p>
    <w:p w14:paraId="70B6C4A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Метафора «в просторів солодкому чарі»</w:t>
      </w:r>
    </w:p>
    <w:p w14:paraId="2EA414B0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повтор – «любіть Україну»,</w:t>
      </w:r>
    </w:p>
    <w:p w14:paraId="67BA76E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гіперболи – «без неї ніщо ми, як порох і дим», «люби її кожну хвилину», «вічні ми будемо з нею»,</w:t>
      </w:r>
    </w:p>
    <w:p w14:paraId="776F98DC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персоніфікації – Україна «живе у стежках, у дібровах»; «в </w:t>
      </w:r>
      <w:proofErr w:type="spellStart"/>
      <w:r w:rsidRPr="00BF5FE8">
        <w:rPr>
          <w:rFonts w:ascii="Times New Roman" w:hAnsi="Times New Roman"/>
          <w:sz w:val="28"/>
          <w:szCs w:val="28"/>
        </w:rPr>
        <w:t>огні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канонад, що на захід женуть чужинців…», «в багнетах, що в тьмі пробивають нам путь», «гудуть батареї»,</w:t>
      </w:r>
    </w:p>
    <w:p w14:paraId="0F482B2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риторичні звертання «Любіть Україну!», «Юначе», «Дівчино!».</w:t>
      </w:r>
    </w:p>
    <w:p w14:paraId="5EAD55E8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“Любіть Україну” ідейно-художній аналіз</w:t>
      </w:r>
    </w:p>
    <w:p w14:paraId="3AC58916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«Любіть Україну!» — це палке слово поета, мовлене в радісну годину визволення української землі. В. Сосюра створив ліричний образ «вишневої України», який </w:t>
      </w:r>
      <w:r w:rsidRPr="00BF5FE8">
        <w:rPr>
          <w:rFonts w:ascii="Times New Roman" w:hAnsi="Times New Roman"/>
          <w:sz w:val="28"/>
          <w:szCs w:val="28"/>
        </w:rPr>
        <w:lastRenderedPageBreak/>
        <w:t>оживає в нашій уяві чітко, рельєфно, наче на полотні вправного живописця. Сердечно, мовби в душу заглядаючи, звертається поет, зокрема, до кожного з нас і до всього народу:</w:t>
      </w:r>
    </w:p>
    <w:p w14:paraId="4728E8BC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077542A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Любіть Україну, як сонце любіть,</w:t>
      </w:r>
    </w:p>
    <w:p w14:paraId="388B9A2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як вітер, і трави, і води,</w:t>
      </w:r>
    </w:p>
    <w:p w14:paraId="5EA67415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 годину щасливу і в радості мить,</w:t>
      </w:r>
    </w:p>
    <w:p w14:paraId="32C02B4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любіть у годину негоди.</w:t>
      </w:r>
    </w:p>
    <w:p w14:paraId="114876D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40302B9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Поет змальовує Україну, як «в світі єдину, одну», в зірках, у квітці, в пташині, у хвилях Дніпра — в тому вічному й нетлінному, що прийшло до нас крізь віки. Україні всміхається сонце, миготять зорі, </w:t>
      </w:r>
      <w:proofErr w:type="spellStart"/>
      <w:r w:rsidRPr="00BF5FE8">
        <w:rPr>
          <w:rFonts w:ascii="Times New Roman" w:hAnsi="Times New Roman"/>
          <w:sz w:val="28"/>
          <w:szCs w:val="28"/>
        </w:rPr>
        <w:t>шумлять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верби над </w:t>
      </w:r>
      <w:proofErr w:type="spellStart"/>
      <w:r w:rsidRPr="00BF5FE8">
        <w:rPr>
          <w:rFonts w:ascii="Times New Roman" w:hAnsi="Times New Roman"/>
          <w:sz w:val="28"/>
          <w:szCs w:val="28"/>
        </w:rPr>
        <w:t>ставами</w:t>
      </w:r>
      <w:proofErr w:type="spellEnd"/>
      <w:r w:rsidRPr="00BF5FE8">
        <w:rPr>
          <w:rFonts w:ascii="Times New Roman" w:hAnsi="Times New Roman"/>
          <w:sz w:val="28"/>
          <w:szCs w:val="28"/>
        </w:rPr>
        <w:t>, сяють вогні електростанцій. Ми всотуємо українську пісню, думу, красу українських національних святинь, які нагадують золоті моря пшениці в неозорих степах, сердечно любимо Україну «у сні й наяву, любимо і красу її, вічно живу і нову, і мову її солов’їну».</w:t>
      </w:r>
    </w:p>
    <w:p w14:paraId="228C4209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9CE0A0A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Український народ «своїми ділами» завоював пошану й повагу інших народів, і ми повік не </w:t>
      </w:r>
      <w:proofErr w:type="spellStart"/>
      <w:r w:rsidRPr="00BF5FE8">
        <w:rPr>
          <w:rFonts w:ascii="Times New Roman" w:hAnsi="Times New Roman"/>
          <w:sz w:val="28"/>
          <w:szCs w:val="28"/>
        </w:rPr>
        <w:t>забудемо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звитяг славного лицарства запорізького, тих безсмертних оборонців нашого краю, нашого козацького роду.</w:t>
      </w:r>
    </w:p>
    <w:p w14:paraId="7064195E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B2E0F2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Поет у творі звертається до всіх узагалі і до кожного зокрема. Анафора «Любіть Україну» робить вірш струнким і композиційно завершеним.</w:t>
      </w:r>
    </w:p>
    <w:p w14:paraId="41091E1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5D36186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Поетове слово звучить щиро й безпосередньо. З порадою бути вірним у своїй палкій любові рідній Україні звертається поет до юнака:</w:t>
      </w:r>
    </w:p>
    <w:p w14:paraId="6951020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3C6E6A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Юначе! Хай буде для неї твій сміх,</w:t>
      </w:r>
    </w:p>
    <w:p w14:paraId="608AC1D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І сльози, і все до загину…</w:t>
      </w:r>
    </w:p>
    <w:p w14:paraId="463C6CD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Не можна любити народів других,</w:t>
      </w:r>
    </w:p>
    <w:p w14:paraId="172946DC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Коли ти не любиш Вкраїну!</w:t>
      </w:r>
    </w:p>
    <w:p w14:paraId="259020F8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54D82AB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Палким закликом-заповітом завершується високопатріотична поезія В. Сосюри:</w:t>
      </w:r>
    </w:p>
    <w:p w14:paraId="299A92EB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A030F1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Всім серцем любіть Україну свою,—</w:t>
      </w:r>
    </w:p>
    <w:p w14:paraId="3016C5FC" w14:textId="7A5E3AA9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І вічні ми будемо з нею.</w:t>
      </w:r>
    </w:p>
    <w:p w14:paraId="74B632CE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Художні особливості “Любіть Україну”</w:t>
      </w:r>
    </w:p>
    <w:p w14:paraId="0CC7F60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Передусім звертає на себе увагу </w:t>
      </w:r>
      <w:proofErr w:type="spellStart"/>
      <w:r w:rsidRPr="00BF5FE8">
        <w:rPr>
          <w:rFonts w:ascii="Times New Roman" w:hAnsi="Times New Roman"/>
          <w:sz w:val="28"/>
          <w:szCs w:val="28"/>
        </w:rPr>
        <w:t>емоційно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-схвильований заклик — «любіть Україну», виражений двічі риторичним звертанням, яке і загострює увагу читача, і передає емоції автора, і є </w:t>
      </w:r>
      <w:proofErr w:type="spellStart"/>
      <w:r w:rsidRPr="00BF5FE8">
        <w:rPr>
          <w:rFonts w:ascii="Times New Roman" w:hAnsi="Times New Roman"/>
          <w:sz w:val="28"/>
          <w:szCs w:val="28"/>
        </w:rPr>
        <w:t>ідейно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-пафосною, </w:t>
      </w:r>
      <w:proofErr w:type="spellStart"/>
      <w:r w:rsidRPr="00BF5FE8">
        <w:rPr>
          <w:rFonts w:ascii="Times New Roman" w:hAnsi="Times New Roman"/>
          <w:sz w:val="28"/>
          <w:szCs w:val="28"/>
        </w:rPr>
        <w:t>ідейно</w:t>
      </w:r>
      <w:proofErr w:type="spellEnd"/>
      <w:r w:rsidRPr="00BF5FE8">
        <w:rPr>
          <w:rFonts w:ascii="Times New Roman" w:hAnsi="Times New Roman"/>
          <w:sz w:val="28"/>
          <w:szCs w:val="28"/>
        </w:rPr>
        <w:t>-композиційною основою твору.</w:t>
      </w:r>
    </w:p>
    <w:p w14:paraId="6E35773A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42BD75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Автор не випадково використовує епітет «солов’їна». Саме він розкриває красу рідного слова, синівську любов до рідної мови:</w:t>
      </w:r>
    </w:p>
    <w:p w14:paraId="70F20F2E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113D5658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В грому </w:t>
      </w:r>
      <w:proofErr w:type="spellStart"/>
      <w:r w:rsidRPr="00BF5FE8">
        <w:rPr>
          <w:rFonts w:ascii="Times New Roman" w:hAnsi="Times New Roman"/>
          <w:sz w:val="28"/>
          <w:szCs w:val="28"/>
        </w:rPr>
        <w:t>канонад,що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розвіяла в прах</w:t>
      </w:r>
    </w:p>
    <w:p w14:paraId="7926208B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Чужинців в зелених мундирах,</w:t>
      </w:r>
    </w:p>
    <w:p w14:paraId="46BB65A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 багнетах, що в тьмі пробивали нам шлях</w:t>
      </w:r>
    </w:p>
    <w:p w14:paraId="1E3702D9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До весен і світлих, і щирих.</w:t>
      </w:r>
    </w:p>
    <w:p w14:paraId="3F74F02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042D3620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Ця строфа цікава ще й тим, що </w:t>
      </w:r>
      <w:proofErr w:type="spellStart"/>
      <w:r w:rsidRPr="00BF5FE8">
        <w:rPr>
          <w:rFonts w:ascii="Times New Roman" w:hAnsi="Times New Roman"/>
          <w:sz w:val="28"/>
          <w:szCs w:val="28"/>
        </w:rPr>
        <w:t>В.Сосюра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використовує один із найпоширеніших художніх засобів — метонімію, тобто заміну понять на основі їх зв’язку, перенесення назви одного явища на інше.</w:t>
      </w:r>
    </w:p>
    <w:p w14:paraId="5582211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C3B994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Зрозуміло, що багнети і грім канонад уособлюють народ, армію, яка принесла визволення від фашистських окупантів (нагадуємо, що поезія написана в 1944 році).</w:t>
      </w:r>
    </w:p>
    <w:p w14:paraId="1573847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0BAEB802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В. Сосюра обережно використовує </w:t>
      </w:r>
      <w:proofErr w:type="spellStart"/>
      <w:r w:rsidRPr="00BF5FE8">
        <w:rPr>
          <w:rFonts w:ascii="Times New Roman" w:hAnsi="Times New Roman"/>
          <w:sz w:val="28"/>
          <w:szCs w:val="28"/>
        </w:rPr>
        <w:t>зображально</w:t>
      </w:r>
      <w:proofErr w:type="spellEnd"/>
      <w:r w:rsidRPr="00BF5FE8">
        <w:rPr>
          <w:rFonts w:ascii="Times New Roman" w:hAnsi="Times New Roman"/>
          <w:sz w:val="28"/>
          <w:szCs w:val="28"/>
        </w:rPr>
        <w:t>-виражальні засоби, ніби побоюється збитися на фальшиву пишномовність, пустопорожній пафос. Поодинокі епітети влучні, точні, викликають цілу симфонію асоціацій: вишнева Україна, мова солов’їна, хмари пурпурові, весни світлі і щирі (усі епітети, крім першого, інверсовані, що підсилює звучання і зміст означуваного ними слова). Нечисленні порівняння (любіть Україну, як сонце любіть, як вітер, і трави, і води, між братніх народів, мов садом рясним, сіяє вона над віками) доповнюють поетичний образ рідної землі, так само, як і метафора «в просторів солодкому чарі», яка образно і сконденсовано передає красу отчого краю, його природи.</w:t>
      </w:r>
    </w:p>
    <w:p w14:paraId="48D5DD39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4F94ABE6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Серед порівнянь особливе смислове навантаження несе вираз «як та купина, що горить — не </w:t>
      </w:r>
      <w:proofErr w:type="spellStart"/>
      <w:r w:rsidRPr="00BF5FE8">
        <w:rPr>
          <w:rFonts w:ascii="Times New Roman" w:hAnsi="Times New Roman"/>
          <w:sz w:val="28"/>
          <w:szCs w:val="28"/>
        </w:rPr>
        <w:t>згора</w:t>
      </w:r>
      <w:proofErr w:type="spellEnd"/>
      <w:r w:rsidRPr="00BF5FE8">
        <w:rPr>
          <w:rFonts w:ascii="Times New Roman" w:hAnsi="Times New Roman"/>
          <w:sz w:val="28"/>
          <w:szCs w:val="28"/>
        </w:rPr>
        <w:t>», своєрідний перифраз біблійної неопалимої купини як символу безсмертя народу, Батьківщини, яких не поневолити фашистам.</w:t>
      </w:r>
    </w:p>
    <w:p w14:paraId="15936861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53181233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Такою — живою, реальною, зримою — постає Україна у вірші, що закінчується зверненням до молоді знову у формі заклику (юначе! дівчино!) до серця кожної людини.</w:t>
      </w:r>
    </w:p>
    <w:p w14:paraId="5D7F1AD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036CFE0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Простота художніх засобів і їх довершеність, непідробна щирість і схвильованість інтонацій дали поетові змогу втілити глибокий загальнолюдський зміст: люби рідну землю, шануй інші народи, будь щедрий серцем на добро, добрі вчинки — тим ти звеличиш і прославиш своє ім’я, свою Україну у віках.</w:t>
      </w:r>
    </w:p>
    <w:p w14:paraId="01D1AFA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644D3784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lastRenderedPageBreak/>
        <w:t>Історія написання вірша “Любіть Україну”</w:t>
      </w:r>
    </w:p>
    <w:p w14:paraId="0157C197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Поетична спадщина Сосюри багата патріотичними мотивами. Вірш Любіть Україну він написав у 1944 році –  – році остаточного визволення України від німецько-фашистських загарбників. Твір є великим проявом безмежної любові поета до рідної Батьківщини і її культури.</w:t>
      </w:r>
    </w:p>
    <w:p w14:paraId="1EAA60ED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Імпульсом для написання поезії стали факти цинічного, брутального ставлення компартійних чиновників, шовіністів до української культури.</w:t>
      </w:r>
    </w:p>
    <w:p w14:paraId="095517E1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2081BF10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>Вірш уперше був опублікований у «Київській правді» та «Літературній газеті».</w:t>
      </w:r>
    </w:p>
    <w:p w14:paraId="2C8B7A01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14:paraId="7DD4487F" w14:textId="77777777" w:rsidR="00BF5FE8" w:rsidRPr="00BF5FE8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BF5FE8">
        <w:rPr>
          <w:rFonts w:ascii="Times New Roman" w:hAnsi="Times New Roman"/>
          <w:sz w:val="28"/>
          <w:szCs w:val="28"/>
        </w:rPr>
        <w:t xml:space="preserve">Патріотичний вірш «Любіть Україну!» у 1951 р. став причиною найгостріших звинувачень поета в націоналізмі. </w:t>
      </w:r>
      <w:proofErr w:type="spellStart"/>
      <w:r w:rsidRPr="00BF5FE8">
        <w:rPr>
          <w:rFonts w:ascii="Times New Roman" w:hAnsi="Times New Roman"/>
          <w:sz w:val="28"/>
          <w:szCs w:val="28"/>
        </w:rPr>
        <w:t>В.Сосюру</w:t>
      </w:r>
      <w:proofErr w:type="spellEnd"/>
      <w:r w:rsidRPr="00BF5FE8">
        <w:rPr>
          <w:rFonts w:ascii="Times New Roman" w:hAnsi="Times New Roman"/>
          <w:sz w:val="28"/>
          <w:szCs w:val="28"/>
        </w:rPr>
        <w:t xml:space="preserve"> знову перестають друкувати, він живе під прямою загрозою арешту, яка зникає тільки зі смертю Сталіна 1953 року.</w:t>
      </w:r>
    </w:p>
    <w:p w14:paraId="7CA00782" w14:textId="12CDB4BB" w:rsidR="00EC794C" w:rsidRPr="00EC794C" w:rsidRDefault="00BF5FE8" w:rsidP="00BF5FE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EC794C" w:rsidRPr="00EC79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6E6"/>
    <w:rsid w:val="002E2BEC"/>
    <w:rsid w:val="0038714C"/>
    <w:rsid w:val="00787C6E"/>
    <w:rsid w:val="00A048BA"/>
    <w:rsid w:val="00AE26E6"/>
    <w:rsid w:val="00BF5FE8"/>
    <w:rsid w:val="00EC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49F3"/>
  <w15:chartTrackingRefBased/>
  <w15:docId w15:val="{81826563-A309-4FA2-8030-F0FBF851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94C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94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C794C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EC79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_kk6adRu9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tC3k5uuePls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o.if.ua/?p=2610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youtube.com/watch?v=prjp1lYlAAU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10522</Words>
  <Characters>5999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2023-02-20T06:59:00Z</dcterms:created>
  <dcterms:modified xsi:type="dcterms:W3CDTF">2026-02-02T16:17:00Z</dcterms:modified>
</cp:coreProperties>
</file>