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360" w:line="392.72727272727275" w:lineRule="auto"/>
        <w:rPr>
          <w:rFonts w:ascii="Roboto" w:cs="Roboto" w:eastAsia="Roboto" w:hAnsi="Roboto"/>
          <w:b w:val="1"/>
          <w:bCs w:val="1"/>
          <w:sz w:val="33"/>
          <w:szCs w:val="33"/>
        </w:rPr>
      </w:pPr>
      <w:bookmarkStart w:colFirst="0" w:colLast="0" w:name="_jem7s68gv4or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33"/>
          <w:szCs w:val="33"/>
          <w:rtl w:val="0"/>
        </w:rPr>
        <w:t xml:space="preserve">ПРАКТИЧНЕ ЗАНЯТТЯ №8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Складання агротехнічної частини технологічної карти вирощування кукурудзи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5sjjd26mehpm" w:id="1"/>
      <w:bookmarkEnd w:id="1"/>
      <w:r w:rsidDel="00000000" w:rsidR="00000000" w:rsidRPr="00000000">
        <w:rPr>
          <w:rFonts w:ascii="Roboto" w:cs="Roboto" w:eastAsia="Roboto" w:hAnsi="Roboto"/>
          <w:b w:val="1"/>
          <w:bCs w:val="1"/>
          <w:sz w:val="30"/>
          <w:szCs w:val="30"/>
          <w:rtl w:val="0"/>
        </w:rPr>
        <w:t xml:space="preserve">Завдання 1. Короткий опис гібридів кукурудзи</w:t>
      </w:r>
    </w:p>
    <w:p w:rsidR="00000000" w:rsidDel="00000000" w:rsidP="00000000" w:rsidRDefault="00000000" w:rsidRPr="00000000" w14:paraId="00000005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8.0786161572324"/>
        <w:gridCol w:w="426.40213280426565"/>
        <w:gridCol w:w="852.8042656085313"/>
        <w:gridCol w:w="1010.7309814619632"/>
        <w:gridCol w:w="2890.058900117801"/>
        <w:gridCol w:w="2045.1509703019408"/>
        <w:gridCol w:w="892.2859445718893"/>
        <w:tblGridChange w:id="0">
          <w:tblGrid>
            <w:gridCol w:w="908.0786161572324"/>
            <w:gridCol w:w="426.40213280426565"/>
            <w:gridCol w:w="852.8042656085313"/>
            <w:gridCol w:w="1010.7309814619632"/>
            <w:gridCol w:w="2890.058900117801"/>
            <w:gridCol w:w="2045.1509703019408"/>
            <w:gridCol w:w="892.2859445718893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Гібрид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ФАО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Вегетація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Висота рослин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Качан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Особливості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Урожайність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Скадовський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290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105-110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255-270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18-22 см, діаметр 4,1-4,5 см, 14-16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Середньоранній, зубовидне зерно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11,8-12,5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Інгульський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350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114-115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242-265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18-20 см, діаметр 4,7-5,0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Середньостиглий, крупне зерно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11,5-13,2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Асканія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320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107-112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245-260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18-20 см, діаметр 4,0-4,3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Стійкий до метелика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11-13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Азов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330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112-116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255-275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19-24 см, діаметр 4,7-5,2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Інтенсивний тип, другий качан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13-14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Каховський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380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112-116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256-277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18-20 см, діаметр 5,0-5,4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Для Степу і Лісостепу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12,8-14,0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Арабат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430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120-125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265-290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20-24 см, діаметр 4,8-5,3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Середньопізній, високий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16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Приморський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420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121-123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252-275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18-22 см, діаметр 4,9-5,2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Середньопізній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12,5-13,9 т/га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Чонгар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420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120-124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261-287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Довжина 20-23 см, діаметр 4,6-5,1 см, 18-20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Середньопізній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13,4-14,5 т/га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Династія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190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100-105 днів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210-215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Маса 220-230 г, 14-16 рядів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Ранньостиглий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 т/га</w:t>
            </w:r>
          </w:p>
        </w:tc>
      </w:tr>
    </w:tbl>
    <w:p w:rsidR="00000000" w:rsidDel="00000000" w:rsidP="00000000" w:rsidRDefault="00000000" w:rsidRPr="00000000" w14:paraId="0000004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6g7zjfele4r4" w:id="2"/>
      <w:bookmarkEnd w:id="2"/>
      <w:r w:rsidDel="00000000" w:rsidR="00000000" w:rsidRPr="00000000">
        <w:rPr>
          <w:rFonts w:ascii="Roboto" w:cs="Roboto" w:eastAsia="Roboto" w:hAnsi="Roboto"/>
          <w:b w:val="1"/>
          <w:bCs w:val="1"/>
          <w:sz w:val="30"/>
          <w:szCs w:val="30"/>
          <w:rtl w:val="0"/>
        </w:rPr>
        <w:t xml:space="preserve">Завдання 2. Агротехнічна частина технологічної карти</w:t>
      </w:r>
    </w:p>
    <w:p w:rsidR="00000000" w:rsidDel="00000000" w:rsidP="00000000" w:rsidRDefault="00000000" w:rsidRPr="00000000" w14:paraId="0000004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Варіант 4: Гібрид Азов, попередник картопля, площа 70 га, норма 0,05 млн. шт./га, М1000=350 г, чистота 97%, схожість 98%</w:t>
      </w:r>
    </w:p>
    <w:p w:rsidR="00000000" w:rsidDel="00000000" w:rsidP="00000000" w:rsidRDefault="00000000" w:rsidRPr="00000000" w14:paraId="0000004F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360" w:line="373.33333333333337" w:lineRule="auto"/>
        <w:rPr>
          <w:rFonts w:ascii="Roboto" w:cs="Roboto" w:eastAsia="Roboto" w:hAnsi="Roboto"/>
          <w:b w:val="1"/>
          <w:bCs w:val="1"/>
          <w:color w:val="000000"/>
          <w:sz w:val="27"/>
          <w:szCs w:val="27"/>
        </w:rPr>
      </w:pPr>
      <w:bookmarkStart w:colFirst="0" w:colLast="0" w:name="_rgnrr73z3xva" w:id="3"/>
      <w:bookmarkEnd w:id="3"/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7"/>
          <w:szCs w:val="27"/>
          <w:rtl w:val="0"/>
        </w:rPr>
        <w:t xml:space="preserve">Розрахунок норми висіву:</w:t>
      </w:r>
    </w:p>
    <w:p w:rsidR="00000000" w:rsidDel="00000000" w:rsidP="00000000" w:rsidRDefault="00000000" w:rsidRPr="00000000" w14:paraId="0000005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ПП = Ч × С : 100 = 97 × 98 : 100 = 95,06%</w:t>
      </w:r>
    </w:p>
    <w:p w:rsidR="00000000" w:rsidDel="00000000" w:rsidP="00000000" w:rsidRDefault="00000000" w:rsidRPr="00000000" w14:paraId="0000005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 = 100 × К × А : ПП = 100 × 0,05 × 350 : 95,06 = 18,4 кг/га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360" w:line="373.33333333333337" w:lineRule="auto"/>
        <w:rPr>
          <w:rFonts w:ascii="Roboto" w:cs="Roboto" w:eastAsia="Roboto" w:hAnsi="Roboto"/>
          <w:b w:val="1"/>
          <w:bCs w:val="1"/>
          <w:color w:val="000000"/>
          <w:sz w:val="27"/>
          <w:szCs w:val="27"/>
        </w:rPr>
      </w:pPr>
      <w:bookmarkStart w:colFirst="0" w:colLast="0" w:name="_2orcacz51fat" w:id="4"/>
      <w:bookmarkEnd w:id="4"/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7"/>
          <w:szCs w:val="27"/>
          <w:rtl w:val="0"/>
        </w:rPr>
        <w:t xml:space="preserve">Технологічна карта:</w:t>
      </w:r>
    </w:p>
    <w:p w:rsidR="00000000" w:rsidDel="00000000" w:rsidP="00000000" w:rsidRDefault="00000000" w:rsidRPr="00000000" w14:paraId="00000054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15.0578360446066"/>
        <w:gridCol w:w="3500.2492505695677"/>
        <w:gridCol w:w="760.5253607258485"/>
        <w:gridCol w:w="971.2733522522883"/>
        <w:gridCol w:w="1878.4060114313124"/>
        <w:tblGridChange w:id="0">
          <w:tblGrid>
            <w:gridCol w:w="1915.0578360446066"/>
            <w:gridCol w:w="3500.2492505695677"/>
            <w:gridCol w:w="760.5253607258485"/>
            <w:gridCol w:w="971.2733522522883"/>
            <w:gridCol w:w="1878.4060114313124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Назва робіт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Агротехнічні показники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Одиниці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Обсяг робіт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Склад агрегату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Основний обробіток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Дискування на 8-10 см, потім оранка на 25-27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Т-150 + БДТ-7 + ПОН-5-40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Внесення добрив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ndika" w:cs="Andika" w:eastAsia="Andika" w:hAnsi="Andika"/>
                <w:sz w:val="21"/>
                <w:szCs w:val="21"/>
                <w:rtl w:val="0"/>
              </w:rPr>
              <w:t xml:space="preserve">N₉₀P₆₀K₆₀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кг/га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Розкидач РУМ-8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Передпосівний обробіток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Культивація на 10-12 см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Т-150 + КПС-4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Посів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Пунктирний, 70 см, глибина 5-6 см, норма 18,4 кг/га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Т-150 + СУПН-8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Досходове боронування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Легкі борони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Т-40 + ЗБП-0,6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Перше міжрядне обробіття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4-5 см, фаза 3-4 листків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Т-40 + КРН-4,2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Друге міжрядне обробіття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6-8 см, підгортання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Т-40 + КРН-4,2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Підживлення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Andika" w:cs="Andika" w:eastAsia="Andika" w:hAnsi="Andika"/>
                <w:sz w:val="21"/>
                <w:szCs w:val="21"/>
                <w:rtl w:val="0"/>
              </w:rPr>
              <w:t xml:space="preserve">N₃₀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кг/га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Розкидач РУМ-8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Збирання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 зерно, фізіологічна стиглість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John Deere S760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Транспортування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току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910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КамАЗ-55102</w:t>
            </w:r>
          </w:p>
        </w:tc>
      </w:tr>
    </w:tbl>
    <w:p w:rsidR="00000000" w:rsidDel="00000000" w:rsidP="00000000" w:rsidRDefault="00000000" w:rsidRPr="00000000" w14:paraId="0000008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bdd5fcybxc9j" w:id="5"/>
      <w:bookmarkEnd w:id="5"/>
      <w:r w:rsidDel="00000000" w:rsidR="00000000" w:rsidRPr="00000000">
        <w:rPr>
          <w:rFonts w:ascii="Roboto" w:cs="Roboto" w:eastAsia="Roboto" w:hAnsi="Roboto"/>
          <w:b w:val="1"/>
          <w:bCs w:val="1"/>
          <w:sz w:val="30"/>
          <w:szCs w:val="30"/>
          <w:rtl w:val="0"/>
        </w:rPr>
        <w:t xml:space="preserve">Контрольні запитання (відповіді)</w:t>
      </w:r>
    </w:p>
    <w:p w:rsidR="00000000" w:rsidDel="00000000" w:rsidP="00000000" w:rsidRDefault="00000000" w:rsidRPr="00000000" w14:paraId="0000008E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38.4135774237012"/>
        <w:gridCol w:w="2663.7303304119955"/>
        <w:gridCol w:w="5823.3679031879265"/>
        <w:tblGridChange w:id="0">
          <w:tblGrid>
            <w:gridCol w:w="538.4135774237012"/>
            <w:gridCol w:w="2663.7303304119955"/>
            <w:gridCol w:w="5823.367903187926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bCs w:val="1"/>
                <w:sz w:val="21"/>
                <w:szCs w:val="21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Запитання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Відповідь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Кращі попередники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Озимі, бобові, картопля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Допустимі попередники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Просапні, зернові (але не після проса)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Боротьба з бур'янами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Досходове боронування, міжрядні обробітки, гербіциди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Підготовка насіння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Калібрування, протруєння, інкрустація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5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Шкідники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Метелик, дротяники, жук західний — інсектициди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6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Полив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3-4 рази, норма 400-600 м³/га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7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Способи збирання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 зерно, на силос, на зелений корм</w:t>
            </w:r>
          </w:p>
        </w:tc>
      </w:tr>
    </w:tbl>
    <w:p w:rsidR="00000000" w:rsidDel="00000000" w:rsidP="00000000" w:rsidRDefault="00000000" w:rsidRPr="00000000" w14:paraId="000000A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p7q6lbbda8oy" w:id="6"/>
      <w:bookmarkEnd w:id="6"/>
      <w:r w:rsidDel="00000000" w:rsidR="00000000" w:rsidRPr="00000000">
        <w:rPr>
          <w:rFonts w:ascii="Roboto" w:cs="Roboto" w:eastAsia="Roboto" w:hAnsi="Roboto"/>
          <w:b w:val="1"/>
          <w:bCs w:val="1"/>
          <w:sz w:val="30"/>
          <w:szCs w:val="30"/>
          <w:rtl w:val="0"/>
        </w:rPr>
        <w:t xml:space="preserve">Висновки</w:t>
      </w:r>
    </w:p>
    <w:p w:rsidR="00000000" w:rsidDel="00000000" w:rsidP="00000000" w:rsidRDefault="00000000" w:rsidRPr="00000000" w14:paraId="000000A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Складено агротехнічну частину технологічної карти вирощування кукурудзи гібриду Азов. Розрахована норма висіву — 18,4 кг/га. Визначено обсяги робіт та склад агрегатів.</w:t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ndik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Roboto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va Mono">
    <w:embedRegular w:fontKey="{00000000-0000-0000-0000-000000000000}" r:id="rId9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ndika-regular.ttf"/><Relationship Id="rId2" Type="http://schemas.openxmlformats.org/officeDocument/2006/relationships/font" Target="fonts/Andika-bold.ttf"/><Relationship Id="rId3" Type="http://schemas.openxmlformats.org/officeDocument/2006/relationships/font" Target="fonts/Andika-italic.ttf"/><Relationship Id="rId4" Type="http://schemas.openxmlformats.org/officeDocument/2006/relationships/font" Target="fonts/Andika-boldItalic.ttf"/><Relationship Id="rId9" Type="http://schemas.openxmlformats.org/officeDocument/2006/relationships/font" Target="fonts/NovaMono-regular.ttf"/><Relationship Id="rId5" Type="http://schemas.openxmlformats.org/officeDocument/2006/relationships/font" Target="fonts/Roboto-regular.ttf"/><Relationship Id="rId6" Type="http://schemas.openxmlformats.org/officeDocument/2006/relationships/font" Target="fonts/Roboto-bold.ttf"/><Relationship Id="rId7" Type="http://schemas.openxmlformats.org/officeDocument/2006/relationships/font" Target="fonts/Roboto-italic.ttf"/><Relationship Id="rId8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