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337DEE" w:rsidRPr="00B02AED">
        <w:rPr>
          <w:rFonts w:ascii="Times New Roman" w:hAnsi="Times New Roman" w:cs="Times New Roman"/>
          <w:sz w:val="28"/>
          <w:szCs w:val="28"/>
          <w:lang w:val="uk-UA"/>
        </w:rPr>
        <w:t>ної роботи 1</w:t>
      </w:r>
    </w:p>
    <w:p w:rsidR="00337DEE" w:rsidRPr="001318D6" w:rsidRDefault="00337DEE" w:rsidP="002522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1318D6" w:rsidRPr="003531BD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Розробка комплексу агротехнічних та хімічних заходів боротьби з бур’янами.</w:t>
      </w:r>
    </w:p>
    <w:p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1318D6" w:rsidRPr="00E26145" w:rsidRDefault="001318D6" w:rsidP="001318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Розподілити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перераховані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бур’яни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мишій сизий, просо куряче, </w:t>
      </w:r>
      <w:proofErr w:type="spellStart"/>
      <w:r w:rsidRPr="00E26145">
        <w:rPr>
          <w:rFonts w:ascii="Times New Roman" w:hAnsi="Times New Roman" w:cs="Times New Roman"/>
          <w:sz w:val="28"/>
          <w:szCs w:val="28"/>
          <w:lang w:val="uk-UA"/>
        </w:rPr>
        <w:t>галі</w:t>
      </w:r>
      <w:r>
        <w:rPr>
          <w:rFonts w:ascii="Times New Roman" w:hAnsi="Times New Roman" w:cs="Times New Roman"/>
          <w:sz w:val="28"/>
          <w:szCs w:val="28"/>
          <w:lang w:val="uk-UA"/>
        </w:rPr>
        <w:t>нсога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дрібноквіткова,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>
        <w:rPr>
          <w:rFonts w:ascii="Times New Roman" w:hAnsi="Times New Roman" w:cs="Times New Roman"/>
          <w:sz w:val="28"/>
          <w:szCs w:val="28"/>
          <w:lang w:val="uk-UA"/>
        </w:rPr>
        <w:t>цики звичайні, та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лабан польовий,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осот жовт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 xml:space="preserve"> польовий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пирій повзучий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18D6">
        <w:rPr>
          <w:rFonts w:ascii="Times New Roman" w:hAnsi="Times New Roman" w:cs="Times New Roman"/>
          <w:b/>
          <w:sz w:val="28"/>
          <w:szCs w:val="28"/>
          <w:lang w:val="uk-UA"/>
        </w:rPr>
        <w:t>за групами: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  однорічні ярі;</w:t>
      </w:r>
    </w:p>
    <w:p w:rsidR="001318D6" w:rsidRPr="00E26145" w:rsidRDefault="00212EC5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318D6" w:rsidRPr="00E26145">
        <w:rPr>
          <w:rFonts w:ascii="Times New Roman" w:hAnsi="Times New Roman" w:cs="Times New Roman"/>
          <w:sz w:val="28"/>
          <w:szCs w:val="28"/>
          <w:lang w:val="uk-UA"/>
        </w:rPr>
        <w:t>однорічні озимі;</w:t>
      </w:r>
    </w:p>
    <w:p w:rsidR="001318D6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37DEE" w:rsidRPr="00C30C2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багаторічні кореневищні.</w:t>
      </w:r>
    </w:p>
    <w:p w:rsidR="00DB159B" w:rsidRPr="00B21CC3" w:rsidRDefault="00337DEE" w:rsidP="00B21CC3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6D10"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</w:t>
      </w:r>
      <w:r w:rsidR="00C30C25">
        <w:rPr>
          <w:rFonts w:ascii="Tahoma" w:hAnsi="Tahoma" w:cs="Tahoma"/>
          <w:sz w:val="20"/>
          <w:szCs w:val="20"/>
          <w:lang w:val="uk-UA"/>
        </w:rPr>
        <w:t>____________________________</w:t>
      </w:r>
    </w:p>
    <w:p w:rsidR="00215476" w:rsidRPr="007B5864" w:rsidRDefault="00215476" w:rsidP="002154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7B58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15476">
        <w:rPr>
          <w:rFonts w:ascii="Times New Roman" w:hAnsi="Times New Roman" w:cs="Times New Roman"/>
          <w:sz w:val="28"/>
          <w:szCs w:val="28"/>
          <w:lang w:val="uk-UA"/>
        </w:rPr>
        <w:t>Скласти комплекс заходів боротьби з запропонованими бур’янами</w:t>
      </w:r>
    </w:p>
    <w:p w:rsidR="00215476" w:rsidRPr="00215476" w:rsidRDefault="00215476" w:rsidP="002154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476">
        <w:rPr>
          <w:rFonts w:ascii="Times New Roman" w:hAnsi="Times New Roman" w:cs="Times New Roman"/>
          <w:b/>
          <w:sz w:val="28"/>
          <w:szCs w:val="28"/>
          <w:lang w:val="uk-UA"/>
        </w:rPr>
        <w:t>Комплекс заходів боротьби з бур’янами</w:t>
      </w:r>
    </w:p>
    <w:tbl>
      <w:tblPr>
        <w:tblStyle w:val="a3"/>
        <w:tblW w:w="10150" w:type="dxa"/>
        <w:tblInd w:w="-34" w:type="dxa"/>
        <w:tblLayout w:type="fixed"/>
        <w:tblLook w:val="04A0"/>
      </w:tblPr>
      <w:tblGrid>
        <w:gridCol w:w="1985"/>
        <w:gridCol w:w="1985"/>
        <w:gridCol w:w="2835"/>
        <w:gridCol w:w="3345"/>
      </w:tblGrid>
      <w:tr w:rsidR="00215476" w:rsidTr="00797556">
        <w:tc>
          <w:tcPr>
            <w:tcW w:w="1985" w:type="dxa"/>
          </w:tcPr>
          <w:p w:rsidR="00215476" w:rsidRPr="00E251E5" w:rsidRDefault="00215476" w:rsidP="00797556">
            <w:pPr>
              <w:ind w:left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Група бур’янів</w:t>
            </w:r>
          </w:p>
        </w:tc>
        <w:tc>
          <w:tcPr>
            <w:tcW w:w="1985" w:type="dxa"/>
          </w:tcPr>
          <w:p w:rsidR="00215476" w:rsidRPr="00E251E5" w:rsidRDefault="00215476" w:rsidP="00797556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Представники</w:t>
            </w:r>
          </w:p>
        </w:tc>
        <w:tc>
          <w:tcPr>
            <w:tcW w:w="2835" w:type="dxa"/>
          </w:tcPr>
          <w:p w:rsidR="00215476" w:rsidRPr="00E251E5" w:rsidRDefault="00215476" w:rsidP="00797556">
            <w:pPr>
              <w:ind w:left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Агротехнічні заходи</w:t>
            </w:r>
          </w:p>
        </w:tc>
        <w:tc>
          <w:tcPr>
            <w:tcW w:w="3345" w:type="dxa"/>
          </w:tcPr>
          <w:p w:rsidR="00215476" w:rsidRPr="00E251E5" w:rsidRDefault="00215476" w:rsidP="00797556">
            <w:pPr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Хімічні заходи</w:t>
            </w:r>
          </w:p>
        </w:tc>
      </w:tr>
      <w:tr w:rsidR="00215476" w:rsidTr="00797556">
        <w:tc>
          <w:tcPr>
            <w:tcW w:w="198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4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5476" w:rsidTr="00797556">
        <w:tc>
          <w:tcPr>
            <w:tcW w:w="198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45" w:type="dxa"/>
          </w:tcPr>
          <w:p w:rsidR="00215476" w:rsidRPr="00E251E5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5476" w:rsidTr="00797556">
        <w:tc>
          <w:tcPr>
            <w:tcW w:w="1985" w:type="dxa"/>
          </w:tcPr>
          <w:p w:rsidR="00215476" w:rsidRPr="00C504AB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215476" w:rsidRPr="00C504AB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215476" w:rsidRPr="00C504AB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45" w:type="dxa"/>
          </w:tcPr>
          <w:p w:rsidR="00215476" w:rsidRPr="00C504AB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5476" w:rsidTr="00797556">
        <w:tc>
          <w:tcPr>
            <w:tcW w:w="1985" w:type="dxa"/>
          </w:tcPr>
          <w:p w:rsidR="00215476" w:rsidRPr="00E80C66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215476" w:rsidRPr="00E80C66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215476" w:rsidRPr="00E80C66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45" w:type="dxa"/>
          </w:tcPr>
          <w:p w:rsidR="00215476" w:rsidRPr="00E80C66" w:rsidRDefault="00215476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B21CC3" w:rsidRDefault="00B21CC3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B21CC3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B21CC3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B21CC3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</w:t>
      </w:r>
      <w:r w:rsidR="00B21CC3">
        <w:rPr>
          <w:rFonts w:ascii="Tahoma" w:hAnsi="Tahoma" w:cs="Tahoma"/>
          <w:sz w:val="20"/>
          <w:szCs w:val="20"/>
          <w:lang w:val="uk-UA"/>
        </w:rPr>
        <w:t>_____________________________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21CC3">
        <w:rPr>
          <w:rFonts w:ascii="Tahoma" w:hAnsi="Tahoma" w:cs="Tahoma"/>
          <w:sz w:val="20"/>
          <w:szCs w:val="20"/>
          <w:lang w:val="uk-UA"/>
        </w:rPr>
        <w:t>__________________</w:t>
      </w:r>
    </w:p>
    <w:p w:rsidR="00B21CC3" w:rsidRDefault="00B21CC3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6A637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18D6"/>
    <w:rsid w:val="001357A3"/>
    <w:rsid w:val="00162A80"/>
    <w:rsid w:val="001955E8"/>
    <w:rsid w:val="001B2AD1"/>
    <w:rsid w:val="00212EC5"/>
    <w:rsid w:val="00215476"/>
    <w:rsid w:val="002522FD"/>
    <w:rsid w:val="00297379"/>
    <w:rsid w:val="002A0250"/>
    <w:rsid w:val="00337DEE"/>
    <w:rsid w:val="0034160E"/>
    <w:rsid w:val="00357685"/>
    <w:rsid w:val="00680A01"/>
    <w:rsid w:val="00685828"/>
    <w:rsid w:val="006A6375"/>
    <w:rsid w:val="006C4F63"/>
    <w:rsid w:val="00781125"/>
    <w:rsid w:val="007B7A59"/>
    <w:rsid w:val="007F05BB"/>
    <w:rsid w:val="008247A7"/>
    <w:rsid w:val="00877090"/>
    <w:rsid w:val="009B7286"/>
    <w:rsid w:val="00A109B2"/>
    <w:rsid w:val="00A4033D"/>
    <w:rsid w:val="00B02AED"/>
    <w:rsid w:val="00B21CC3"/>
    <w:rsid w:val="00B555BB"/>
    <w:rsid w:val="00B76D10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9293C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29</cp:revision>
  <dcterms:created xsi:type="dcterms:W3CDTF">2024-09-09T05:02:00Z</dcterms:created>
  <dcterms:modified xsi:type="dcterms:W3CDTF">2026-02-16T06:54:00Z</dcterms:modified>
</cp:coreProperties>
</file>