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F9DDE47A">
      <w:pPr>
        <w:pStyle w:val="style0"/>
        <w:spacing w:after="80"/>
        <w:rPr/>
      </w:pPr>
      <w:r>
        <w:rPr>
          <w:lang w:val="en-US"/>
        </w:rPr>
        <w:t xml:space="preserve">      </w:t>
      </w:r>
      <w:r>
        <w:t>Біосфера — простір Землі, де існує і функціонує жива речовина. Вона охоплює нижню частину атмосфери, верхню частину літосфери та всю гідросферу.</w:t>
      </w:r>
    </w:p>
    <w:p w14:paraId="2AA6E77A">
      <w:pPr>
        <w:pStyle w:val="style0"/>
        <w:spacing w:after="80"/>
        <w:rPr/>
      </w:pPr>
      <w:r>
        <w:rPr>
          <w:lang w:val="en-US"/>
        </w:rPr>
        <w:t xml:space="preserve">     </w:t>
      </w:r>
      <w:r>
        <w:t>У гідросфері життя поширене до найбільших океанічних глибин. У літосфері межі біосфери визначені менш чітко, а кількість живої речовини з глибиною зменшується.</w:t>
      </w:r>
    </w:p>
    <w:p w14:paraId="7A407569">
      <w:pPr>
        <w:pStyle w:val="style0"/>
        <w:spacing w:after="80"/>
        <w:ind w:firstLineChars="200"/>
        <w:rPr/>
      </w:pPr>
      <w:r>
        <w:t>Жива речовина (біота) — сукупність усіх живих організмів планети. Вона активно впливає на склад атмосфери, гідросфери та літосфери, бере участь у кругообігу речовин.</w:t>
      </w:r>
    </w:p>
    <w:p w14:paraId="C4A6E473">
      <w:pPr>
        <w:pStyle w:val="style0"/>
        <w:spacing w:after="80"/>
        <w:rPr/>
      </w:pPr>
      <w:r>
        <w:t>Основні властивості живої речовини: висока організованість; здатність поглинати й перетворювати речовини та енергію; підтримання сталості внутрішнього середовища; здатність до самовідтворення.</w:t>
      </w:r>
    </w:p>
    <w:p w14:paraId="B4474F1E">
      <w:pPr>
        <w:pStyle w:val="style0"/>
        <w:spacing w:after="80"/>
        <w:rPr/>
      </w:pPr>
      <w:r>
        <w:t>Втрата видів зменшує видове різноманіття та порушує взаємозв’язки між живою і неживою речовиною.</w:t>
      </w:r>
    </w:p>
    <w:p w14:paraId="FC1AE473">
      <w:pPr>
        <w:pStyle w:val="style0"/>
        <w:spacing w:after="80"/>
        <w:rPr/>
      </w:pPr>
    </w:p>
    <w:p w14:paraId="F69D9134">
      <w:pPr>
        <w:pStyle w:val="style0"/>
        <w:spacing w:after="80"/>
        <w:rPr/>
      </w:pPr>
      <w:r>
        <w:rPr>
          <w:lang w:val="en-US"/>
        </w:rPr>
        <w:t xml:space="preserve">   </w:t>
      </w:r>
      <w:r>
        <w:t>Перше уявлення про біосферу пов’язують із Ж.Б. Ламарком, а термін «біосфера» ввів Е. Зюсс у 1875 р. Цілісне вчення про біосферу створив В.І. Вернадський.</w:t>
      </w:r>
    </w:p>
    <w:p w14:paraId="3652FF6A">
      <w:pPr>
        <w:pStyle w:val="style0"/>
        <w:spacing w:after="80"/>
        <w:rPr/>
      </w:pPr>
      <w:r>
        <w:t>За Вернадським, біосфера — оболонка життя, область існування живої речовини. Це єдина планетарна система, де всі компоненти постійно взаємодіють.</w:t>
      </w:r>
    </w:p>
    <w:p w14:paraId="39CCD495">
      <w:pPr>
        <w:pStyle w:val="style0"/>
        <w:spacing w:after="80"/>
        <w:rPr/>
      </w:pPr>
      <w:r>
        <w:t>Основна маса живої речовини зосереджена у поверхневому шарі — біостромі.</w:t>
      </w:r>
    </w:p>
    <w:p w14:paraId="058A6E33">
      <w:pPr>
        <w:pStyle w:val="style0"/>
        <w:spacing w:after="80"/>
        <w:rPr/>
      </w:pPr>
      <w:r>
        <w:t>Виділяють 6 типів речовин біосфери: 1) жива; 2) біогенна; 3) нежива (косна); 4) біокосна; 5) радіоактивна; 6) космічна.</w:t>
      </w:r>
    </w:p>
    <w:p w14:paraId="4DA5B682">
      <w:pPr>
        <w:pStyle w:val="style0"/>
        <w:spacing w:after="80"/>
        <w:rPr/>
      </w:pPr>
      <w:r>
        <w:t>Жива речовина має високу біогеохімічну активність: поглинає сонячну енергію, змінює газовий склад атмосфери, бере участь у формуванні ґрунтів, гірських порід та озонового шару.</w:t>
      </w:r>
    </w:p>
    <w:p w14:paraId="BDAFDFC6">
      <w:pPr>
        <w:pStyle w:val="style0"/>
        <w:spacing w:after="80"/>
        <w:rPr/>
      </w:pPr>
      <w:r>
        <w:t>Живі організми не лише пристосовуються до середовища, а й активно його змінюють. Тому жива та нежива речовини утворюють взаємопов’язану систему.</w:t>
      </w:r>
    </w:p>
    <w:p w14:paraId="841469DB">
      <w:pPr>
        <w:pStyle w:val="style0"/>
        <w:spacing w:after="80"/>
        <w:rPr/>
      </w:pPr>
    </w:p>
    <w:p w14:paraId="03D8D812">
      <w:pPr>
        <w:pStyle w:val="style0"/>
        <w:spacing w:after="80"/>
        <w:rPr/>
      </w:pPr>
      <w:r>
        <w:rPr>
          <w:lang w:val="en-US"/>
        </w:rPr>
        <w:t xml:space="preserve">   </w:t>
      </w:r>
      <w:r>
        <w:t>Рух речовин у біосфері забезпечують енергія Сонця та сили гравітації. Розрізняють біологічний і геологічний кругообіги.</w:t>
      </w:r>
    </w:p>
    <w:p w14:paraId="FF0D87A8">
      <w:pPr>
        <w:pStyle w:val="style0"/>
        <w:spacing w:after="80"/>
        <w:rPr/>
      </w:pPr>
      <w:r>
        <w:t>Біологічний кругообіг є швидким: хімічні елементи багаторазово переходять між організмами та середовищем. Геологічний кругообіг відбувається значно повільніше.</w:t>
      </w:r>
    </w:p>
    <w:p w14:paraId="F967A0C7">
      <w:pPr>
        <w:pStyle w:val="style0"/>
        <w:spacing w:after="80"/>
        <w:rPr/>
      </w:pPr>
      <w:r>
        <w:t>Біологічний і геологічний кругообіги взаємодіють і разом утворюють біогеохімічний кругообіг речовин.</w:t>
      </w:r>
    </w:p>
    <w:p w14:paraId="CB24558C">
      <w:pPr>
        <w:pStyle w:val="style0"/>
        <w:spacing w:after="80"/>
        <w:rPr/>
      </w:pPr>
      <w:r>
        <w:rPr>
          <w:lang w:val="en-US"/>
        </w:rPr>
        <w:t xml:space="preserve">     </w:t>
      </w:r>
      <w:r>
        <w:t>Найважливіші кругообіги: вуглецю, кисню, азоту, фосфору, сірки та води.</w:t>
      </w:r>
    </w:p>
    <w:p w14:paraId="9B98A333">
      <w:pPr>
        <w:pStyle w:val="style0"/>
        <w:spacing w:after="80"/>
        <w:rPr/>
      </w:pPr>
      <w:r>
        <w:t>Кругообіг вуглецю пов’язаний насамперед із фотосинтезом і розкладом органічних решток. Рослини поглинають CO₂, а під час дихання та розкладання вуглець повертається в атмосферу.</w:t>
      </w:r>
    </w:p>
    <w:p w14:paraId="9F1F83B1">
      <w:pPr>
        <w:pStyle w:val="style0"/>
        <w:spacing w:after="80"/>
        <w:ind w:firstLineChars="200"/>
        <w:rPr/>
      </w:pPr>
      <w:r>
        <w:t>Кисень утворюється переважно в процесі фотосинтезу, використовується живими організмами для дихання та бере участь в окисних процесах.</w:t>
      </w:r>
    </w:p>
    <w:p w14:paraId="2DC4F48B">
      <w:pPr>
        <w:pStyle w:val="style0"/>
        <w:spacing w:after="80"/>
        <w:rPr/>
      </w:pPr>
      <w:r>
        <w:rPr>
          <w:lang w:val="en-US"/>
        </w:rPr>
        <w:t xml:space="preserve">   </w:t>
      </w:r>
      <w:r>
        <w:t>Діяльність людини прискорює кругообіги азоту, фосфору і сірки. Надлишок добрив може спричиняти евтрофікацію водойм — бурхливе розмноження водоростей, зменшення кисню та загибель водних організмів.</w:t>
      </w:r>
    </w:p>
    <w:p w14:paraId="0AF8BA91">
      <w:pPr>
        <w:pStyle w:val="style0"/>
        <w:spacing w:after="80"/>
        <w:rPr/>
      </w:pPr>
      <w:r>
        <w:rPr>
          <w:lang w:val="en-US"/>
        </w:rPr>
        <w:t xml:space="preserve">   </w:t>
      </w:r>
      <w:r>
        <w:t>Кругообіг води відбувається під дією сонячної енергії: вода випаровується, утворюються хмари, випадають опади, після чого вода повертається у водойми та ґрунт.</w:t>
      </w:r>
    </w:p>
    <w:p w14:paraId="ED00BFA4">
      <w:pPr>
        <w:pStyle w:val="style0"/>
        <w:spacing w:after="80"/>
        <w:rPr/>
      </w:pPr>
    </w:p>
    <w:p w14:paraId="9C81D586">
      <w:pPr>
        <w:pStyle w:val="style0"/>
        <w:spacing w:after="80"/>
        <w:rPr/>
      </w:pPr>
      <w:r>
        <w:rPr>
          <w:lang w:val="en-US"/>
        </w:rPr>
        <w:t xml:space="preserve">     </w:t>
      </w:r>
      <w:r>
        <w:t>Основним джерелом енергії для біосфери є Сонце. Енергія переходить від Сонця до рослин, а далі — до тварин та інших організмів.</w:t>
      </w:r>
    </w:p>
    <w:p w14:paraId="7DBE7D65">
      <w:pPr>
        <w:pStyle w:val="style0"/>
        <w:spacing w:after="80"/>
        <w:rPr/>
      </w:pPr>
      <w:r>
        <w:t>Автотрофи (продуценти) створюють органічні речовини з неорганічних, використовуючи сонячну енергію. До них належать зелені рослини, водорості та деякі бактерії.</w:t>
      </w:r>
    </w:p>
    <w:p w14:paraId="CA77A23F">
      <w:pPr>
        <w:pStyle w:val="style0"/>
        <w:spacing w:after="80"/>
        <w:rPr/>
      </w:pPr>
      <w:r>
        <w:t>Гетеротрофи отримують енергію, споживаючи готову органічну речовину. До них належать консументи та редуценти.</w:t>
      </w:r>
    </w:p>
    <w:p w14:paraId="7BDED553">
      <w:pPr>
        <w:pStyle w:val="style0"/>
        <w:spacing w:after="80"/>
        <w:rPr/>
      </w:pPr>
      <w:r>
        <w:t>Консументи — споживачі готової органічної продукції. Редуценти розкладають органічні рештки до простих речовин і таким чином замикають кругообіг речовин.</w:t>
      </w:r>
    </w:p>
    <w:p w14:paraId="48A520DD">
      <w:pPr>
        <w:pStyle w:val="style0"/>
        <w:spacing w:after="80"/>
        <w:rPr/>
      </w:pPr>
      <w:r>
        <w:rPr>
          <w:lang w:val="en-US"/>
        </w:rPr>
        <w:t xml:space="preserve">   </w:t>
      </w:r>
      <w:r>
        <w:t>Під час переходу енергії від одного трофічного рівня до іншого біомаса та кількість енергії зменшуються приблизно в 10 разів.</w:t>
      </w:r>
    </w:p>
    <w:p w14:paraId="3399CF57">
      <w:pPr>
        <w:pStyle w:val="style0"/>
        <w:spacing w:after="80"/>
        <w:rPr/>
      </w:pPr>
      <w:r>
        <w:rPr>
          <w:lang w:val="en-US"/>
        </w:rPr>
        <w:t xml:space="preserve">   </w:t>
      </w:r>
      <w:r>
        <w:t>Продуктивність біосфери — здатність живої речовини створювати, перетворювати й накопичувати органічну речовину. Стійкість біосфери залежить від великої кількості різних організмів, кожен з яких виконує свою роль.</w:t>
      </w:r>
    </w:p>
    <w:p w14:paraId="E5F361E1">
      <w:pPr>
        <w:pStyle w:val="style0"/>
        <w:rPr>
          <w:b/>
        </w:rPr>
      </w:pPr>
    </w:p>
    <w:p w14:paraId="8F2D5B92">
      <w:pPr>
        <w:pStyle w:val="style0"/>
        <w:rPr/>
      </w:pPr>
      <w:r>
        <w:rPr>
          <w:b/>
        </w:rPr>
        <w:t xml:space="preserve"> </w:t>
      </w:r>
      <w:r>
        <w:rPr>
          <w:b/>
          <w:lang w:val="en-US"/>
        </w:rPr>
        <w:t xml:space="preserve">  </w:t>
      </w:r>
      <w:r>
        <w:rPr>
          <w:lang w:val="en-US"/>
        </w:rPr>
        <w:t xml:space="preserve">Висновок такий, що біосфера є </w:t>
      </w:r>
      <w:r>
        <w:t>цілісною системою, у якій живі організми постійно взаємодіють із неживим середовищем. Кругообіг речовин і потік енергії підтримують її існування, тому порушення цих процесів діяльністю людини може негативно впливати на всю біосферу.</w:t>
      </w:r>
    </w:p>
    <w:sectPr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auto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panose1 w:val="00000000000000000000"/>
    <w:charset w:val="80"/>
    <w:family w:val="roman"/>
    <w:pitch w:val="fixed"/>
    <w:sig w:usb0="00000001" w:usb1="08070000" w:usb2="00000010" w:usb3="00000000" w:csb0="00020000" w:csb1="00000000"/>
  </w:font>
  <w:font w:name="Calibri">
    <w:altName w:val="Calibri"/>
    <w:panose1 w:val="020f0502020002030204"/>
    <w:charset w:val="00"/>
    <w:family w:val="auto"/>
    <w:pitch w:val="variable"/>
    <w:sig w:usb0="E10002FF" w:usb1="4000ACFF" w:usb2="00000009" w:usb3="00000000" w:csb0="0000019F" w:csb1="00000000"/>
  </w:font>
  <w:font w:name="ＭＳ ゴシック">
    <w:altName w:val="ＭＳ ゴシック"/>
    <w:panose1 w:val="00000000000000000000"/>
    <w:charset w:val="80"/>
    <w:family w:val="modern"/>
    <w:pitch w:val="fixed"/>
    <w:sig w:usb0="00000001" w:usb1="08070000" w:usb2="00000010" w:usb3="00000000" w:csb0="00020000" w:csb1="00000000"/>
  </w:font>
  <w:font w:name="Courier">
    <w:altName w:val="Courier"/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C310EC42"/>
    <w:lvl w:ilvl="0">
      <w:start w:val="1"/>
      <w:numFmt w:val="decimal"/>
      <w:lvlText w:val="%1."/>
      <w:lvlJc w:val="left"/>
      <w:pPr>
        <w:tabs>
          <w:tab w:val="left" w:leader="none" w:pos="1800"/>
        </w:tabs>
        <w:ind w:left="1800" w:hanging="360"/>
      </w:pPr>
    </w:lvl>
  </w:abstractNum>
  <w:abstractNum w:abstractNumId="1">
    <w:nsid w:val="00000001"/>
    <w:multiLevelType w:val="singleLevel"/>
    <w:tmpl w:val="E4089024"/>
    <w:lvl w:ilvl="0">
      <w:start w:val="1"/>
      <w:numFmt w:val="decimal"/>
      <w:lvlText w:val="%1."/>
      <w:lvlJc w:val="left"/>
      <w:pPr>
        <w:tabs>
          <w:tab w:val="left" w:leader="none" w:pos="1440"/>
        </w:tabs>
        <w:ind w:left="1440" w:hanging="360"/>
      </w:pPr>
    </w:lvl>
  </w:abstractNum>
  <w:abstractNum w:abstractNumId="2">
    <w:nsid w:val="00000002"/>
    <w:multiLevelType w:val="singleLevel"/>
    <w:tmpl w:val="FB12693A"/>
    <w:lvl w:ilvl="0">
      <w:start w:val="1"/>
      <w:numFmt w:val="decimal"/>
      <w:pStyle w:val="style59"/>
      <w:lvlText w:val="%1."/>
      <w:lvlJc w:val="left"/>
      <w:pPr>
        <w:tabs>
          <w:tab w:val="left" w:leader="none" w:pos="1080"/>
        </w:tabs>
        <w:ind w:left="1080" w:hanging="360"/>
      </w:pPr>
    </w:lvl>
  </w:abstractNum>
  <w:abstractNum w:abstractNumId="3">
    <w:nsid w:val="00000003"/>
    <w:multiLevelType w:val="singleLevel"/>
    <w:tmpl w:val="38441652"/>
    <w:lvl w:ilvl="0">
      <w:start w:val="1"/>
      <w:numFmt w:val="decimal"/>
      <w:pStyle w:val="style58"/>
      <w:lvlText w:val="%1."/>
      <w:lvlJc w:val="left"/>
      <w:pPr>
        <w:tabs>
          <w:tab w:val="left" w:leader="none" w:pos="720"/>
        </w:tabs>
        <w:ind w:left="720" w:hanging="360"/>
      </w:pPr>
    </w:lvl>
  </w:abstractNum>
  <w:abstractNum w:abstractNumId="4">
    <w:nsid w:val="00000004"/>
    <w:multiLevelType w:val="singleLevel"/>
    <w:tmpl w:val="171AC3A4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00000005"/>
    <w:multiLevelType w:val="singleLevel"/>
    <w:tmpl w:val="F3EAFDEC"/>
    <w:lvl w:ilvl="0">
      <w:start w:val="1"/>
      <w:numFmt w:val="bullet"/>
      <w:pStyle w:val="style55"/>
      <w:lvlText w:val=""/>
      <w:lvlJc w:val="left"/>
      <w:pPr>
        <w:tabs>
          <w:tab w:val="left" w:leader="none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00000006"/>
    <w:multiLevelType w:val="singleLevel"/>
    <w:tmpl w:val="3D1EFFD4"/>
    <w:lvl w:ilvl="0">
      <w:start w:val="1"/>
      <w:numFmt w:val="bullet"/>
      <w:pStyle w:val="style54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7"/>
    <w:multiLevelType w:val="singleLevel"/>
    <w:tmpl w:val="D0A62B40"/>
    <w:lvl w:ilvl="0">
      <w:start w:val="1"/>
      <w:numFmt w:val="decimal"/>
      <w:pStyle w:val="style49"/>
      <w:lvlText w:val="%1."/>
      <w:lvlJc w:val="left"/>
      <w:pPr>
        <w:tabs>
          <w:tab w:val="left" w:leader="none" w:pos="360"/>
        </w:tabs>
        <w:ind w:left="360" w:hanging="360"/>
      </w:pPr>
    </w:lvl>
  </w:abstractNum>
  <w:abstractNum w:abstractNumId="8">
    <w:nsid w:val="00000008"/>
    <w:multiLevelType w:val="singleLevel"/>
    <w:tmpl w:val="29761A62"/>
    <w:lvl w:ilvl="0">
      <w:start w:val="1"/>
      <w:numFmt w:val="bullet"/>
      <w:pStyle w:val="style48"/>
      <w:lvlText w:val=""/>
      <w:lvlJc w:val="left"/>
      <w:pPr>
        <w:tabs>
          <w:tab w:val="left" w:leader="none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val="bestFit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cs="宋体" w:eastAsia="ＭＳ 明朝" w:hAnsi="Cambria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Times New Roman" w:hAnsi="Times New Roman"/>
      <w:sz w:val="24"/>
    </w:r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7f1cb066-2503-4d20-ba53-5ec6890c0728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df69fb14-3de8-4318-b972-9a080991e5a9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0"/>
    <w:link w:val="style4099"/>
    <w:qFormat/>
    <w:uiPriority w:val="9"/>
    <w:pPr>
      <w:keepNext/>
      <w:keepLines/>
      <w:spacing w:before="480" w:after="0"/>
      <w:outlineLvl w:val="0"/>
    </w:pPr>
    <w:rPr>
      <w:rFonts w:ascii="Calibri" w:cs="宋体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100"/>
    <w:qFormat/>
    <w:uiPriority w:val="9"/>
    <w:pPr>
      <w:keepNext/>
      <w:keepLines/>
      <w:spacing w:before="200" w:after="0"/>
      <w:outlineLvl w:val="1"/>
    </w:pPr>
    <w:rPr>
      <w:rFonts w:ascii="Calibri" w:cs="宋体" w:eastAsia="ＭＳ ゴシック" w:hAnsi="Calibri"/>
      <w:b/>
      <w:bCs/>
      <w:color w:val="4f81bd"/>
      <w:sz w:val="26"/>
      <w:szCs w:val="26"/>
    </w:rPr>
  </w:style>
  <w:style w:type="paragraph" w:styleId="style3">
    <w:name w:val="heading 3"/>
    <w:basedOn w:val="style0"/>
    <w:next w:val="style0"/>
    <w:link w:val="style4101"/>
    <w:qFormat/>
    <w:uiPriority w:val="9"/>
    <w:pPr>
      <w:keepNext/>
      <w:keepLines/>
      <w:spacing w:before="200" w:after="0"/>
      <w:outlineLvl w:val="2"/>
    </w:pPr>
    <w:rPr>
      <w:rFonts w:ascii="Calibri" w:cs="宋体" w:eastAsia="ＭＳ ゴシック" w:hAnsi="Calibri"/>
      <w:b/>
      <w:bCs/>
      <w:color w:val="4f81bd"/>
    </w:rPr>
  </w:style>
  <w:style w:type="paragraph" w:styleId="style4">
    <w:name w:val="heading 4"/>
    <w:basedOn w:val="style0"/>
    <w:next w:val="style0"/>
    <w:link w:val="style4109"/>
    <w:qFormat/>
    <w:uiPriority w:val="9"/>
    <w:pPr>
      <w:keepNext/>
      <w:keepLines/>
      <w:spacing w:before="200" w:after="0"/>
      <w:outlineLvl w:val="3"/>
    </w:pPr>
    <w:rPr>
      <w:rFonts w:ascii="Calibri" w:cs="宋体" w:eastAsia="ＭＳ ゴシック" w:hAnsi="Calibri"/>
      <w:b/>
      <w:bCs/>
      <w:i/>
      <w:iCs/>
      <w:color w:val="4f81bd"/>
    </w:rPr>
  </w:style>
  <w:style w:type="paragraph" w:styleId="style5">
    <w:name w:val="heading 5"/>
    <w:basedOn w:val="style0"/>
    <w:next w:val="style0"/>
    <w:link w:val="style4110"/>
    <w:qFormat/>
    <w:uiPriority w:val="9"/>
    <w:pPr>
      <w:keepNext/>
      <w:keepLines/>
      <w:spacing w:before="200" w:after="0"/>
      <w:outlineLvl w:val="4"/>
    </w:pPr>
    <w:rPr>
      <w:rFonts w:ascii="Calibri" w:cs="宋体" w:eastAsia="ＭＳ ゴシック" w:hAnsi="Calibri"/>
      <w:color w:val="243f60"/>
    </w:rPr>
  </w:style>
  <w:style w:type="paragraph" w:styleId="style6">
    <w:name w:val="heading 6"/>
    <w:basedOn w:val="style0"/>
    <w:next w:val="style0"/>
    <w:link w:val="style4111"/>
    <w:qFormat/>
    <w:uiPriority w:val="9"/>
    <w:pPr>
      <w:keepNext/>
      <w:keepLines/>
      <w:spacing w:before="200" w:after="0"/>
      <w:outlineLvl w:val="5"/>
    </w:pPr>
    <w:rPr>
      <w:rFonts w:ascii="Calibri" w:cs="宋体" w:eastAsia="ＭＳ ゴシック" w:hAnsi="Calibri"/>
      <w:i/>
      <w:iCs/>
      <w:color w:val="243f60"/>
    </w:rPr>
  </w:style>
  <w:style w:type="paragraph" w:styleId="style7">
    <w:name w:val="heading 7"/>
    <w:basedOn w:val="style0"/>
    <w:next w:val="style0"/>
    <w:link w:val="style4112"/>
    <w:qFormat/>
    <w:uiPriority w:val="9"/>
    <w:pPr>
      <w:keepNext/>
      <w:keepLines/>
      <w:spacing w:before="200" w:after="0"/>
      <w:outlineLvl w:val="6"/>
    </w:pPr>
    <w:rPr>
      <w:rFonts w:ascii="Calibri" w:cs="宋体" w:eastAsia="ＭＳ ゴシック" w:hAnsi="Calibri"/>
      <w:i/>
      <w:iCs/>
      <w:color w:val="404040"/>
    </w:rPr>
  </w:style>
  <w:style w:type="paragraph" w:styleId="style8">
    <w:name w:val="heading 8"/>
    <w:basedOn w:val="style0"/>
    <w:next w:val="style0"/>
    <w:link w:val="style4113"/>
    <w:qFormat/>
    <w:uiPriority w:val="9"/>
    <w:pPr>
      <w:keepNext/>
      <w:keepLines/>
      <w:spacing w:before="200" w:after="0"/>
      <w:outlineLvl w:val="7"/>
    </w:pPr>
    <w:rPr>
      <w:rFonts w:ascii="Calibri" w:cs="宋体" w:eastAsia="ＭＳ ゴシック" w:hAnsi="Calibri"/>
      <w:color w:val="4f81bd"/>
      <w:sz w:val="20"/>
      <w:szCs w:val="20"/>
    </w:rPr>
  </w:style>
  <w:style w:type="paragraph" w:styleId="style9">
    <w:name w:val="heading 9"/>
    <w:basedOn w:val="style0"/>
    <w:next w:val="style0"/>
    <w:link w:val="style4114"/>
    <w:qFormat/>
    <w:uiPriority w:val="9"/>
    <w:pPr>
      <w:keepNext/>
      <w:keepLines/>
      <w:spacing w:before="200" w:after="0"/>
      <w:outlineLvl w:val="8"/>
    </w:pPr>
    <w:rPr>
      <w:rFonts w:ascii="Calibri" w:cs="宋体" w:eastAsia="ＭＳ ゴシック" w:hAnsi="Calibri"/>
      <w:i/>
      <w:iCs/>
      <w:color w:val="404040"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099">
    <w:name w:val="Heading 1 Char_f9174574-188c-4bcd-8467-40dce3544aca"/>
    <w:basedOn w:val="style65"/>
    <w:next w:val="style4099"/>
    <w:link w:val="style1"/>
    <w:uiPriority w:val="9"/>
    <w:rPr>
      <w:rFonts w:ascii="Calibri" w:cs="宋体" w:eastAsia="ＭＳ ゴシック" w:hAnsi="Calibri"/>
      <w:b/>
      <w:bCs/>
      <w:color w:val="365f91"/>
      <w:sz w:val="28"/>
      <w:szCs w:val="28"/>
    </w:rPr>
  </w:style>
  <w:style w:type="character" w:customStyle="1" w:styleId="style4100">
    <w:name w:val="Heading 2 Char_a77a1e40-294d-46a4-8dd8-b595319146e8"/>
    <w:basedOn w:val="style65"/>
    <w:next w:val="style4100"/>
    <w:link w:val="style2"/>
    <w:uiPriority w:val="9"/>
    <w:rPr>
      <w:rFonts w:ascii="Calibri" w:cs="宋体" w:eastAsia="ＭＳ ゴシック" w:hAnsi="Calibri"/>
      <w:b/>
      <w:bCs/>
      <w:color w:val="4f81bd"/>
      <w:sz w:val="26"/>
      <w:szCs w:val="26"/>
    </w:rPr>
  </w:style>
  <w:style w:type="character" w:customStyle="1" w:styleId="style4101">
    <w:name w:val="Heading 3 Char_927144e3-82a2-4a3e-a601-b6a284583c71"/>
    <w:basedOn w:val="style65"/>
    <w:next w:val="style4101"/>
    <w:link w:val="style3"/>
    <w:uiPriority w:val="9"/>
    <w:rPr>
      <w:rFonts w:ascii="Calibri" w:cs="宋体" w:eastAsia="ＭＳ ゴシック" w:hAnsi="Calibri"/>
      <w:b/>
      <w:bCs/>
      <w:color w:val="4f81bd"/>
    </w:rPr>
  </w:style>
  <w:style w:type="paragraph" w:styleId="style62">
    <w:name w:val="Title"/>
    <w:basedOn w:val="style0"/>
    <w:next w:val="style0"/>
    <w:link w:val="style4102"/>
    <w:qFormat/>
    <w:uiPriority w:val="10"/>
    <w:pPr>
      <w:pBdr>
        <w:bottom w:val="single" w:sz="8" w:space="4" w:color="4f81bd"/>
      </w:pBdr>
      <w:spacing w:after="300" w:lineRule="auto" w:line="240"/>
      <w:contextualSpacing/>
    </w:pPr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character" w:customStyle="1" w:styleId="style4102">
    <w:name w:val="Title Char_4f1de57d-67ca-49b1-9930-eedc3e249a70"/>
    <w:basedOn w:val="style65"/>
    <w:next w:val="style4102"/>
    <w:link w:val="style62"/>
    <w:uiPriority w:val="10"/>
    <w:rPr>
      <w:rFonts w:ascii="Calibri" w:cs="宋体" w:eastAsia="ＭＳ ゴシック" w:hAnsi="Calibri"/>
      <w:color w:val="17365d"/>
      <w:spacing w:val="5"/>
      <w:kern w:val="28"/>
      <w:sz w:val="52"/>
      <w:szCs w:val="52"/>
    </w:rPr>
  </w:style>
  <w:style w:type="paragraph" w:styleId="style74">
    <w:name w:val="Subtitle"/>
    <w:basedOn w:val="style0"/>
    <w:next w:val="style0"/>
    <w:link w:val="style4103"/>
    <w:qFormat/>
    <w:uiPriority w:val="11"/>
    <w:pPr>
      <w:numPr>
        <w:ilvl w:val="1"/>
        <w:numId w:val="0"/>
      </w:numPr>
    </w:pPr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character" w:customStyle="1" w:styleId="style4103">
    <w:name w:val="Subtitle Char"/>
    <w:basedOn w:val="style65"/>
    <w:next w:val="style4103"/>
    <w:link w:val="style74"/>
    <w:uiPriority w:val="11"/>
    <w:rPr>
      <w:rFonts w:ascii="Calibri" w:cs="宋体" w:eastAsia="ＭＳ ゴシック" w:hAnsi="Calibri"/>
      <w:i/>
      <w:iCs/>
      <w:color w:val="4f81bd"/>
      <w:spacing w:val="15"/>
      <w:sz w:val="24"/>
      <w:szCs w:val="24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66">
    <w:name w:val="Body Text"/>
    <w:basedOn w:val="style0"/>
    <w:next w:val="style66"/>
    <w:link w:val="style4104"/>
    <w:uiPriority w:val="99"/>
    <w:pPr>
      <w:spacing w:after="120"/>
    </w:pPr>
    <w:rPr/>
  </w:style>
  <w:style w:type="character" w:customStyle="1" w:styleId="style4104">
    <w:name w:val="Body Text Char"/>
    <w:basedOn w:val="style65"/>
    <w:next w:val="style4104"/>
    <w:link w:val="style66"/>
    <w:uiPriority w:val="99"/>
  </w:style>
  <w:style w:type="paragraph" w:styleId="style80">
    <w:name w:val="Body Text 2"/>
    <w:basedOn w:val="style0"/>
    <w:next w:val="style80"/>
    <w:link w:val="style4105"/>
    <w:uiPriority w:val="99"/>
    <w:pPr>
      <w:spacing w:after="120" w:lineRule="auto" w:line="480"/>
    </w:pPr>
    <w:rPr/>
  </w:style>
  <w:style w:type="character" w:customStyle="1" w:styleId="style4105">
    <w:name w:val="Body Text 2 Char"/>
    <w:basedOn w:val="style65"/>
    <w:next w:val="style4105"/>
    <w:link w:val="style80"/>
    <w:uiPriority w:val="99"/>
  </w:style>
  <w:style w:type="paragraph" w:styleId="style81">
    <w:name w:val="Body Text 3"/>
    <w:basedOn w:val="style0"/>
    <w:next w:val="style81"/>
    <w:link w:val="style4106"/>
    <w:uiPriority w:val="99"/>
    <w:pPr>
      <w:spacing w:after="120"/>
    </w:pPr>
    <w:rPr>
      <w:sz w:val="16"/>
      <w:szCs w:val="16"/>
    </w:rPr>
  </w:style>
  <w:style w:type="character" w:customStyle="1" w:styleId="style4106">
    <w:name w:val="Body Text 3 Char"/>
    <w:basedOn w:val="style65"/>
    <w:next w:val="style4106"/>
    <w:link w:val="style81"/>
    <w:uiPriority w:val="99"/>
    <w:rPr>
      <w:sz w:val="16"/>
      <w:szCs w:val="16"/>
    </w:rPr>
  </w:style>
  <w:style w:type="paragraph" w:styleId="style47">
    <w:name w:val="List"/>
    <w:basedOn w:val="style0"/>
    <w:next w:val="style47"/>
    <w:uiPriority w:val="99"/>
    <w:pPr>
      <w:ind w:left="360" w:hanging="360"/>
      <w:contextualSpacing/>
    </w:pPr>
    <w:rPr/>
  </w:style>
  <w:style w:type="paragraph" w:styleId="style50">
    <w:name w:val="List 2"/>
    <w:basedOn w:val="style0"/>
    <w:next w:val="style50"/>
    <w:uiPriority w:val="99"/>
    <w:pPr>
      <w:ind w:left="720" w:hanging="360"/>
      <w:contextualSpacing/>
    </w:pPr>
    <w:rPr/>
  </w:style>
  <w:style w:type="paragraph" w:styleId="style51">
    <w:name w:val="List 3"/>
    <w:basedOn w:val="style0"/>
    <w:next w:val="style51"/>
    <w:uiPriority w:val="99"/>
    <w:pPr>
      <w:ind w:left="1080" w:hanging="360"/>
      <w:contextualSpacing/>
    </w:pPr>
    <w:rPr/>
  </w:style>
  <w:style w:type="paragraph" w:styleId="style48">
    <w:name w:val="List Bullet"/>
    <w:basedOn w:val="style0"/>
    <w:next w:val="style48"/>
    <w:uiPriority w:val="99"/>
    <w:pPr>
      <w:numPr>
        <w:ilvl w:val="0"/>
        <w:numId w:val="1"/>
      </w:numPr>
      <w:contextualSpacing/>
    </w:pPr>
    <w:rPr/>
  </w:style>
  <w:style w:type="paragraph" w:styleId="style54">
    <w:name w:val="List Bullet 2"/>
    <w:basedOn w:val="style0"/>
    <w:next w:val="style54"/>
    <w:uiPriority w:val="99"/>
    <w:pPr>
      <w:numPr>
        <w:ilvl w:val="0"/>
        <w:numId w:val="2"/>
      </w:numPr>
      <w:contextualSpacing/>
    </w:pPr>
    <w:rPr/>
  </w:style>
  <w:style w:type="paragraph" w:styleId="style55">
    <w:name w:val="List Bullet 3"/>
    <w:basedOn w:val="style0"/>
    <w:next w:val="style55"/>
    <w:uiPriority w:val="99"/>
    <w:pPr>
      <w:numPr>
        <w:ilvl w:val="0"/>
        <w:numId w:val="3"/>
      </w:numPr>
      <w:contextualSpacing/>
    </w:pPr>
    <w:rPr/>
  </w:style>
  <w:style w:type="paragraph" w:styleId="style49">
    <w:name w:val="List Number"/>
    <w:basedOn w:val="style0"/>
    <w:next w:val="style49"/>
    <w:uiPriority w:val="99"/>
    <w:pPr>
      <w:numPr>
        <w:ilvl w:val="0"/>
        <w:numId w:val="4"/>
      </w:numPr>
      <w:contextualSpacing/>
    </w:pPr>
    <w:rPr/>
  </w:style>
  <w:style w:type="paragraph" w:styleId="style58">
    <w:name w:val="List Number 2"/>
    <w:basedOn w:val="style0"/>
    <w:next w:val="style58"/>
    <w:uiPriority w:val="99"/>
    <w:pPr>
      <w:numPr>
        <w:ilvl w:val="0"/>
        <w:numId w:val="5"/>
      </w:numPr>
      <w:contextualSpacing/>
    </w:pPr>
    <w:rPr/>
  </w:style>
  <w:style w:type="paragraph" w:styleId="style59">
    <w:name w:val="List Number 3"/>
    <w:basedOn w:val="style0"/>
    <w:next w:val="style59"/>
    <w:uiPriority w:val="99"/>
    <w:pPr>
      <w:numPr>
        <w:ilvl w:val="0"/>
        <w:numId w:val="6"/>
      </w:numPr>
      <w:contextualSpacing/>
    </w:pPr>
    <w:rPr/>
  </w:style>
  <w:style w:type="paragraph" w:styleId="style68">
    <w:name w:val="List Continue"/>
    <w:basedOn w:val="style0"/>
    <w:next w:val="style68"/>
    <w:uiPriority w:val="99"/>
    <w:pPr>
      <w:spacing w:after="120"/>
      <w:ind w:left="360"/>
      <w:contextualSpacing/>
    </w:pPr>
    <w:rPr/>
  </w:style>
  <w:style w:type="paragraph" w:styleId="style69">
    <w:name w:val="List Continue 2"/>
    <w:basedOn w:val="style0"/>
    <w:next w:val="style69"/>
    <w:uiPriority w:val="99"/>
    <w:pPr>
      <w:spacing w:after="120"/>
      <w:ind w:left="720"/>
      <w:contextualSpacing/>
    </w:pPr>
    <w:rPr/>
  </w:style>
  <w:style w:type="paragraph" w:styleId="style70">
    <w:name w:val="List Continue 3"/>
    <w:basedOn w:val="style0"/>
    <w:next w:val="style70"/>
    <w:uiPriority w:val="99"/>
    <w:pPr>
      <w:spacing w:after="120"/>
      <w:ind w:left="1080"/>
      <w:contextualSpacing/>
    </w:pPr>
    <w:rPr/>
  </w:style>
  <w:style w:type="paragraph" w:styleId="style45">
    <w:name w:val="macro"/>
    <w:next w:val="style45"/>
    <w:link w:val="style4107"/>
    <w:uiPriority w:val="99"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  <w:szCs w:val="20"/>
    </w:rPr>
  </w:style>
  <w:style w:type="character" w:customStyle="1" w:styleId="style4107">
    <w:name w:val="Macro Text Char"/>
    <w:basedOn w:val="style65"/>
    <w:next w:val="style4107"/>
    <w:link w:val="style45"/>
    <w:uiPriority w:val="99"/>
    <w:rPr>
      <w:rFonts w:ascii="Courier" w:hAnsi="Courier"/>
      <w:sz w:val="20"/>
      <w:szCs w:val="20"/>
    </w:rPr>
  </w:style>
  <w:style w:type="paragraph" w:styleId="style180">
    <w:name w:val="Quote"/>
    <w:basedOn w:val="style0"/>
    <w:next w:val="style0"/>
    <w:link w:val="style4108"/>
    <w:qFormat/>
    <w:uiPriority w:val="29"/>
    <w:pPr/>
    <w:rPr>
      <w:i/>
      <w:iCs/>
      <w:color w:val="000000"/>
    </w:rPr>
  </w:style>
  <w:style w:type="character" w:customStyle="1" w:styleId="style4108">
    <w:name w:val="Quote Char_0ef9e69a-6242-4899-9019-0c8712125cc2"/>
    <w:basedOn w:val="style65"/>
    <w:next w:val="style4108"/>
    <w:link w:val="style180"/>
    <w:uiPriority w:val="29"/>
    <w:rPr>
      <w:i/>
      <w:iCs/>
      <w:color w:val="000000"/>
    </w:rPr>
  </w:style>
  <w:style w:type="character" w:customStyle="1" w:styleId="style4109">
    <w:name w:val="Heading 4 Char_b56be048-0757-403b-9733-51f05a4c83dc"/>
    <w:basedOn w:val="style65"/>
    <w:next w:val="style4109"/>
    <w:link w:val="style4"/>
    <w:uiPriority w:val="9"/>
    <w:rPr>
      <w:rFonts w:ascii="Calibri" w:cs="宋体" w:eastAsia="ＭＳ ゴシック" w:hAnsi="Calibri"/>
      <w:b/>
      <w:bCs/>
      <w:i/>
      <w:iCs/>
      <w:color w:val="4f81bd"/>
    </w:rPr>
  </w:style>
  <w:style w:type="character" w:customStyle="1" w:styleId="style4110">
    <w:name w:val="Heading 5 Char_5fc2bbd2-6e2e-4366-821e-faf5ea792c96"/>
    <w:basedOn w:val="style65"/>
    <w:next w:val="style4110"/>
    <w:link w:val="style5"/>
    <w:uiPriority w:val="9"/>
    <w:rPr>
      <w:rFonts w:ascii="Calibri" w:cs="宋体" w:eastAsia="ＭＳ ゴシック" w:hAnsi="Calibri"/>
      <w:color w:val="243f60"/>
    </w:rPr>
  </w:style>
  <w:style w:type="character" w:customStyle="1" w:styleId="style4111">
    <w:name w:val="Heading 6 Char_cce759ff-2355-4190-b418-52fe2a119f77"/>
    <w:basedOn w:val="style65"/>
    <w:next w:val="style4111"/>
    <w:link w:val="style6"/>
    <w:uiPriority w:val="9"/>
    <w:rPr>
      <w:rFonts w:ascii="Calibri" w:cs="宋体" w:eastAsia="ＭＳ ゴシック" w:hAnsi="Calibri"/>
      <w:i/>
      <w:iCs/>
      <w:color w:val="243f60"/>
    </w:rPr>
  </w:style>
  <w:style w:type="character" w:customStyle="1" w:styleId="style4112">
    <w:name w:val="Heading 7 Char_15739194-7dbc-485c-a64a-456d5583cf7b"/>
    <w:basedOn w:val="style65"/>
    <w:next w:val="style4112"/>
    <w:link w:val="style7"/>
    <w:uiPriority w:val="9"/>
    <w:rPr>
      <w:rFonts w:ascii="Calibri" w:cs="宋体" w:eastAsia="ＭＳ ゴシック" w:hAnsi="Calibri"/>
      <w:i/>
      <w:iCs/>
      <w:color w:val="404040"/>
    </w:rPr>
  </w:style>
  <w:style w:type="character" w:customStyle="1" w:styleId="style4113">
    <w:name w:val="Heading 8 Char_d23b9b52-3dc4-423c-b52a-eb9b3e2dfa9e"/>
    <w:basedOn w:val="style65"/>
    <w:next w:val="style4113"/>
    <w:link w:val="style8"/>
    <w:uiPriority w:val="9"/>
    <w:rPr>
      <w:rFonts w:ascii="Calibri" w:cs="宋体" w:eastAsia="ＭＳ ゴシック" w:hAnsi="Calibri"/>
      <w:color w:val="4f81bd"/>
      <w:sz w:val="20"/>
      <w:szCs w:val="20"/>
    </w:rPr>
  </w:style>
  <w:style w:type="character" w:customStyle="1" w:styleId="style4114">
    <w:name w:val="Heading 9 Char_44e21fdb-ea38-4bb0-ba75-60294b3f8e39"/>
    <w:basedOn w:val="style65"/>
    <w:next w:val="style4114"/>
    <w:link w:val="style9"/>
    <w:uiPriority w:val="9"/>
    <w:rPr>
      <w:rFonts w:ascii="Calibri" w:cs="宋体" w:eastAsia="ＭＳ ゴシック" w:hAnsi="Calibri"/>
      <w:i/>
      <w:iCs/>
      <w:color w:val="404040"/>
      <w:sz w:val="20"/>
      <w:szCs w:val="20"/>
    </w:rPr>
  </w:style>
  <w:style w:type="paragraph" w:styleId="style34">
    <w:name w:val="caption"/>
    <w:basedOn w:val="style0"/>
    <w:next w:val="style0"/>
    <w:qFormat/>
    <w:uiPriority w:val="35"/>
    <w:pPr>
      <w:spacing w:lineRule="auto" w:line="240"/>
    </w:pPr>
    <w:rPr>
      <w:b/>
      <w:bCs/>
      <w:color w:val="4f81bd"/>
      <w:sz w:val="18"/>
      <w:szCs w:val="18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81">
    <w:name w:val="Intense Quote"/>
    <w:basedOn w:val="style0"/>
    <w:next w:val="style0"/>
    <w:link w:val="style4115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115">
    <w:name w:val="Intense Quote Char_030c3877-da2d-4a69-b507-8cccd8589904"/>
    <w:basedOn w:val="style65"/>
    <w:next w:val="style4115"/>
    <w:link w:val="style181"/>
    <w:uiPriority w:val="30"/>
    <w:rPr>
      <w:b/>
      <w:bCs/>
      <w:i/>
      <w:iCs/>
      <w:color w:val="4f81bd"/>
    </w:rPr>
  </w:style>
  <w:style w:type="character" w:styleId="style260">
    <w:name w:val="Subtle Emphasis"/>
    <w:basedOn w:val="style65"/>
    <w:next w:val="style260"/>
    <w:qFormat/>
    <w:uiPriority w:val="19"/>
    <w:rPr>
      <w:i/>
      <w:iCs/>
      <w:color w:val="808080"/>
    </w:rPr>
  </w:style>
  <w:style w:type="character" w:styleId="style261">
    <w:name w:val="Intense Emphasis"/>
    <w:basedOn w:val="style65"/>
    <w:next w:val="style261"/>
    <w:qFormat/>
    <w:uiPriority w:val="21"/>
    <w:rPr>
      <w:b/>
      <w:bCs/>
      <w:i/>
      <w:iCs/>
      <w:color w:val="4f81bd"/>
    </w:rPr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c0504d"/>
      <w:spacing w:val="5"/>
      <w:u w:val="single"/>
    </w:rPr>
  </w:style>
  <w:style w:type="character" w:styleId="style264">
    <w:name w:val="Book Title"/>
    <w:basedOn w:val="style65"/>
    <w:next w:val="style264"/>
    <w:qFormat/>
    <w:uiPriority w:val="33"/>
    <w:rPr>
      <w:b/>
      <w:bCs/>
      <w:smallCaps/>
      <w:spacing w:val="5"/>
    </w:rPr>
  </w:style>
  <w:style w:type="paragraph" w:styleId="style266">
    <w:name w:val="TOC Heading"/>
    <w:basedOn w:val="style1"/>
    <w:next w:val="style0"/>
    <w:qFormat/>
    <w:uiPriority w:val="39"/>
    <w:pPr>
      <w:outlineLvl w:val="9"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8">
    <w:name w:val="Light Shading"/>
    <w:basedOn w:val="style105"/>
    <w:next w:val="style158"/>
    <w:uiPriority w:val="60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cPr>
      <w:tcBorders/>
    </w:tcPr>
  </w:style>
  <w:style w:type="table" w:styleId="style172">
    <w:name w:val="Light Shading Accent 1"/>
    <w:basedOn w:val="style105"/>
    <w:next w:val="style172"/>
    <w:uiPriority w:val="60"/>
    <w:pPr>
      <w:spacing w:after="0" w:lineRule="auto" w:line="240"/>
    </w:pPr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cPr>
      <w:tcBorders/>
    </w:tcPr>
  </w:style>
  <w:style w:type="table" w:styleId="style190">
    <w:name w:val="Light Shading Accent 2"/>
    <w:basedOn w:val="style105"/>
    <w:next w:val="style190"/>
    <w:uiPriority w:val="60"/>
    <w:pPr>
      <w:spacing w:after="0" w:lineRule="auto" w:line="240"/>
    </w:pPr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cPr>
      <w:tcBorders/>
    </w:tcPr>
  </w:style>
  <w:style w:type="table" w:styleId="style204">
    <w:name w:val="Light Shading Accent 3"/>
    <w:basedOn w:val="style105"/>
    <w:next w:val="style204"/>
    <w:uiPriority w:val="60"/>
    <w:pPr>
      <w:spacing w:after="0" w:lineRule="auto" w:line="240"/>
    </w:pPr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cPr>
      <w:tcBorders/>
    </w:tcPr>
  </w:style>
  <w:style w:type="table" w:styleId="style218">
    <w:name w:val="Light Shading Accent 4"/>
    <w:basedOn w:val="style105"/>
    <w:next w:val="style218"/>
    <w:uiPriority w:val="60"/>
    <w:pPr>
      <w:spacing w:after="0" w:lineRule="auto" w:line="240"/>
    </w:pPr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cPr>
      <w:tcBorders/>
    </w:tcPr>
  </w:style>
  <w:style w:type="table" w:styleId="style232">
    <w:name w:val="Light Shading Accent 5"/>
    <w:basedOn w:val="style105"/>
    <w:next w:val="style232"/>
    <w:uiPriority w:val="60"/>
    <w:pPr>
      <w:spacing w:after="0" w:lineRule="auto" w:line="240"/>
    </w:pPr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cPr>
      <w:tcBorders/>
    </w:tcPr>
  </w:style>
  <w:style w:type="table" w:styleId="style246">
    <w:name w:val="Light Shading Accent 6"/>
    <w:basedOn w:val="style105"/>
    <w:next w:val="style246"/>
    <w:uiPriority w:val="60"/>
    <w:pPr>
      <w:spacing w:after="0" w:lineRule="auto" w:line="240"/>
    </w:pPr>
    <w:rPr>
      <w:color w:val="e36c0a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band1Horz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cPr>
      <w:tcBorders/>
    </w:tcPr>
  </w:style>
  <w:style w:type="table" w:styleId="style159">
    <w:name w:val="Light List"/>
    <w:basedOn w:val="style105"/>
    <w:next w:val="style15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cPr>
      <w:tcBorders/>
    </w:tcPr>
  </w:style>
  <w:style w:type="table" w:styleId="style173">
    <w:name w:val="Light List Accent 1"/>
    <w:basedOn w:val="style105"/>
    <w:next w:val="style17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cPr>
      <w:tcBorders/>
    </w:tcPr>
  </w:style>
  <w:style w:type="table" w:styleId="style191">
    <w:name w:val="Light List Accent 2"/>
    <w:basedOn w:val="style105"/>
    <w:next w:val="style191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cPr>
      <w:tcBorders/>
    </w:tcPr>
  </w:style>
  <w:style w:type="table" w:styleId="style205">
    <w:name w:val="Light List Accent 3"/>
    <w:basedOn w:val="style105"/>
    <w:next w:val="style205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cPr>
      <w:tcBorders/>
    </w:tcPr>
  </w:style>
  <w:style w:type="table" w:styleId="style219">
    <w:name w:val="Light List Accent 4"/>
    <w:basedOn w:val="style105"/>
    <w:next w:val="style219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cPr>
      <w:tcBorders/>
    </w:tcPr>
  </w:style>
  <w:style w:type="table" w:styleId="style233">
    <w:name w:val="Light List Accent 5"/>
    <w:basedOn w:val="style105"/>
    <w:next w:val="style233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cPr>
      <w:tcBorders/>
    </w:tcPr>
  </w:style>
  <w:style w:type="table" w:styleId="style247">
    <w:name w:val="Light List Accent 6"/>
    <w:basedOn w:val="style105"/>
    <w:next w:val="style247"/>
    <w:uiPriority w:val="61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/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cPr>
      <w:tcBorders/>
    </w:tcPr>
  </w:style>
  <w:style w:type="table" w:styleId="style160">
    <w:name w:val="Light Grid"/>
    <w:basedOn w:val="style105"/>
    <w:next w:val="style16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band1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pPr/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cPr>
      <w:tcBorders/>
    </w:tcPr>
  </w:style>
  <w:style w:type="table" w:styleId="style174">
    <w:name w:val="Light Grid Accent 1"/>
    <w:basedOn w:val="style105"/>
    <w:next w:val="style17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band1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pPr/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cPr>
      <w:tcBorders/>
    </w:tcPr>
  </w:style>
  <w:style w:type="table" w:styleId="style192">
    <w:name w:val="Light Grid Accent 2"/>
    <w:basedOn w:val="style105"/>
    <w:next w:val="style192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band1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pPr/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cPr>
      <w:tcBorders/>
    </w:tcPr>
  </w:style>
  <w:style w:type="table" w:styleId="style206">
    <w:name w:val="Light Grid Accent 3"/>
    <w:basedOn w:val="style105"/>
    <w:next w:val="style206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band1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pPr/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cPr>
      <w:tcBorders/>
    </w:tcPr>
  </w:style>
  <w:style w:type="table" w:styleId="style220">
    <w:name w:val="Light Grid Accent 4"/>
    <w:basedOn w:val="style105"/>
    <w:next w:val="style220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band1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pPr/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cPr>
      <w:tcBorders/>
    </w:tcPr>
  </w:style>
  <w:style w:type="table" w:styleId="style234">
    <w:name w:val="Light Grid Accent 5"/>
    <w:basedOn w:val="style105"/>
    <w:next w:val="style234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band1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pPr/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cPr>
      <w:tcBorders/>
    </w:tcPr>
  </w:style>
  <w:style w:type="table" w:styleId="style248">
    <w:name w:val="Light Grid Accent 6"/>
    <w:basedOn w:val="style105"/>
    <w:next w:val="style248"/>
    <w:uiPriority w:val="62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Rule="auto" w:line="240"/>
      </w:pPr>
      <w:rPr>
        <w:rFonts w:ascii="Calibri" w:cs="宋体" w:eastAsia="ＭＳ ゴシック" w:hAnsi="Calibri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band1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  <w:tblStylePr w:type="firstCol">
      <w:pPr/>
      <w:rPr>
        <w:rFonts w:ascii="Calibri" w:cs="宋体" w:eastAsia="ＭＳ ゴシック" w:hAnsi="Calibri"/>
        <w:b/>
        <w:bCs/>
      </w:rPr>
      <w:tcPr>
        <w:tcBorders/>
      </w:tcPr>
    </w:tblStylePr>
    <w:tblStylePr w:type="lastCol">
      <w:pPr/>
      <w:rPr>
        <w:rFonts w:ascii="Calibri" w:cs="宋体" w:eastAsia="ＭＳ ゴシック" w:hAnsi="Calibri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pPr/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cPr>
      <w:tcBorders/>
    </w:tcPr>
  </w:style>
  <w:style w:type="table" w:styleId="style161">
    <w:name w:val="Medium Shading 1"/>
    <w:basedOn w:val="style105"/>
    <w:next w:val="style16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5">
    <w:name w:val="Medium Shading 1 Accent 1"/>
    <w:basedOn w:val="style105"/>
    <w:next w:val="style17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3">
    <w:name w:val="Medium Shading 1 Accent 2"/>
    <w:basedOn w:val="style105"/>
    <w:next w:val="style193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7">
    <w:name w:val="Medium Shading 1 Accent 3"/>
    <w:basedOn w:val="style105"/>
    <w:next w:val="style207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1">
    <w:name w:val="Medium Shading 1 Accent 4"/>
    <w:basedOn w:val="style105"/>
    <w:next w:val="style221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5">
    <w:name w:val="Medium Shading 1 Accent 5"/>
    <w:basedOn w:val="style105"/>
    <w:next w:val="style235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49">
    <w:name w:val="Medium Shading 1 Accent 6"/>
    <w:basedOn w:val="style105"/>
    <w:next w:val="style249"/>
    <w:uiPriority w:val="63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band1Horz">
      <w:pPr/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pPr/>
      <w:tblPr/>
      <w:tcPr>
        <w:tcBorders>
          <w:insideH w:val="nil"/>
          <w:insideV w:val="nil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2">
    <w:name w:val="Medium Shading 2"/>
    <w:basedOn w:val="style105"/>
    <w:next w:val="style16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76">
    <w:name w:val="Medium Shading 2 Accent 1"/>
    <w:basedOn w:val="style105"/>
    <w:next w:val="style17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94">
    <w:name w:val="Medium Shading 2 Accent 2"/>
    <w:basedOn w:val="style105"/>
    <w:next w:val="style194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08">
    <w:name w:val="Medium Shading 2 Accent 3"/>
    <w:basedOn w:val="style105"/>
    <w:next w:val="style208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22">
    <w:name w:val="Medium Shading 2 Accent 4"/>
    <w:basedOn w:val="style105"/>
    <w:next w:val="style222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36">
    <w:name w:val="Medium Shading 2 Accent 5"/>
    <w:basedOn w:val="style105"/>
    <w:next w:val="style236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250">
    <w:name w:val="Medium Shading 2 Accent 6"/>
    <w:basedOn w:val="style105"/>
    <w:next w:val="style250"/>
    <w:uiPriority w:val="64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Rule="auto" w:line="240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Rule="auto" w:line="24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8d8d8"/>
      </w:tcPr>
    </w:tblStylePr>
    <w:tblStylePr w:type="firstCol">
      <w:pPr/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neCell">
      <w:pPr/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pPr/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cPr>
      <w:tcBorders/>
    </w:tcPr>
  </w:style>
  <w:style w:type="table" w:styleId="style163">
    <w:name w:val="Medium List 1"/>
    <w:basedOn w:val="style105"/>
    <w:next w:val="style16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Horz">
      <w:pPr/>
      <w:tblPr/>
      <w:tcPr>
        <w:tcBorders/>
        <w:shd w:val="clear" w:color="auto" w:fill="c0c0c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pPr/>
      <w:tblPr/>
      <w:tcPr>
        <w:tcBorders/>
        <w:shd w:val="clear" w:color="auto" w:fill="c0c0c0"/>
      </w:tcPr>
    </w:tblStylePr>
    <w:tcPr>
      <w:tcBorders/>
    </w:tcPr>
  </w:style>
  <w:style w:type="table" w:styleId="style177">
    <w:name w:val="Medium List 1 Accent 1"/>
    <w:basedOn w:val="style105"/>
    <w:next w:val="style17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Horz">
      <w:pPr/>
      <w:tblPr/>
      <w:tcPr>
        <w:tcBorders/>
        <w:shd w:val="clear" w:color="auto" w:fill="d3dfe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pPr/>
      <w:tblPr/>
      <w:tcPr>
        <w:tcBorders/>
        <w:shd w:val="clear" w:color="auto" w:fill="d3dfee"/>
      </w:tcPr>
    </w:tblStylePr>
    <w:tcPr>
      <w:tcBorders/>
    </w:tcPr>
  </w:style>
  <w:style w:type="table" w:styleId="style195">
    <w:name w:val="Medium List 1 Accent 2"/>
    <w:basedOn w:val="style105"/>
    <w:next w:val="style195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Horz">
      <w:pPr/>
      <w:tblPr/>
      <w:tcPr>
        <w:tcBorders/>
        <w:shd w:val="clear" w:color="auto" w:fill="efd3d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pPr/>
      <w:tblPr/>
      <w:tcPr>
        <w:tcBorders/>
        <w:shd w:val="clear" w:color="auto" w:fill="efd3d2"/>
      </w:tcPr>
    </w:tblStylePr>
    <w:tcPr>
      <w:tcBorders/>
    </w:tcPr>
  </w:style>
  <w:style w:type="table" w:styleId="style209">
    <w:name w:val="Medium List 1 Accent 3"/>
    <w:basedOn w:val="style105"/>
    <w:next w:val="style209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Horz">
      <w:pPr/>
      <w:tblPr/>
      <w:tcPr>
        <w:tcBorders/>
        <w:shd w:val="clear" w:color="auto" w:fill="e6ee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pPr/>
      <w:tblPr/>
      <w:tcPr>
        <w:tcBorders/>
        <w:shd w:val="clear" w:color="auto" w:fill="e6eed5"/>
      </w:tcPr>
    </w:tblStylePr>
    <w:tcPr>
      <w:tcBorders/>
    </w:tcPr>
  </w:style>
  <w:style w:type="table" w:styleId="style223">
    <w:name w:val="Medium List 1 Accent 4"/>
    <w:basedOn w:val="style105"/>
    <w:next w:val="style223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Horz">
      <w:pPr/>
      <w:tblPr/>
      <w:tcPr>
        <w:tcBorders/>
        <w:shd w:val="clear" w:color="auto" w:fill="dfd8e8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pPr/>
      <w:tblPr/>
      <w:tcPr>
        <w:tcBorders/>
        <w:shd w:val="clear" w:color="auto" w:fill="dfd8e8"/>
      </w:tcPr>
    </w:tblStylePr>
    <w:tcPr>
      <w:tcBorders/>
    </w:tcPr>
  </w:style>
  <w:style w:type="table" w:styleId="style237">
    <w:name w:val="Medium List 1 Accent 5"/>
    <w:basedOn w:val="style105"/>
    <w:next w:val="style237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Horz">
      <w:pPr/>
      <w:tblPr/>
      <w:tcPr>
        <w:tcBorders/>
        <w:shd w:val="clear" w:color="auto" w:fill="d2ea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pPr/>
      <w:tblPr/>
      <w:tcPr>
        <w:tcBorders/>
        <w:shd w:val="clear" w:color="auto" w:fill="d2eaf1"/>
      </w:tcPr>
    </w:tblStylePr>
    <w:tcPr>
      <w:tcBorders/>
    </w:tcPr>
  </w:style>
  <w:style w:type="table" w:styleId="style251">
    <w:name w:val="Medium List 1 Accent 6"/>
    <w:basedOn w:val="style105"/>
    <w:next w:val="style251"/>
    <w:uiPriority w:val="65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rFonts w:ascii="Calibri" w:cs="宋体" w:eastAsia="ＭＳ ゴシック" w:hAnsi="Calibri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pPr/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Horz">
      <w:pPr/>
      <w:tblPr/>
      <w:tcPr>
        <w:tcBorders/>
        <w:shd w:val="clear" w:color="auto" w:fill="fde4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pPr/>
      <w:tblPr/>
      <w:tcPr>
        <w:tcBorders/>
        <w:shd w:val="clear" w:color="auto" w:fill="fde4d0"/>
      </w:tcPr>
    </w:tblStylePr>
    <w:tcPr>
      <w:tcBorders/>
    </w:tcPr>
  </w:style>
  <w:style w:type="table" w:styleId="style164">
    <w:name w:val="Medium List 2"/>
    <w:basedOn w:val="style105"/>
    <w:next w:val="style16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82">
    <w:name w:val="Medium List 2 Accent 1"/>
    <w:basedOn w:val="style105"/>
    <w:next w:val="style18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96">
    <w:name w:val="Medium List 2 Accent 2"/>
    <w:basedOn w:val="style105"/>
    <w:next w:val="style196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10">
    <w:name w:val="Medium List 2 Accent 3"/>
    <w:basedOn w:val="style105"/>
    <w:next w:val="style210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24">
    <w:name w:val="Medium List 2 Accent 4"/>
    <w:basedOn w:val="style105"/>
    <w:next w:val="style224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38">
    <w:name w:val="Medium List 2 Accent 5"/>
    <w:basedOn w:val="style105"/>
    <w:next w:val="style238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252">
    <w:name w:val="Medium List 2 Accent 6"/>
    <w:basedOn w:val="style105"/>
    <w:next w:val="style252"/>
    <w:uiPriority w:val="66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pPr/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nwCell">
      <w:pPr/>
      <w:tblPr/>
      <w:tcPr>
        <w:tcBorders/>
        <w:shd w:val="clear" w:color="auto" w:fill="ffffff"/>
      </w:tcPr>
    </w:tblStylePr>
    <w:tblStylePr w:type="swCell">
      <w:pPr/>
      <w:tblPr/>
      <w:tcPr>
        <w:tcBorders>
          <w:top w:val="nil"/>
        </w:tcBorders>
      </w:tcPr>
    </w:tblStylePr>
    <w:tcPr>
      <w:tcBorders/>
    </w:tcPr>
  </w:style>
  <w:style w:type="table" w:styleId="style165">
    <w:name w:val="Medium Grid 1"/>
    <w:basedOn w:val="style105"/>
    <w:next w:val="style16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404040"/>
        </w:tcBorders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0c0c0"/>
    </w:tcPr>
  </w:style>
  <w:style w:type="table" w:styleId="style183">
    <w:name w:val="Medium Grid 1 Accent 1"/>
    <w:basedOn w:val="style105"/>
    <w:next w:val="style18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ba0cd"/>
        </w:tcBorders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3dfee"/>
    </w:tcPr>
  </w:style>
  <w:style w:type="table" w:styleId="style197">
    <w:name w:val="Medium Grid 1 Accent 2"/>
    <w:basedOn w:val="style105"/>
    <w:next w:val="style197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cf7b79"/>
        </w:tcBorders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efd3d2"/>
    </w:tcPr>
  </w:style>
  <w:style w:type="table" w:styleId="style211">
    <w:name w:val="Medium Grid 1 Accent 3"/>
    <w:basedOn w:val="style105"/>
    <w:next w:val="style211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b3cc82"/>
        </w:tcBorders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6eed5"/>
    </w:tcPr>
  </w:style>
  <w:style w:type="table" w:styleId="style225">
    <w:name w:val="Medium Grid 1 Accent 4"/>
    <w:basedOn w:val="style105"/>
    <w:next w:val="style225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9f8ab9"/>
        </w:tcBorders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dfd8e8"/>
    </w:tcPr>
  </w:style>
  <w:style w:type="table" w:styleId="style239">
    <w:name w:val="Medium Grid 1 Accent 5"/>
    <w:basedOn w:val="style105"/>
    <w:next w:val="style239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78c0d4"/>
        </w:tcBorders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2eaf1"/>
    </w:tcPr>
  </w:style>
  <w:style w:type="table" w:styleId="style253">
    <w:name w:val="Medium Grid 1 Accent 6"/>
    <w:basedOn w:val="style105"/>
    <w:next w:val="style253"/>
    <w:uiPriority w:val="67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single" w:sz="18" w:space="0" w:color="f9b074"/>
        </w:tcBorders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4d0"/>
    </w:tcPr>
  </w:style>
  <w:style w:type="table" w:styleId="style166">
    <w:name w:val="Medium Grid 2"/>
    <w:basedOn w:val="style105"/>
    <w:next w:val="style16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6e6e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pPr/>
      <w:tblPr/>
      <w:tcPr>
        <w:tcBorders/>
        <w:shd w:val="clear" w:color="auto" w:fill="80808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c0c0c0"/>
    </w:tcPr>
  </w:style>
  <w:style w:type="table" w:styleId="style184">
    <w:name w:val="Medium Grid 2 Accent 1"/>
    <w:basedOn w:val="style105"/>
    <w:next w:val="style18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2f8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pPr/>
      <w:tblPr/>
      <w:tcPr>
        <w:tcBorders/>
        <w:shd w:val="clear" w:color="auto" w:fill="a7bfde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3dfee"/>
    </w:tcPr>
  </w:style>
  <w:style w:type="table" w:styleId="style198">
    <w:name w:val="Medium Grid 2 Accent 2"/>
    <w:basedOn w:val="style105"/>
    <w:next w:val="style198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8eded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pPr/>
      <w:tblPr/>
      <w:tcPr>
        <w:tcBorders/>
        <w:shd w:val="clear" w:color="auto" w:fill="dfa7a6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fd3d2"/>
    </w:tcPr>
  </w:style>
  <w:style w:type="table" w:styleId="style212">
    <w:name w:val="Medium Grid 2 Accent 3"/>
    <w:basedOn w:val="style105"/>
    <w:next w:val="style212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5f8ee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pPr/>
      <w:tblPr/>
      <w:tcPr>
        <w:tcBorders/>
        <w:shd w:val="clear" w:color="auto" w:fill="cdddac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e6eed5"/>
    </w:tcPr>
  </w:style>
  <w:style w:type="table" w:styleId="style226">
    <w:name w:val="Medium Grid 2 Accent 4"/>
    <w:basedOn w:val="style105"/>
    <w:next w:val="style226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2eff6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pPr/>
      <w:tblPr/>
      <w:tcPr>
        <w:tcBorders/>
        <w:shd w:val="clear" w:color="auto" w:fill="bfb1d0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fd8e8"/>
    </w:tcPr>
  </w:style>
  <w:style w:type="table" w:styleId="style240">
    <w:name w:val="Medium Grid 2 Accent 5"/>
    <w:basedOn w:val="style105"/>
    <w:next w:val="style240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edf6f9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pPr/>
      <w:tblPr/>
      <w:tcPr>
        <w:tcBorders/>
        <w:shd w:val="clear" w:color="auto" w:fill="a5d5e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d2eaf1"/>
    </w:tcPr>
  </w:style>
  <w:style w:type="table" w:styleId="style254">
    <w:name w:val="Medium Grid 2 Accent 6"/>
    <w:basedOn w:val="style105"/>
    <w:next w:val="style254"/>
    <w:uiPriority w:val="68"/>
    <w:pPr>
      <w:spacing w:after="0" w:lineRule="auto" w:line="240"/>
    </w:pPr>
    <w:rPr>
      <w:rFonts w:ascii="Calibri" w:cs="宋体" w:eastAsia="ＭＳ ゴシック" w:hAnsi="Calibri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000000"/>
      </w:rPr>
      <w:tblPr/>
      <w:tcPr>
        <w:tcBorders/>
        <w:shd w:val="clear" w:color="auto" w:fill="fef4ec"/>
      </w:tcPr>
    </w:tblStylePr>
    <w:tblStylePr w:type="lastRow">
      <w:pPr/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firstCol">
      <w:pPr/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b w:val="false"/>
        <w:bCs w:val="false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pPr/>
      <w:tblPr/>
      <w:tcPr>
        <w:tcBorders/>
        <w:shd w:val="clear" w:color="auto" w:fill="fbcaa2"/>
      </w:tcPr>
    </w:tblStylePr>
    <w:tblStylePr w:type="nwCell">
      <w:pPr/>
      <w:tblPr/>
      <w:tcPr>
        <w:tcBorders/>
        <w:shd w:val="clear" w:color="auto" w:fill="ffffff"/>
      </w:tcPr>
    </w:tblStylePr>
    <w:tcPr>
      <w:tcBorders/>
      <w:shd w:val="clear" w:color="auto" w:fill="fde4d0"/>
    </w:tcPr>
  </w:style>
  <w:style w:type="table" w:styleId="style167">
    <w:name w:val="Medium Grid 3"/>
    <w:basedOn w:val="style105"/>
    <w:next w:val="style16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cPr>
      <w:tcBorders/>
      <w:shd w:val="clear" w:color="auto" w:fill="c0c0c0"/>
    </w:tcPr>
  </w:style>
  <w:style w:type="table" w:styleId="style185">
    <w:name w:val="Medium Grid 3 Accent 1"/>
    <w:basedOn w:val="style105"/>
    <w:next w:val="style18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cPr>
      <w:tcBorders/>
      <w:shd w:val="clear" w:color="auto" w:fill="d3dfee"/>
    </w:tcPr>
  </w:style>
  <w:style w:type="table" w:styleId="style199">
    <w:name w:val="Medium Grid 3 Accent 2"/>
    <w:basedOn w:val="style105"/>
    <w:next w:val="style199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cPr>
      <w:tcBorders/>
      <w:shd w:val="clear" w:color="auto" w:fill="efd3d2"/>
    </w:tcPr>
  </w:style>
  <w:style w:type="table" w:styleId="style213">
    <w:name w:val="Medium Grid 3 Accent 3"/>
    <w:basedOn w:val="style105"/>
    <w:next w:val="style213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cPr>
      <w:tcBorders/>
      <w:shd w:val="clear" w:color="auto" w:fill="e6eed5"/>
    </w:tcPr>
  </w:style>
  <w:style w:type="table" w:styleId="style227">
    <w:name w:val="Medium Grid 3 Accent 4"/>
    <w:basedOn w:val="style105"/>
    <w:next w:val="style227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cPr>
      <w:tcBorders/>
      <w:shd w:val="clear" w:color="auto" w:fill="dfd8e8"/>
    </w:tcPr>
  </w:style>
  <w:style w:type="table" w:styleId="style241">
    <w:name w:val="Medium Grid 3 Accent 5"/>
    <w:basedOn w:val="style105"/>
    <w:next w:val="style241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cPr>
      <w:tcBorders/>
      <w:shd w:val="clear" w:color="auto" w:fill="d2eaf1"/>
    </w:tcPr>
  </w:style>
  <w:style w:type="table" w:styleId="style255">
    <w:name w:val="Medium Grid 3 Accent 6"/>
    <w:basedOn w:val="style105"/>
    <w:next w:val="style255"/>
    <w:uiPriority w:val="69"/>
    <w:pPr>
      <w:spacing w:after="0" w:lineRule="auto" w:line="240"/>
    </w:pPr>
    <w:rPr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i w:val="false"/>
        <w:iCs w:val="false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pPr/>
      <w:rPr>
        <w:b/>
        <w:bCs/>
        <w:i w:val="false"/>
        <w:iCs w:val="false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band1Horz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  <w:tblStylePr w:type="firstCol">
      <w:pPr/>
      <w:rPr>
        <w:b/>
        <w:bCs/>
        <w:i w:val="false"/>
        <w:iCs w:val="false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pPr/>
      <w:rPr>
        <w:b/>
        <w:bCs/>
        <w:i w:val="false"/>
        <w:iCs w:val="false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pPr/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cPr>
      <w:tcBorders/>
      <w:shd w:val="clear" w:color="auto" w:fill="fde4d0"/>
    </w:tcPr>
  </w:style>
  <w:style w:type="table" w:styleId="style168">
    <w:name w:val="Dark List"/>
    <w:basedOn w:val="style105"/>
    <w:next w:val="style16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000000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cPr>
      <w:tcBorders/>
      <w:shd w:val="clear" w:color="auto" w:fill="000000"/>
    </w:tcPr>
  </w:style>
  <w:style w:type="table" w:styleId="style186">
    <w:name w:val="Dark List Accent 1"/>
    <w:basedOn w:val="style105"/>
    <w:next w:val="style18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cPr>
      <w:tcBorders/>
      <w:shd w:val="clear" w:color="auto" w:fill="4f81bd"/>
    </w:tcPr>
  </w:style>
  <w:style w:type="table" w:styleId="style200">
    <w:name w:val="Dark List Accent 2"/>
    <w:basedOn w:val="style105"/>
    <w:next w:val="style200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c0504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cPr>
      <w:tcBorders/>
      <w:shd w:val="clear" w:color="auto" w:fill="c0504d"/>
    </w:tcPr>
  </w:style>
  <w:style w:type="table" w:styleId="style214">
    <w:name w:val="Dark List Accent 3"/>
    <w:basedOn w:val="style105"/>
    <w:next w:val="style214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9bbb5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cPr>
      <w:tcBorders/>
      <w:shd w:val="clear" w:color="auto" w:fill="9bbb59"/>
    </w:tcPr>
  </w:style>
  <w:style w:type="table" w:styleId="style228">
    <w:name w:val="Dark List Accent 4"/>
    <w:basedOn w:val="style105"/>
    <w:next w:val="style228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8064a2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cPr>
      <w:tcBorders/>
      <w:shd w:val="clear" w:color="auto" w:fill="8064a2"/>
    </w:tcPr>
  </w:style>
  <w:style w:type="table" w:styleId="style242">
    <w:name w:val="Dark List Accent 5"/>
    <w:basedOn w:val="style105"/>
    <w:next w:val="style242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4bacc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cPr>
      <w:tcBorders/>
      <w:shd w:val="clear" w:color="auto" w:fill="4bacc6"/>
    </w:tcPr>
  </w:style>
  <w:style w:type="table" w:styleId="style256">
    <w:name w:val="Dark List Accent 6"/>
    <w:basedOn w:val="style105"/>
    <w:next w:val="style256"/>
    <w:uiPriority w:val="70"/>
    <w:pPr>
      <w:spacing w:after="0" w:lineRule="auto" w:line="240"/>
    </w:pPr>
    <w:rPr>
      <w:color w:val="ffffff"/>
    </w:rPr>
    <w:tblPr>
      <w:tblStyleRowBandSize w:val="1"/>
      <w:tblStyleColBandSize w:val="1"/>
      <w:tblInd w:w="0" w:type="dxa"/>
      <w:shd w:val="clear" w:color="auto" w:fill="f7964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pPr/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band1Horz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firstCol">
      <w:pPr/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pPr/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cPr>
      <w:tcBorders/>
      <w:shd w:val="clear" w:color="auto" w:fill="f79646"/>
    </w:tcPr>
  </w:style>
  <w:style w:type="table" w:styleId="style169">
    <w:name w:val="Colorful Shading"/>
    <w:basedOn w:val="style105"/>
    <w:next w:val="style16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pPr/>
      <w:tblPr/>
      <w:tcPr>
        <w:tcBorders/>
        <w:shd w:val="clear" w:color="auto" w:fill="99999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6e6e6"/>
    </w:tcPr>
  </w:style>
  <w:style w:type="table" w:styleId="style187">
    <w:name w:val="Colorful Shading Accent 1"/>
    <w:basedOn w:val="style105"/>
    <w:next w:val="style18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pPr/>
      <w:tblPr/>
      <w:tcPr>
        <w:tcBorders/>
        <w:shd w:val="clear" w:color="auto" w:fill="b8cce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2f8"/>
    </w:tcPr>
  </w:style>
  <w:style w:type="table" w:styleId="style201">
    <w:name w:val="Colorful Shading Accent 2"/>
    <w:basedOn w:val="style105"/>
    <w:next w:val="style201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pPr/>
      <w:tblPr/>
      <w:tcPr>
        <w:tcBorders/>
        <w:shd w:val="clear" w:color="auto" w:fill="e5b8b7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8eded"/>
    </w:tcPr>
  </w:style>
  <w:style w:type="table" w:styleId="style215">
    <w:name w:val="Colorful Shading Accent 3"/>
    <w:basedOn w:val="style105"/>
    <w:next w:val="style215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pPr/>
      <w:tblPr/>
      <w:tcPr>
        <w:tcBorders/>
        <w:shd w:val="clear" w:color="auto" w:fill="d6e3bc"/>
      </w:tcPr>
    </w:tblStylePr>
    <w:tcPr>
      <w:tcBorders/>
      <w:shd w:val="clear" w:color="auto" w:fill="f5f8ee"/>
    </w:tcPr>
  </w:style>
  <w:style w:type="table" w:styleId="style229">
    <w:name w:val="Colorful Shading Accent 4"/>
    <w:basedOn w:val="style105"/>
    <w:next w:val="style229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pPr/>
      <w:tblPr/>
      <w:tcPr>
        <w:tcBorders/>
        <w:shd w:val="clear" w:color="auto" w:fill="ccc0d9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2eff6"/>
    </w:tcPr>
  </w:style>
  <w:style w:type="table" w:styleId="style243">
    <w:name w:val="Colorful Shading Accent 5"/>
    <w:basedOn w:val="style105"/>
    <w:next w:val="style243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pPr/>
      <w:tblPr/>
      <w:tcPr>
        <w:tcBorders/>
        <w:shd w:val="clear" w:color="auto" w:fill="b6dde8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edf6f9"/>
    </w:tcPr>
  </w:style>
  <w:style w:type="table" w:styleId="style257">
    <w:name w:val="Colorful Shading Accent 6"/>
    <w:basedOn w:val="style105"/>
    <w:next w:val="style257"/>
    <w:uiPriority w:val="71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pPr/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pPr/>
      <w:tblPr/>
      <w:tcPr>
        <w:tcBorders/>
        <w:shd w:val="clear" w:color="auto" w:fill="fbd4b4"/>
      </w:tcPr>
    </w:tblStylePr>
    <w:tblStylePr w:type="neCell">
      <w:pPr/>
      <w:rPr>
        <w:color w:val="000000"/>
      </w:rPr>
      <w:tcPr>
        <w:tcBorders/>
      </w:tcPr>
    </w:tblStylePr>
    <w:tblStylePr w:type="nwCell">
      <w:pPr/>
      <w:rPr>
        <w:color w:val="000000"/>
      </w:rPr>
      <w:tcPr>
        <w:tcBorders/>
      </w:tcPr>
    </w:tblStylePr>
    <w:tcPr>
      <w:tcBorders/>
      <w:shd w:val="clear" w:color="auto" w:fill="fef4ec"/>
    </w:tcPr>
  </w:style>
  <w:style w:type="table" w:styleId="style170">
    <w:name w:val="Colorful List"/>
    <w:basedOn w:val="style105"/>
    <w:next w:val="style17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6e6e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cPr>
      <w:tcBorders/>
      <w:shd w:val="clear" w:color="auto" w:fill="e6e6e6"/>
    </w:tcPr>
  </w:style>
  <w:style w:type="table" w:styleId="style188">
    <w:name w:val="Colorful List Accent 1"/>
    <w:basedOn w:val="style105"/>
    <w:next w:val="style18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2f8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be5f1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cPr>
      <w:tcBorders/>
      <w:shd w:val="clear" w:color="auto" w:fill="edf2f8"/>
    </w:tcPr>
  </w:style>
  <w:style w:type="table" w:styleId="style202">
    <w:name w:val="Colorful List Accent 2"/>
    <w:basedOn w:val="style105"/>
    <w:next w:val="style202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8ede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pPr/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dbdb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cPr>
      <w:tcBorders/>
      <w:shd w:val="clear" w:color="auto" w:fill="f8eded"/>
    </w:tcPr>
  </w:style>
  <w:style w:type="table" w:styleId="style216">
    <w:name w:val="Colorful List Accent 3"/>
    <w:basedOn w:val="style105"/>
    <w:next w:val="style216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5f8ee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pPr/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af1dd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cPr>
      <w:tcBorders/>
      <w:shd w:val="clear" w:color="auto" w:fill="f5f8ee"/>
    </w:tcPr>
  </w:style>
  <w:style w:type="table" w:styleId="style230">
    <w:name w:val="Colorful List Accent 4"/>
    <w:basedOn w:val="style105"/>
    <w:next w:val="style230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2eff6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pPr/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e5dfe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cPr>
      <w:tcBorders/>
      <w:shd w:val="clear" w:color="auto" w:fill="f2eff6"/>
    </w:tcPr>
  </w:style>
  <w:style w:type="table" w:styleId="style244">
    <w:name w:val="Colorful List Accent 5"/>
    <w:basedOn w:val="style105"/>
    <w:next w:val="style244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edf6f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pPr/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aee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cPr>
      <w:tcBorders/>
      <w:shd w:val="clear" w:color="auto" w:fill="edf6f9"/>
    </w:tcPr>
  </w:style>
  <w:style w:type="table" w:styleId="style258">
    <w:name w:val="Colorful List Accent 6"/>
    <w:basedOn w:val="style105"/>
    <w:next w:val="style258"/>
    <w:uiPriority w:val="72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shd w:val="clear" w:color="auto" w:fill="fef4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pPr/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de9d9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cPr>
      <w:tcBorders/>
      <w:shd w:val="clear" w:color="auto" w:fill="fef4ec"/>
    </w:tcPr>
  </w:style>
  <w:style w:type="table" w:styleId="style171">
    <w:name w:val="Colorful Grid"/>
    <w:basedOn w:val="style105"/>
    <w:next w:val="style17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ccccc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99999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999999"/>
      </w:tcPr>
    </w:tblStylePr>
    <w:tblStylePr w:type="band1Horz">
      <w:pPr/>
      <w:tblPr/>
      <w:tcPr>
        <w:tcBorders/>
        <w:shd w:val="clear" w:color="auto" w:fill="808080"/>
      </w:tcPr>
    </w:tblStylePr>
    <w:tblStylePr w:type="firstCol">
      <w:pPr/>
      <w:rPr>
        <w:color w:val="ffffff"/>
      </w:rPr>
      <w:tblPr/>
      <w:tcPr>
        <w:tcBorders/>
        <w:shd w:val="clear" w:color="auto" w:fill="000000"/>
      </w:tcPr>
    </w:tblStylePr>
    <w:tblStylePr w:type="lastCol">
      <w:pPr/>
      <w:rPr>
        <w:color w:val="ffffff"/>
      </w:rPr>
      <w:tblPr/>
      <w:tcPr>
        <w:tcBorders/>
        <w:shd w:val="clear" w:color="auto" w:fill="000000"/>
      </w:tcPr>
    </w:tblStylePr>
    <w:tblStylePr w:type="band1Vert">
      <w:pPr/>
      <w:tblPr/>
      <w:tcPr>
        <w:tcBorders/>
        <w:shd w:val="clear" w:color="auto" w:fill="808080"/>
      </w:tcPr>
    </w:tblStylePr>
    <w:tcPr>
      <w:tcBorders/>
      <w:shd w:val="clear" w:color="auto" w:fill="cccccc"/>
    </w:tcPr>
  </w:style>
  <w:style w:type="table" w:styleId="style189">
    <w:name w:val="Colorful Grid Accent 1"/>
    <w:basedOn w:val="style105"/>
    <w:next w:val="style18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be5f1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8cce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8cce4"/>
      </w:tcPr>
    </w:tblStylePr>
    <w:tblStylePr w:type="band1Horz">
      <w:pPr/>
      <w:tblPr/>
      <w:tcPr>
        <w:tcBorders/>
        <w:shd w:val="clear" w:color="auto" w:fill="a7bfde"/>
      </w:tcPr>
    </w:tblStylePr>
    <w:tblStylePr w:type="firstCol">
      <w:pPr/>
      <w:rPr>
        <w:color w:val="ffffff"/>
      </w:rPr>
      <w:tblPr/>
      <w:tcPr>
        <w:tcBorders/>
        <w:shd w:val="clear" w:color="auto" w:fill="365f91"/>
      </w:tcPr>
    </w:tblStylePr>
    <w:tblStylePr w:type="lastCol">
      <w:pPr/>
      <w:rPr>
        <w:color w:val="ffffff"/>
      </w:rPr>
      <w:tblPr/>
      <w:tcPr>
        <w:tcBorders/>
        <w:shd w:val="clear" w:color="auto" w:fill="365f91"/>
      </w:tcPr>
    </w:tblStylePr>
    <w:tblStylePr w:type="band1Vert">
      <w:pPr/>
      <w:tblPr/>
      <w:tcPr>
        <w:tcBorders/>
        <w:shd w:val="clear" w:color="auto" w:fill="a7bfde"/>
      </w:tcPr>
    </w:tblStylePr>
    <w:tcPr>
      <w:tcBorders/>
      <w:shd w:val="clear" w:color="auto" w:fill="dbe5f1"/>
    </w:tcPr>
  </w:style>
  <w:style w:type="table" w:styleId="style203">
    <w:name w:val="Colorful Grid Accent 2"/>
    <w:basedOn w:val="style105"/>
    <w:next w:val="style203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2dbdb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e5b8b7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e5b8b7"/>
      </w:tcPr>
    </w:tblStylePr>
    <w:tblStylePr w:type="band1Horz">
      <w:pPr/>
      <w:tblPr/>
      <w:tcPr>
        <w:tcBorders/>
        <w:shd w:val="clear" w:color="auto" w:fill="dfa7a6"/>
      </w:tcPr>
    </w:tblStylePr>
    <w:tblStylePr w:type="firstCol">
      <w:pPr/>
      <w:rPr>
        <w:color w:val="ffffff"/>
      </w:rPr>
      <w:tblPr/>
      <w:tcPr>
        <w:tcBorders/>
        <w:shd w:val="clear" w:color="auto" w:fill="943634"/>
      </w:tcPr>
    </w:tblStylePr>
    <w:tblStylePr w:type="lastCol">
      <w:pPr/>
      <w:rPr>
        <w:color w:val="ffffff"/>
      </w:rPr>
      <w:tblPr/>
      <w:tcPr>
        <w:tcBorders/>
        <w:shd w:val="clear" w:color="auto" w:fill="943634"/>
      </w:tcPr>
    </w:tblStylePr>
    <w:tblStylePr w:type="band1Vert">
      <w:pPr/>
      <w:tblPr/>
      <w:tcPr>
        <w:tcBorders/>
        <w:shd w:val="clear" w:color="auto" w:fill="dfa7a6"/>
      </w:tcPr>
    </w:tblStylePr>
    <w:tcPr>
      <w:tcBorders/>
      <w:shd w:val="clear" w:color="auto" w:fill="f2dbdb"/>
    </w:tcPr>
  </w:style>
  <w:style w:type="table" w:styleId="style217">
    <w:name w:val="Colorful Grid Accent 3"/>
    <w:basedOn w:val="style105"/>
    <w:next w:val="style217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d6e3bc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d6e3bc"/>
      </w:tcPr>
    </w:tblStylePr>
    <w:tblStylePr w:type="band1Horz">
      <w:pPr/>
      <w:tblPr/>
      <w:tcPr>
        <w:tcBorders/>
        <w:shd w:val="clear" w:color="auto" w:fill="cdddac"/>
      </w:tcPr>
    </w:tblStylePr>
    <w:tblStylePr w:type="firstCol">
      <w:pPr/>
      <w:rPr>
        <w:color w:val="ffffff"/>
      </w:rPr>
      <w:tblPr/>
      <w:tcPr>
        <w:tcBorders/>
        <w:shd w:val="clear" w:color="auto" w:fill="76923c"/>
      </w:tcPr>
    </w:tblStylePr>
    <w:tblStylePr w:type="lastCol">
      <w:pPr/>
      <w:rPr>
        <w:color w:val="ffffff"/>
      </w:rPr>
      <w:tblPr/>
      <w:tcPr>
        <w:tcBorders/>
        <w:shd w:val="clear" w:color="auto" w:fill="76923c"/>
      </w:tcPr>
    </w:tblStylePr>
    <w:tblStylePr w:type="band1Vert">
      <w:pPr/>
      <w:tblPr/>
      <w:tcPr>
        <w:tcBorders/>
        <w:shd w:val="clear" w:color="auto" w:fill="cdddac"/>
      </w:tcPr>
    </w:tblStylePr>
    <w:tcPr>
      <w:tcBorders/>
      <w:shd w:val="clear" w:color="auto" w:fill="eaf1dd"/>
    </w:tcPr>
  </w:style>
  <w:style w:type="table" w:styleId="style231">
    <w:name w:val="Colorful Grid Accent 4"/>
    <w:basedOn w:val="style105"/>
    <w:next w:val="style231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ccc0d9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ccc0d9"/>
      </w:tcPr>
    </w:tblStylePr>
    <w:tblStylePr w:type="band1Horz">
      <w:pPr/>
      <w:tblPr/>
      <w:tcPr>
        <w:tcBorders/>
        <w:shd w:val="clear" w:color="auto" w:fill="bfb1d0"/>
      </w:tcPr>
    </w:tblStylePr>
    <w:tblStylePr w:type="firstCol">
      <w:pPr/>
      <w:rPr>
        <w:color w:val="ffffff"/>
      </w:rPr>
      <w:tblPr/>
      <w:tcPr>
        <w:tcBorders/>
        <w:shd w:val="clear" w:color="auto" w:fill="5f497a"/>
      </w:tcPr>
    </w:tblStylePr>
    <w:tblStylePr w:type="lastCol">
      <w:pPr/>
      <w:rPr>
        <w:color w:val="ffffff"/>
      </w:rPr>
      <w:tblPr/>
      <w:tcPr>
        <w:tcBorders/>
        <w:shd w:val="clear" w:color="auto" w:fill="5f497a"/>
      </w:tcPr>
    </w:tblStylePr>
    <w:tblStylePr w:type="band1Vert">
      <w:pPr/>
      <w:tblPr/>
      <w:tcPr>
        <w:tcBorders/>
        <w:shd w:val="clear" w:color="auto" w:fill="bfb1d0"/>
      </w:tcPr>
    </w:tblStylePr>
    <w:tcPr>
      <w:tcBorders/>
      <w:shd w:val="clear" w:color="auto" w:fill="e5dfec"/>
    </w:tcPr>
  </w:style>
  <w:style w:type="table" w:styleId="style245">
    <w:name w:val="Colorful Grid Accent 5"/>
    <w:basedOn w:val="style105"/>
    <w:next w:val="style245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b6dde8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b6dde8"/>
      </w:tcPr>
    </w:tblStylePr>
    <w:tblStylePr w:type="band1Horz">
      <w:pPr/>
      <w:tblPr/>
      <w:tcPr>
        <w:tcBorders/>
        <w:shd w:val="clear" w:color="auto" w:fill="a5d5e2"/>
      </w:tcPr>
    </w:tblStylePr>
    <w:tblStylePr w:type="firstCol">
      <w:pPr/>
      <w:rPr>
        <w:color w:val="ffffff"/>
      </w:rPr>
      <w:tblPr/>
      <w:tcPr>
        <w:tcBorders/>
        <w:shd w:val="clear" w:color="auto" w:fill="31849b"/>
      </w:tcPr>
    </w:tblStylePr>
    <w:tblStylePr w:type="lastCol">
      <w:pPr/>
      <w:rPr>
        <w:color w:val="ffffff"/>
      </w:rPr>
      <w:tblPr/>
      <w:tcPr>
        <w:tcBorders/>
        <w:shd w:val="clear" w:color="auto" w:fill="31849b"/>
      </w:tcPr>
    </w:tblStylePr>
    <w:tblStylePr w:type="band1Vert">
      <w:pPr/>
      <w:tblPr/>
      <w:tcPr>
        <w:tcBorders/>
        <w:shd w:val="clear" w:color="auto" w:fill="a5d5e2"/>
      </w:tcPr>
    </w:tblStylePr>
    <w:tcPr>
      <w:tcBorders/>
      <w:shd w:val="clear" w:color="auto" w:fill="daeef3"/>
    </w:tcPr>
  </w:style>
  <w:style w:type="table" w:styleId="style259">
    <w:name w:val="Colorful Grid Accent 6"/>
    <w:basedOn w:val="style105"/>
    <w:next w:val="style259"/>
    <w:uiPriority w:val="73"/>
    <w:pPr>
      <w:spacing w:after="0" w:lineRule="auto" w:line="240"/>
    </w:pPr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shd w:val="clear" w:color="auto" w:fill="fde9d9"/>
      <w:tblCellMar>
        <w:top w:w="0" w:type="dxa"/>
        <w:left w:w="108" w:type="dxa"/>
        <w:bottom w:w="0" w:type="dxa"/>
        <w:right w:w="108" w:type="dxa"/>
      </w:tblCellMar>
    </w:tblPr>
    <w:tblStylePr w:type="firstRow">
      <w:pPr/>
      <w:rPr>
        <w:b/>
        <w:bCs/>
      </w:rPr>
      <w:tblPr/>
      <w:tcPr>
        <w:tcBorders/>
        <w:shd w:val="clear" w:color="auto" w:fill="fbd4b4"/>
      </w:tcPr>
    </w:tblStylePr>
    <w:tblStylePr w:type="lastRow">
      <w:pPr/>
      <w:rPr>
        <w:b/>
        <w:bCs/>
        <w:color w:val="000000"/>
      </w:rPr>
      <w:tblPr/>
      <w:tcPr>
        <w:tcBorders/>
        <w:shd w:val="clear" w:color="auto" w:fill="fbd4b4"/>
      </w:tcPr>
    </w:tblStylePr>
    <w:tblStylePr w:type="band1Horz">
      <w:pPr/>
      <w:tblPr/>
      <w:tcPr>
        <w:tcBorders/>
        <w:shd w:val="clear" w:color="auto" w:fill="fbcaa2"/>
      </w:tcPr>
    </w:tblStylePr>
    <w:tblStylePr w:type="firstCol">
      <w:pPr/>
      <w:rPr>
        <w:color w:val="ffffff"/>
      </w:rPr>
      <w:tblPr/>
      <w:tcPr>
        <w:tcBorders/>
        <w:shd w:val="clear" w:color="auto" w:fill="e36c0a"/>
      </w:tcPr>
    </w:tblStylePr>
    <w:tblStylePr w:type="lastCol">
      <w:pPr/>
      <w:rPr>
        <w:color w:val="ffffff"/>
      </w:rPr>
      <w:tblPr/>
      <w:tcPr>
        <w:tcBorders/>
        <w:shd w:val="clear" w:color="auto" w:fill="e36c0a"/>
      </w:tcPr>
    </w:tblStylePr>
    <w:tblStylePr w:type="band1Vert">
      <w:pPr/>
      <w:tblPr/>
      <w:tcPr>
        <w:tcBorders/>
        <w:shd w:val="clear" w:color="auto" w:fill="fbcaa2"/>
      </w:tcPr>
    </w:tblStylePr>
    <w:tcPr>
      <w:tcBorders/>
      <w:shd w:val="clear" w:color="auto" w:fill="fde9d9"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503</Words>
  <Pages>1</Pages>
  <Characters>3351</Characters>
  <Application>WPS Office</Application>
  <DocSecurity>0</DocSecurity>
  <Paragraphs>30</Paragraphs>
  <ScaleCrop>false</ScaleCrop>
  <LinksUpToDate>false</LinksUpToDate>
  <CharactersWithSpaces>3870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2013-12-23T23:15:00Z</dcterms:created>
  <dc:creator>python-docx</dc:creator>
  <dc:description>generated by python-docx</dc:description>
  <lastModifiedBy>Redmi Note 9 Pro</lastModifiedBy>
  <dcterms:modified xsi:type="dcterms:W3CDTF">2026-09-07T09:01:53Z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4438410a8a574ae190b507ac16dbaa39_23</vt:lpwstr>
  </property>
</Properties>
</file>