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73E4D" w14:textId="6990A254" w:rsidR="007C7192" w:rsidRDefault="00192FBC" w:rsidP="007C7192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D294E92" w14:textId="77777777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sz w:val="28"/>
          <w:szCs w:val="28"/>
        </w:rPr>
        <w:t xml:space="preserve">Тема:    </w:t>
      </w:r>
      <w:r w:rsidRPr="007C7192">
        <w:rPr>
          <w:rFonts w:ascii="Times New Roman" w:hAnsi="Times New Roman" w:cs="Times New Roman"/>
          <w:sz w:val="28"/>
          <w:szCs w:val="28"/>
        </w:rPr>
        <w:t xml:space="preserve">«Київські неокласики»  - група українських письменників-модерністів </w:t>
      </w:r>
    </w:p>
    <w:p w14:paraId="54A827B9" w14:textId="28FF892E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C7192">
        <w:rPr>
          <w:rFonts w:ascii="Times New Roman" w:hAnsi="Times New Roman" w:cs="Times New Roman"/>
          <w:sz w:val="28"/>
          <w:szCs w:val="28"/>
        </w:rPr>
        <w:t>Микола Зеров Поезії  «Київ − традиція»</w:t>
      </w:r>
    </w:p>
    <w:p w14:paraId="5208B5F4" w14:textId="77777777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3393200" w14:textId="7EA5FE48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43FF41B" w14:textId="77777777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Корисні посилання</w:t>
      </w:r>
    </w:p>
    <w:p w14:paraId="24DF77CF" w14:textId="59F35211" w:rsidR="007C7192" w:rsidRDefault="00192FBC" w:rsidP="007C7192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C7192" w:rsidRPr="003E1CEA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https://www.youtube.com/watch?v=jLy1SQs68Oo</w:t>
        </w:r>
      </w:hyperlink>
      <w:r w:rsidR="007C7192">
        <w:rPr>
          <w:rFonts w:ascii="Times New Roman" w:hAnsi="Times New Roman" w:cs="Times New Roman"/>
          <w:sz w:val="28"/>
          <w:szCs w:val="28"/>
        </w:rPr>
        <w:t xml:space="preserve"> </w:t>
      </w:r>
      <w:r w:rsidR="007C7192" w:rsidRPr="007C7192">
        <w:rPr>
          <w:rFonts w:ascii="Times New Roman" w:hAnsi="Times New Roman" w:cs="Times New Roman"/>
          <w:sz w:val="28"/>
          <w:szCs w:val="28"/>
        </w:rPr>
        <w:t>Творче кредо групи «київських неокласиків», орієнтація на традицію</w:t>
      </w:r>
    </w:p>
    <w:p w14:paraId="66A04657" w14:textId="3676822D" w:rsidR="00C71677" w:rsidRDefault="00192FBC" w:rsidP="007C7192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C71677" w:rsidRPr="003E1CEA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https://www.youtube.com/watch?v=JHx1p92TKrE</w:t>
        </w:r>
      </w:hyperlink>
      <w:r w:rsidR="00C71677">
        <w:rPr>
          <w:rFonts w:ascii="Times New Roman" w:hAnsi="Times New Roman" w:cs="Times New Roman"/>
          <w:sz w:val="28"/>
          <w:szCs w:val="28"/>
        </w:rPr>
        <w:t xml:space="preserve"> </w:t>
      </w:r>
      <w:r w:rsidR="00C71677" w:rsidRPr="00C71677">
        <w:rPr>
          <w:rFonts w:ascii="Times New Roman" w:hAnsi="Times New Roman" w:cs="Times New Roman"/>
          <w:sz w:val="28"/>
          <w:szCs w:val="28"/>
        </w:rPr>
        <w:t>Українська література в іменах</w:t>
      </w:r>
      <w:r w:rsidR="00C71677">
        <w:rPr>
          <w:rFonts w:ascii="Times New Roman" w:hAnsi="Times New Roman" w:cs="Times New Roman"/>
          <w:sz w:val="28"/>
          <w:szCs w:val="28"/>
        </w:rPr>
        <w:t xml:space="preserve"> . </w:t>
      </w:r>
      <w:r w:rsidR="00C71677" w:rsidRPr="007C7192">
        <w:rPr>
          <w:rFonts w:ascii="Times New Roman" w:hAnsi="Times New Roman" w:cs="Times New Roman"/>
          <w:sz w:val="28"/>
          <w:szCs w:val="28"/>
        </w:rPr>
        <w:t>Микола Зеров</w:t>
      </w:r>
    </w:p>
    <w:p w14:paraId="2F3DBC9B" w14:textId="5290BE47" w:rsidR="002C4EFC" w:rsidRPr="007C7192" w:rsidRDefault="00192FBC" w:rsidP="007C7192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C4EFC" w:rsidRPr="003E1CEA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https://www.youtube.com/watch?v=bU3TZJ9_LTg</w:t>
        </w:r>
      </w:hyperlink>
      <w:r w:rsidR="002C4EFC">
        <w:rPr>
          <w:rFonts w:ascii="Times New Roman" w:hAnsi="Times New Roman" w:cs="Times New Roman"/>
          <w:sz w:val="28"/>
          <w:szCs w:val="28"/>
        </w:rPr>
        <w:t xml:space="preserve"> </w:t>
      </w:r>
      <w:r w:rsidR="002C4EFC" w:rsidRPr="002C4EFC">
        <w:rPr>
          <w:rFonts w:ascii="Times New Roman" w:hAnsi="Times New Roman" w:cs="Times New Roman"/>
          <w:sz w:val="28"/>
          <w:szCs w:val="28"/>
        </w:rPr>
        <w:t>М Зеров «Київ – традиція»</w:t>
      </w:r>
    </w:p>
    <w:p w14:paraId="2C03FD31" w14:textId="77777777" w:rsidR="007C7192" w:rsidRPr="007C7192" w:rsidRDefault="007C7192" w:rsidP="007C719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B1D9799" w14:textId="7DCF113A" w:rsidR="002E2BEC" w:rsidRDefault="007C7192" w:rsidP="007C7192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C7192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5E892C5C" w14:textId="0720B33B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A2ED2">
        <w:rPr>
          <w:rFonts w:ascii="Times New Roman" w:hAnsi="Times New Roman" w:cs="Times New Roman"/>
          <w:sz w:val="28"/>
          <w:szCs w:val="28"/>
        </w:rPr>
        <w:t>Подивіться відео.</w:t>
      </w:r>
    </w:p>
    <w:p w14:paraId="0BD4C699" w14:textId="4F77B823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2. Опрацюйте та законспектуйте лекцію.</w:t>
      </w:r>
    </w:p>
    <w:p w14:paraId="44F1DBAF" w14:textId="0D8591EF" w:rsidR="007A2ED2" w:rsidRDefault="007A2ED2" w:rsidP="007C7192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83C2AA1" w14:textId="7BD970EA" w:rsidR="007A2ED2" w:rsidRDefault="007A2ED2" w:rsidP="007C7192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2C5C5BC9" wp14:editId="09040FA9">
            <wp:extent cx="4572000" cy="3048000"/>
            <wp:effectExtent l="0" t="0" r="0" b="0"/>
            <wp:docPr id="1" name="Рисунок 1" descr="микола зеров біографія скороче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кола зеров біографія скорочен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17F73" w14:textId="7911563B" w:rsidR="007A2ED2" w:rsidRPr="007A2ED2" w:rsidRDefault="007A2ED2" w:rsidP="007C7192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2ED2">
        <w:rPr>
          <w:rFonts w:ascii="Times New Roman" w:hAnsi="Times New Roman" w:cs="Times New Roman"/>
          <w:b/>
          <w:bCs/>
          <w:sz w:val="28"/>
          <w:szCs w:val="28"/>
        </w:rPr>
        <w:t xml:space="preserve">Біографія </w:t>
      </w:r>
    </w:p>
    <w:p w14:paraId="22F67007" w14:textId="31952884" w:rsid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Микола Костянтинович Зеров був основоположником неокласичної школи поетів, перекладачем, істориком літератури, критиком.</w:t>
      </w:r>
    </w:p>
    <w:p w14:paraId="424028D1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334738A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Народився 26 квітня 1890 року в місті Зінькові на Полтавщині в сім’ї вчителя.</w:t>
      </w:r>
    </w:p>
    <w:p w14:paraId="6E415B68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C5CA2A9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По закінченні Зіньківської школи,  навчався в Охтирській та Першій київській гімназіях (1903–1908). О. Вишня був однокласником Зерова.</w:t>
      </w:r>
    </w:p>
    <w:p w14:paraId="68D90D3A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9DD501F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lastRenderedPageBreak/>
        <w:t>У 1909–1914 роках — студент історико-філологічного факультету Київського університету Святого Володимира.</w:t>
      </w:r>
    </w:p>
    <w:p w14:paraId="6A579E3C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E5E4FFE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1912 року з’явилися перші статті та рецензії Зерова в журналі «Світло», газеті «Рада».</w:t>
      </w:r>
    </w:p>
    <w:p w14:paraId="432FA834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654A012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 xml:space="preserve">До 1917 року вчителював у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Злотопільській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, а з 1917 — в 2 Київській гімназії. У 1918–1920 роках викладає українознавство в Архітектурному інституті, працює редактором бібліографічного журналу «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Книгарь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» (до початку 1920 року).</w:t>
      </w:r>
    </w:p>
    <w:p w14:paraId="478D8976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BDF532E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1920 року одружився із Софією Лободою; вийшли «Антологія римської поезії» та «Нова українська поезія», що стали помітним явищем у тогочасному літературному житті.</w:t>
      </w:r>
    </w:p>
    <w:p w14:paraId="6186C0FC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9A66302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1920–1923 працює вчителем в 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Баришевці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, куди переїжджає з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сімєю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.  Учителюючи у роки розрухи у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Баришевській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 соціально-економічній школі М. Зеров написав багато віршів, що увійшли до збірки «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Камена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» (1924).</w:t>
      </w:r>
    </w:p>
    <w:p w14:paraId="4F3106F0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6E3FC68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1 жовтня 1923 року Микола Зеров став професором української літератури Київського інституту народної освіти. Одночасно викладав українську літературу в кооперативному технікумі та торгово-промисловій школі.</w:t>
      </w:r>
    </w:p>
    <w:p w14:paraId="1356E5BF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7B87A33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 xml:space="preserve">1923 року створена літературна група, що її стали називати неокласиками, одним з лідерів якої був Зеров. До неокласиків належали Микола Зеров, Павло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Филипович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, Михайло Драй-Хмара, Освальд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Бургардт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 (псевдонім Юрій Клен), Максим Рильський.</w:t>
      </w:r>
    </w:p>
    <w:p w14:paraId="4B34B7A4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075E280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1924 року надруковано «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Камену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» — першу збірку віршів Зерова, перший випуск історико-літературного нарису «Нове українське письменство» і монографія «Леся Українка»</w:t>
      </w:r>
    </w:p>
    <w:p w14:paraId="057F0CC3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6195A85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Від 1926 року Зеров виступав лише як літературний критик, зосередивши основні зусилля на перекладах та історико-літературних студіях. Того ж року офіційна влада звинуватила «неокласиків» в антипролетарських настроях. Побачила світ збірка статей «До джерел».</w:t>
      </w:r>
    </w:p>
    <w:p w14:paraId="45B29DAC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057A4FA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 xml:space="preserve">1928-1929 рр.— приїзд до Полтави, зустріч з Г.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Мафетом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, О. Ковінькою.</w:t>
      </w:r>
    </w:p>
    <w:p w14:paraId="6D60EE53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У 1929 виходить збірка статей «Від Куліша до Винниченка». Зеров передає свій архів до Всенародної бібліотеки України, складає бібліографію своїх творів.</w:t>
      </w:r>
    </w:p>
    <w:p w14:paraId="3AA3C862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84B3689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lastRenderedPageBreak/>
        <w:t xml:space="preserve">Наприкінці 1934 Зерова було остаточно звільнено з університету, фактично йому заборонили займатися науковою та літературною діяльністю. Він не мав матеріального забезпечення й був змушений шукати будь-яку роботу або залишити Україну. Водночас він довідався про те, що за сфабрикованими звинуваченнями було засуджено й розстріляно Григорія Косинку й Олексу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Влизька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>.</w:t>
      </w:r>
    </w:p>
    <w:p w14:paraId="387804EE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6F61EC29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Переживши ще одну трагедію, — смерть десятилітнього сина — М. Зеров переїжджає до Москви.</w:t>
      </w:r>
    </w:p>
    <w:p w14:paraId="1AADC899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7F5580C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У ніч із 27 на 28 квітня 1935 року Зерова було заарештовано під Москвою на станції Пушкіне за звинуваченням у терористичній діяльності. 20 травня його доправлено до Києва для слідства. Зерова звинуватили в керівництві контрреволюційною терористичною націоналістичною організацією.</w:t>
      </w:r>
    </w:p>
    <w:p w14:paraId="3A3F7C42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08EB6C9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>Згодом М. Зерова було засуджено до 10 років виправних робіт у таборі та відправлено до Карелії</w:t>
      </w:r>
    </w:p>
    <w:p w14:paraId="6E070972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F023EBF" w14:textId="77777777" w:rsidR="007A2ED2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A2ED2">
        <w:rPr>
          <w:rFonts w:ascii="Times New Roman" w:hAnsi="Times New Roman" w:cs="Times New Roman"/>
          <w:sz w:val="28"/>
          <w:szCs w:val="28"/>
        </w:rPr>
        <w:t xml:space="preserve">9 жовтня 1937 «справа Зерова та ін.» була переглянута особливою трійкою УНКВС по Ленінградській області. Засуджено до розстрілу. Зеров разом з багатьма іншими представниками української культури був розстріляний в селищі </w:t>
      </w:r>
      <w:proofErr w:type="spellStart"/>
      <w:r w:rsidRPr="007A2ED2">
        <w:rPr>
          <w:rFonts w:ascii="Times New Roman" w:hAnsi="Times New Roman" w:cs="Times New Roman"/>
          <w:sz w:val="28"/>
          <w:szCs w:val="28"/>
        </w:rPr>
        <w:t>Сандармох</w:t>
      </w:r>
      <w:proofErr w:type="spellEnd"/>
      <w:r w:rsidRPr="007A2ED2">
        <w:rPr>
          <w:rFonts w:ascii="Times New Roman" w:hAnsi="Times New Roman" w:cs="Times New Roman"/>
          <w:sz w:val="28"/>
          <w:szCs w:val="28"/>
        </w:rPr>
        <w:t xml:space="preserve"> 3 листопада 1937 року.</w:t>
      </w:r>
    </w:p>
    <w:p w14:paraId="6112906D" w14:textId="03A04F27" w:rsidR="002C4EFC" w:rsidRPr="007A2ED2" w:rsidRDefault="007A2ED2" w:rsidP="007A2ED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958E75" w14:textId="77777777" w:rsidR="002C4EFC" w:rsidRPr="007A2ED2" w:rsidRDefault="002C4EFC" w:rsidP="002C4EF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2ED2">
        <w:rPr>
          <w:rFonts w:ascii="Times New Roman" w:hAnsi="Times New Roman" w:cs="Times New Roman"/>
          <w:b/>
          <w:bCs/>
          <w:sz w:val="28"/>
          <w:szCs w:val="28"/>
        </w:rPr>
        <w:t>«Київ — традиція» аналіз (паспорт твору)</w:t>
      </w:r>
    </w:p>
    <w:p w14:paraId="75F85BE9" w14:textId="51119E54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Автор – Микола Зеров</w:t>
      </w:r>
    </w:p>
    <w:p w14:paraId="7560AF87" w14:textId="2C082F76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Рік написання – 1923</w:t>
      </w:r>
    </w:p>
    <w:p w14:paraId="0037F65D" w14:textId="4EC9BA98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Збірка – «Сонети і елегії»</w:t>
      </w:r>
    </w:p>
    <w:p w14:paraId="6F72CE47" w14:textId="6C3F2DB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Жанр</w:t>
      </w:r>
      <w:r w:rsidRPr="002C4EFC">
        <w:rPr>
          <w:rFonts w:ascii="Times New Roman" w:hAnsi="Times New Roman" w:cs="Times New Roman"/>
          <w:sz w:val="28"/>
          <w:szCs w:val="28"/>
        </w:rPr>
        <w:t xml:space="preserve"> – сонет</w:t>
      </w:r>
    </w:p>
    <w:p w14:paraId="670A61DA" w14:textId="77F0CEEC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Вид лірики</w:t>
      </w:r>
      <w:r w:rsidRPr="002C4EFC">
        <w:rPr>
          <w:rFonts w:ascii="Times New Roman" w:hAnsi="Times New Roman" w:cs="Times New Roman"/>
          <w:sz w:val="28"/>
          <w:szCs w:val="28"/>
        </w:rPr>
        <w:t>: громадянська лірика</w:t>
      </w:r>
    </w:p>
    <w:p w14:paraId="2EC1E64B" w14:textId="4D560453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Літературний напрям</w:t>
      </w:r>
      <w:r w:rsidRPr="002C4EFC">
        <w:rPr>
          <w:rFonts w:ascii="Times New Roman" w:hAnsi="Times New Roman" w:cs="Times New Roman"/>
          <w:sz w:val="28"/>
          <w:szCs w:val="28"/>
        </w:rPr>
        <w:t xml:space="preserve"> – неокласицизм (це приклад української неокласичної поезії).</w:t>
      </w:r>
    </w:p>
    <w:p w14:paraId="7A914DD4" w14:textId="50279E95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2C4EFC">
        <w:rPr>
          <w:rFonts w:ascii="Times New Roman" w:hAnsi="Times New Roman" w:cs="Times New Roman"/>
          <w:sz w:val="28"/>
          <w:szCs w:val="28"/>
        </w:rPr>
        <w:t xml:space="preserve"> оспівування “золотоголового” вічного міста Києва – як свідчення високої культури народу.</w:t>
      </w:r>
    </w:p>
    <w:p w14:paraId="13D0242B" w14:textId="32BB2282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Ідея:</w:t>
      </w:r>
      <w:r w:rsidRPr="002C4EFC">
        <w:rPr>
          <w:rFonts w:ascii="Times New Roman" w:hAnsi="Times New Roman" w:cs="Times New Roman"/>
          <w:sz w:val="28"/>
          <w:szCs w:val="28"/>
        </w:rPr>
        <w:t xml:space="preserve"> утвердження нездоланності,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незнищенності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 стародавнього Києва, його культури, духовності.</w:t>
      </w:r>
    </w:p>
    <w:p w14:paraId="5C1BF5EB" w14:textId="2EA2B309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Головна думка</w:t>
      </w:r>
      <w:r w:rsidRPr="002C4EFC">
        <w:rPr>
          <w:rFonts w:ascii="Times New Roman" w:hAnsi="Times New Roman" w:cs="Times New Roman"/>
          <w:sz w:val="28"/>
          <w:szCs w:val="28"/>
        </w:rPr>
        <w:t xml:space="preserve"> – утвердження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незнищенності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 Києва, його культури, духовності народу, його безсмертя, возвеличення краси золотоглавого Києва</w:t>
      </w:r>
    </w:p>
    <w:p w14:paraId="6149B7BE" w14:textId="6A1B268C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Провідний мотив</w:t>
      </w:r>
      <w:r w:rsidRPr="002C4EFC">
        <w:rPr>
          <w:rFonts w:ascii="Times New Roman" w:hAnsi="Times New Roman" w:cs="Times New Roman"/>
          <w:sz w:val="28"/>
          <w:szCs w:val="28"/>
        </w:rPr>
        <w:t xml:space="preserve"> — це утвердження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незнищеності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 давнього міста Києва, культури та духовних вимірів народу.</w:t>
      </w:r>
    </w:p>
    <w:p w14:paraId="73F681D7" w14:textId="058F6B7C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Віршовий розмір</w:t>
      </w:r>
      <w:r w:rsidRPr="002C4EFC">
        <w:rPr>
          <w:rFonts w:ascii="Times New Roman" w:hAnsi="Times New Roman" w:cs="Times New Roman"/>
          <w:sz w:val="28"/>
          <w:szCs w:val="28"/>
        </w:rPr>
        <w:t xml:space="preserve"> – ямб</w:t>
      </w:r>
    </w:p>
    <w:p w14:paraId="7A142411" w14:textId="038E4F93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Римування</w:t>
      </w:r>
      <w:r w:rsidRPr="002C4EFC">
        <w:rPr>
          <w:rFonts w:ascii="Times New Roman" w:hAnsi="Times New Roman" w:cs="Times New Roman"/>
          <w:sz w:val="28"/>
          <w:szCs w:val="28"/>
        </w:rPr>
        <w:t>: перехресне (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абаб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) і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кільцев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абба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>).</w:t>
      </w:r>
    </w:p>
    <w:p w14:paraId="5089369B" w14:textId="383215F1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Головні герої:</w:t>
      </w:r>
    </w:p>
    <w:p w14:paraId="3B00BB24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ліричний герой,</w:t>
      </w:r>
    </w:p>
    <w:p w14:paraId="26181DF6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місто Київ.</w:t>
      </w:r>
    </w:p>
    <w:p w14:paraId="06421D98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Художні засоби «Київ-традиція»</w:t>
      </w:r>
    </w:p>
    <w:p w14:paraId="3175FEAD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 xml:space="preserve">Персоніфікація – персоніфікується образ Києва,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Данпарштадта</w:t>
      </w:r>
      <w:proofErr w:type="spellEnd"/>
    </w:p>
    <w:p w14:paraId="16B7FE01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 xml:space="preserve">Іронія – і в наші дні зберіг ти чар-отруту; в тобі розбили табір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аспанфути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>; кують, і мелють, і дивують світ</w:t>
      </w:r>
    </w:p>
    <w:p w14:paraId="2B9826F5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 xml:space="preserve">Епітети: войовничі готи, голосний і юний Тичина, давній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міт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>, сонячні комуни, лядський Болеслав;</w:t>
      </w:r>
    </w:p>
    <w:p w14:paraId="071B607F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Метафори: животворив душею, “Плуга” вів, лядський Болеслав Щербив меча об Золоті ворота</w:t>
      </w:r>
    </w:p>
    <w:p w14:paraId="4051934C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Фразеологізми: теревені плів, байки складав</w:t>
      </w:r>
    </w:p>
    <w:p w14:paraId="7065BA47" w14:textId="748092D8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b/>
          <w:bCs/>
          <w:sz w:val="28"/>
          <w:szCs w:val="28"/>
        </w:rPr>
        <w:t>Композиція:</w:t>
      </w:r>
      <w:r w:rsidRPr="002C4EFC">
        <w:rPr>
          <w:rFonts w:ascii="Times New Roman" w:hAnsi="Times New Roman" w:cs="Times New Roman"/>
          <w:sz w:val="28"/>
          <w:szCs w:val="28"/>
        </w:rPr>
        <w:t xml:space="preserve">  вірш складається з чотирнадцяти рядків.</w:t>
      </w:r>
    </w:p>
    <w:p w14:paraId="09A8272A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У сонеті  М. Зеров змальовує Київ як місто з тисячолітньою історією, згадує окремі сторінки історії. Київ був бажаною здобиччю  для  багатьох  воїнів.  Але, незважаючи на випробування, місто залишається сильним культурним центром.</w:t>
      </w:r>
    </w:p>
    <w:p w14:paraId="12F322FE" w14:textId="77777777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0F42279" w14:textId="191AE78F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EFC">
        <w:rPr>
          <w:rFonts w:ascii="Times New Roman" w:hAnsi="Times New Roman" w:cs="Times New Roman"/>
          <w:sz w:val="28"/>
          <w:szCs w:val="28"/>
        </w:rPr>
        <w:t>У поезії “Київ-традиція” згадується місто Київ та чужинці, які в різні періоди опинялися в Києві: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EFC">
        <w:rPr>
          <w:rFonts w:ascii="Times New Roman" w:hAnsi="Times New Roman" w:cs="Times New Roman"/>
          <w:sz w:val="28"/>
          <w:szCs w:val="28"/>
        </w:rPr>
        <w:t>польський король Болеслав Хоробрий, який «щербив меча об Золоті ворота»;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EFC">
        <w:rPr>
          <w:rFonts w:ascii="Times New Roman" w:hAnsi="Times New Roman" w:cs="Times New Roman"/>
          <w:sz w:val="28"/>
          <w:szCs w:val="28"/>
        </w:rPr>
        <w:t xml:space="preserve">посол німецького імператора Еріх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Лясотта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>, який описав Київ у своєму «Щоденнику»,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EFC">
        <w:rPr>
          <w:rFonts w:ascii="Times New Roman" w:hAnsi="Times New Roman" w:cs="Times New Roman"/>
          <w:sz w:val="28"/>
          <w:szCs w:val="28"/>
        </w:rPr>
        <w:t xml:space="preserve">французький інженер 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Боплан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 xml:space="preserve"> Гійом-</w:t>
      </w:r>
      <w:proofErr w:type="spellStart"/>
      <w:r w:rsidRPr="002C4EFC">
        <w:rPr>
          <w:rFonts w:ascii="Times New Roman" w:hAnsi="Times New Roman" w:cs="Times New Roman"/>
          <w:sz w:val="28"/>
          <w:szCs w:val="28"/>
        </w:rPr>
        <w:t>Левассер</w:t>
      </w:r>
      <w:proofErr w:type="spellEnd"/>
      <w:r w:rsidRPr="002C4EFC">
        <w:rPr>
          <w:rFonts w:ascii="Times New Roman" w:hAnsi="Times New Roman" w:cs="Times New Roman"/>
          <w:sz w:val="28"/>
          <w:szCs w:val="28"/>
        </w:rPr>
        <w:t>, який змалював красу українських земель.</w:t>
      </w:r>
    </w:p>
    <w:p w14:paraId="29D62C59" w14:textId="39E1D9DB" w:rsidR="002C4EFC" w:rsidRPr="002C4EFC" w:rsidRDefault="002C4EFC" w:rsidP="002C4EF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C4EFC" w:rsidRPr="002C4E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86D"/>
    <w:multiLevelType w:val="hybridMultilevel"/>
    <w:tmpl w:val="7CB0DFE2"/>
    <w:lvl w:ilvl="0" w:tplc="DF6E288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A63"/>
    <w:rsid w:val="00192FBC"/>
    <w:rsid w:val="002C4EFC"/>
    <w:rsid w:val="002E2BEC"/>
    <w:rsid w:val="004D7A63"/>
    <w:rsid w:val="007A2ED2"/>
    <w:rsid w:val="007C7192"/>
    <w:rsid w:val="00C7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20D2"/>
  <w15:chartTrackingRefBased/>
  <w15:docId w15:val="{8FABB9BB-1B8B-49B6-B59B-A3CA5B2F9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719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719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C71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U3TZJ9_LT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Hx1p92TKrE" TargetMode="External"/><Relationship Id="rId5" Type="http://schemas.openxmlformats.org/officeDocument/2006/relationships/hyperlink" Target="https://www.youtube.com/watch?v=jLy1SQs68Oo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3706</Words>
  <Characters>2113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2023-03-24T07:19:00Z</dcterms:created>
  <dcterms:modified xsi:type="dcterms:W3CDTF">2025-02-24T09:28:00Z</dcterms:modified>
</cp:coreProperties>
</file>