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media/image2.gif" ContentType="image/gif"/>
  <Override PartName="/word/media/image3.gif" ContentType="image/gif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10" w:after="0"/>
        <w:rPr>
          <w:b/>
          <w:lang w:val="uk-UA"/>
        </w:rPr>
      </w:pPr>
      <w:r>
        <mc:AlternateContent>
          <mc:Choice Requires="wps">
            <w:drawing>
              <wp:anchor distT="0" distB="5715" distL="1270" distR="0" simplePos="0" relativeHeight="3" behindDoc="0" locked="0" layoutInCell="1" allowOverlap="1" wp14:anchorId="2E1F2C97">
                <wp:simplePos x="0" y="0"/>
                <wp:positionH relativeFrom="column">
                  <wp:posOffset>877570</wp:posOffset>
                </wp:positionH>
                <wp:positionV relativeFrom="paragraph">
                  <wp:posOffset>292100</wp:posOffset>
                </wp:positionV>
                <wp:extent cx="4513580" cy="327660"/>
                <wp:effectExtent l="1270" t="0" r="0" b="5715"/>
                <wp:wrapNone/>
                <wp:docPr id="1" name="AutoShap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3680" cy="327600"/>
                        </a:xfrm>
                        <a:prstGeom prst="flowChartAlternateProcess">
                          <a:avLst/>
                        </a:prstGeom>
                        <a:solidFill>
                          <a:srgbClr val="CC66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8"/>
                              <w:spacing w:before="0" w:after="200"/>
                              <w:rPr>
                                <w:rFonts w:ascii="Copperplate Gothic Bold" w:hAnsi="Copperplate Gothic Bold"/>
                                <w:b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ПРАКТИЧНЕ ЗАНЯТТЯ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uk-UA"/>
                              </w:rPr>
                              <w:t xml:space="preserve"> № 2</w:t>
                            </w: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76" coordsize="21600,21600" o:spt="176" path="m,3600qy@5@6l@0,qx@7@5l21600@1qy@8@9l3600,21600qx@6@8xe">
                <v:stroke joinstyle="miter"/>
                <v:formulas>
                  <v:f eqn="sum width 0 3600"/>
                  <v:f eqn="sum height 0 3600"/>
                  <v:f eqn="prod 3600 2929 10000"/>
                  <v:f eqn="sum width 0 @2"/>
                  <v:f eqn="sum height 0 @2"/>
                  <v:f eqn="sum 3600 0 0"/>
                  <v:f eqn="sum 0 3600 3600"/>
                  <v:f eqn="sum 3600 @0 0"/>
                  <v:f eqn="sum 0 21600 3600"/>
                  <v:f eqn="sum 3600 @1 0"/>
                </v:formulas>
                <v:path gradientshapeok="t" o:connecttype="rect" textboxrect="@2,@2,@3,@4"/>
              </v:shapetype>
              <v:shape id="shape_0" fillcolor="#cc66ff" stroked="f" o:allowincell="f" style="position:absolute;margin-left:69.1pt;margin-top:23pt;width:355.35pt;height:25.75pt;mso-wrap-style:square;v-text-anchor:top" wp14:anchorId="2E1F2C97" type="_x0000_t176" path="l-2147483647,-2147483647l-2147483636,-2147483635l-2147483646,0l-2147483647,-2147483647l-2147483634,-2147483633l-2147483637,-2147483645l-2147483647,-2147483647xe">
                <v:fill o:detectmouseclick="t" type="solid" color2="#339900"/>
                <v:stroke color="#3465a4" joinstyle="round" endcap="flat"/>
                <v:textbox>
                  <w:txbxContent>
                    <w:p>
                      <w:pPr>
                        <w:pStyle w:val="Style18"/>
                        <w:spacing w:before="0" w:after="200"/>
                        <w:rPr>
                          <w:rFonts w:ascii="Copperplate Gothic Bold" w:hAnsi="Copperplate Gothic Bold"/>
                          <w:b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>ПРАКТИЧНЕ ЗАНЯТТЯ</w:t>
                      </w:r>
                      <w:r>
                        <w:rPr>
                          <w:b/>
                          <w:sz w:val="32"/>
                          <w:szCs w:val="32"/>
                          <w:lang w:val="uk-UA"/>
                        </w:rPr>
                        <w:t xml:space="preserve"> № 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lang w:val="uk-UA"/>
        </w:rPr>
        <w:t xml:space="preserve">   </w:t>
      </w:r>
      <w:r>
        <w:rPr/>
        <w:drawing>
          <wp:inline distT="0" distB="0" distL="0" distR="0">
            <wp:extent cx="739140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lineRule="atLeast" w:line="19" w:before="0" w:after="0"/>
        <w:ind w:firstLine="709"/>
        <w:jc w:val="center"/>
        <w:rPr>
          <w:rFonts w:ascii="Times New Roman" w:hAnsi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iCs/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spacing w:before="0" w:after="0"/>
        <w:jc w:val="center"/>
        <w:outlineLvl w:val="0"/>
        <w:rPr>
          <w:rFonts w:ascii="Century Schoolbook" w:hAnsi="Century Schoolbook" w:eastAsia="Times New Roman" w:cs="Times New Roman"/>
          <w:b/>
          <w:sz w:val="28"/>
          <w:szCs w:val="28"/>
          <w:lang w:val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/>
        </w:rPr>
        <w:t>ІНСТРУКЦІЙНА КАРТА</w:t>
      </w:r>
    </w:p>
    <w:p>
      <w:pPr>
        <w:pStyle w:val="Normal"/>
        <w:numPr>
          <w:ilvl w:val="0"/>
          <w:numId w:val="0"/>
        </w:numPr>
        <w:spacing w:before="0" w:after="0"/>
        <w:jc w:val="center"/>
        <w:outlineLvl w:val="0"/>
        <w:rPr>
          <w:rFonts w:ascii="Century Schoolbook" w:hAnsi="Century Schoolbook"/>
          <w:b/>
          <w:i/>
          <w:color w:val="000000"/>
          <w:sz w:val="32"/>
          <w:szCs w:val="32"/>
          <w:lang w:val="uk-UA"/>
        </w:rPr>
      </w:pPr>
      <w:r>
        <w:rPr>
          <w:rFonts w:ascii="Century Schoolbook" w:hAnsi="Century Schoolbook"/>
          <w:b/>
          <w:sz w:val="28"/>
          <w:szCs w:val="28"/>
          <w:lang w:val="uk-UA"/>
        </w:rPr>
        <w:t>Тема</w:t>
      </w:r>
      <w:r>
        <w:rPr>
          <w:rFonts w:ascii="Century Schoolbook" w:hAnsi="Century Schoolbook"/>
          <w:sz w:val="28"/>
          <w:szCs w:val="28"/>
          <w:lang w:val="uk-UA"/>
        </w:rPr>
        <w:t>:</w:t>
      </w:r>
      <w:r>
        <w:rPr>
          <w:rFonts w:ascii="Century Schoolbook" w:hAnsi="Century Schoolbook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Century Schoolbook" w:hAnsi="Century Schoolbook"/>
          <w:b/>
          <w:i/>
          <w:color w:val="000000"/>
          <w:sz w:val="32"/>
          <w:szCs w:val="32"/>
          <w:lang w:val="uk-UA"/>
        </w:rPr>
        <w:t>Обч</w:t>
      </w:r>
      <w:r>
        <w:rPr>
          <w:rFonts w:ascii="Century Schoolbook" w:hAnsi="Century Schoolbook"/>
          <w:b/>
          <w:i/>
          <w:color w:val="000000"/>
          <w:sz w:val="32"/>
          <w:szCs w:val="32"/>
        </w:rPr>
        <w:t>и</w:t>
      </w:r>
      <w:r>
        <w:rPr>
          <w:rFonts w:ascii="Century Schoolbook" w:hAnsi="Century Schoolbook"/>
          <w:b/>
          <w:i/>
          <w:color w:val="000000"/>
          <w:sz w:val="32"/>
          <w:szCs w:val="32"/>
          <w:lang w:val="uk-UA"/>
        </w:rPr>
        <w:t>слення основних податків податкової системи України</w:t>
      </w:r>
    </w:p>
    <w:p>
      <w:pPr>
        <w:pStyle w:val="Normal"/>
        <w:numPr>
          <w:ilvl w:val="0"/>
          <w:numId w:val="0"/>
        </w:numPr>
        <w:spacing w:before="0" w:after="0"/>
        <w:jc w:val="center"/>
        <w:outlineLvl w:val="0"/>
        <w:rPr>
          <w:rFonts w:ascii="Century Schoolbook" w:hAnsi="Century Schoolbook"/>
          <w:b/>
          <w:i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b/>
          <w:i/>
          <w:color w:val="000000"/>
          <w:sz w:val="28"/>
          <w:szCs w:val="28"/>
          <w:lang w:val="uk-UA"/>
        </w:rPr>
      </w:r>
    </w:p>
    <w:p>
      <w:pPr>
        <w:pStyle w:val="Normal"/>
        <w:spacing w:before="0" w:after="0"/>
        <w:ind w:firstLine="540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b/>
          <w:sz w:val="28"/>
          <w:szCs w:val="28"/>
          <w:lang w:val="uk-UA"/>
        </w:rPr>
        <w:t>Мета</w:t>
      </w:r>
      <w:r>
        <w:rPr>
          <w:rFonts w:ascii="Century Schoolbook" w:hAnsi="Century Schoolbook"/>
          <w:b/>
          <w:bCs/>
          <w:sz w:val="28"/>
          <w:szCs w:val="28"/>
          <w:lang w:val="uk-UA"/>
        </w:rPr>
        <w:t>:</w:t>
      </w:r>
      <w:r>
        <w:rPr>
          <w:rFonts w:ascii="Century Schoolbook" w:hAnsi="Century Schoolbook"/>
          <w:b/>
          <w:sz w:val="28"/>
          <w:szCs w:val="28"/>
          <w:lang w:val="uk-UA"/>
        </w:rPr>
        <w:t xml:space="preserve"> </w:t>
      </w:r>
      <w:r>
        <w:rPr>
          <w:rFonts w:ascii="Century Schoolbook" w:hAnsi="Century Schoolbook"/>
          <w:i/>
          <w:iCs/>
          <w:sz w:val="28"/>
          <w:szCs w:val="28"/>
          <w:lang w:val="uk-UA"/>
        </w:rPr>
        <w:t>закріпити теоретичні знання з питань оподаткування та набути практичні навички по обчисленню основних податків податкової системи України</w:t>
      </w:r>
    </w:p>
    <w:p>
      <w:pPr>
        <w:pStyle w:val="Normal"/>
        <w:numPr>
          <w:ilvl w:val="0"/>
          <w:numId w:val="0"/>
        </w:numPr>
        <w:spacing w:before="0" w:after="0"/>
        <w:jc w:val="center"/>
        <w:outlineLvl w:val="0"/>
        <w:rPr>
          <w:rFonts w:ascii="Century Schoolbook" w:hAnsi="Century Schoolbook"/>
          <w:b/>
          <w:sz w:val="28"/>
          <w:szCs w:val="28"/>
          <w:lang w:val="uk-UA"/>
        </w:rPr>
      </w:pPr>
      <w:r>
        <w:rPr>
          <w:rFonts w:ascii="Century Schoolbook" w:hAnsi="Century Schoolbook"/>
          <w:b/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spacing w:before="0" w:after="0"/>
        <w:jc w:val="center"/>
        <w:outlineLvl w:val="0"/>
        <w:rPr>
          <w:rFonts w:ascii="Century Schoolbook" w:hAnsi="Century Schoolbook"/>
          <w:b/>
          <w:sz w:val="28"/>
          <w:szCs w:val="28"/>
          <w:lang w:val="uk-UA"/>
        </w:rPr>
      </w:pPr>
      <w:r>
        <w:rPr>
          <w:rFonts w:ascii="Century Schoolbook" w:hAnsi="Century Schoolbook"/>
          <w:b/>
          <w:sz w:val="28"/>
          <w:szCs w:val="28"/>
          <w:lang w:val="uk-UA"/>
        </w:rPr>
        <w:t>Література:</w:t>
      </w:r>
    </w:p>
    <w:p>
      <w:pPr>
        <w:pStyle w:val="Normal"/>
        <w:spacing w:before="0" w:after="0"/>
        <w:ind w:firstLine="708"/>
        <w:jc w:val="both"/>
        <w:rPr>
          <w:rFonts w:ascii="Century Schoolbook" w:hAnsi="Century Schoolbook"/>
          <w:sz w:val="26"/>
          <w:szCs w:val="26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  <w:t xml:space="preserve">1. </w:t>
      </w:r>
      <w:r>
        <w:rPr>
          <w:rFonts w:ascii="Century Schoolbook" w:hAnsi="Century Schoolbook"/>
          <w:sz w:val="26"/>
          <w:szCs w:val="26"/>
          <w:lang w:val="uk-UA"/>
        </w:rPr>
        <w:t>Податковий кодекс України: зі змінами і доповненнями від 02.06.2016 № 1389-</w:t>
      </w:r>
      <w:r>
        <w:rPr>
          <w:rFonts w:ascii="Century Schoolbook" w:hAnsi="Century Schoolbook"/>
          <w:sz w:val="26"/>
          <w:szCs w:val="26"/>
          <w:lang w:val="en-US"/>
        </w:rPr>
        <w:t>VIII</w:t>
      </w:r>
      <w:r>
        <w:rPr>
          <w:rFonts w:ascii="Century Schoolbook" w:hAnsi="Century Schoolbook"/>
          <w:sz w:val="26"/>
          <w:szCs w:val="26"/>
          <w:lang w:val="uk-UA"/>
        </w:rPr>
        <w:t xml:space="preserve"> / [Електронний ресурс]. – Режим доступу:  // </w:t>
      </w:r>
      <w:hyperlink r:id="rId3">
        <w:r>
          <w:rPr>
            <w:rStyle w:val="Hyperlink"/>
            <w:rFonts w:ascii="Century Schoolbook" w:hAnsi="Century Schoolbook"/>
            <w:sz w:val="26"/>
            <w:szCs w:val="26"/>
            <w:lang w:val="en-US"/>
          </w:rPr>
          <w:t>http</w:t>
        </w:r>
        <w:r>
          <w:rPr>
            <w:rStyle w:val="Hyperlink"/>
            <w:rFonts w:ascii="Century Schoolbook" w:hAnsi="Century Schoolbook"/>
            <w:sz w:val="26"/>
            <w:szCs w:val="26"/>
            <w:lang w:val="uk-UA"/>
          </w:rPr>
          <w:t>://</w:t>
        </w:r>
        <w:r>
          <w:rPr>
            <w:rStyle w:val="Hyperlink"/>
            <w:rFonts w:ascii="Century Schoolbook" w:hAnsi="Century Schoolbook"/>
            <w:sz w:val="26"/>
            <w:szCs w:val="26"/>
            <w:lang w:val="en-US"/>
          </w:rPr>
          <w:t>zakon</w:t>
        </w:r>
      </w:hyperlink>
      <w:r>
        <w:rPr>
          <w:rFonts w:ascii="Century Schoolbook" w:hAnsi="Century Schoolbook"/>
          <w:sz w:val="26"/>
          <w:szCs w:val="26"/>
          <w:lang w:val="uk-UA"/>
        </w:rPr>
        <w:t xml:space="preserve"> 4.</w:t>
      </w:r>
      <w:r>
        <w:rPr>
          <w:rFonts w:ascii="Century Schoolbook" w:hAnsi="Century Schoolbook"/>
          <w:sz w:val="26"/>
          <w:szCs w:val="26"/>
          <w:lang w:val="en-US"/>
        </w:rPr>
        <w:t>rada</w:t>
      </w:r>
      <w:r>
        <w:rPr>
          <w:rFonts w:ascii="Century Schoolbook" w:hAnsi="Century Schoolbook"/>
          <w:sz w:val="26"/>
          <w:szCs w:val="26"/>
          <w:lang w:val="uk-UA"/>
        </w:rPr>
        <w:t xml:space="preserve">. </w:t>
      </w:r>
      <w:r>
        <w:rPr>
          <w:rFonts w:ascii="Century Schoolbook" w:hAnsi="Century Schoolbook"/>
          <w:sz w:val="26"/>
          <w:szCs w:val="26"/>
          <w:lang w:val="en-US"/>
        </w:rPr>
        <w:t>gov</w:t>
      </w:r>
      <w:r>
        <w:rPr>
          <w:rFonts w:ascii="Century Schoolbook" w:hAnsi="Century Schoolbook"/>
          <w:sz w:val="26"/>
          <w:szCs w:val="26"/>
          <w:lang w:val="uk-UA"/>
        </w:rPr>
        <w:t xml:space="preserve">. </w:t>
      </w:r>
      <w:r>
        <w:rPr>
          <w:rFonts w:ascii="Century Schoolbook" w:hAnsi="Century Schoolbook"/>
          <w:sz w:val="26"/>
          <w:szCs w:val="26"/>
          <w:lang w:val="en-US"/>
        </w:rPr>
        <w:t>ua</w:t>
      </w:r>
      <w:r>
        <w:rPr>
          <w:rFonts w:ascii="Century Schoolbook" w:hAnsi="Century Schoolbook"/>
          <w:sz w:val="26"/>
          <w:szCs w:val="26"/>
          <w:lang w:val="uk-UA"/>
        </w:rPr>
        <w:t>/</w:t>
      </w:r>
      <w:r>
        <w:rPr>
          <w:rFonts w:ascii="Century Schoolbook" w:hAnsi="Century Schoolbook"/>
          <w:sz w:val="26"/>
          <w:szCs w:val="26"/>
          <w:lang w:val="en-US"/>
        </w:rPr>
        <w:t>laws</w:t>
      </w:r>
      <w:r>
        <w:rPr>
          <w:rFonts w:ascii="Century Schoolbook" w:hAnsi="Century Schoolbook"/>
          <w:sz w:val="26"/>
          <w:szCs w:val="26"/>
          <w:lang w:val="uk-UA"/>
        </w:rPr>
        <w:t>/</w:t>
      </w:r>
      <w:r>
        <w:rPr>
          <w:rFonts w:ascii="Century Schoolbook" w:hAnsi="Century Schoolbook"/>
          <w:sz w:val="26"/>
          <w:szCs w:val="26"/>
          <w:lang w:val="en-US"/>
        </w:rPr>
        <w:t>show</w:t>
      </w:r>
      <w:r>
        <w:rPr>
          <w:rFonts w:ascii="Century Schoolbook" w:hAnsi="Century Schoolbook"/>
          <w:sz w:val="26"/>
          <w:szCs w:val="26"/>
          <w:lang w:val="uk-UA"/>
        </w:rPr>
        <w:t>/2755-17.</w:t>
      </w:r>
    </w:p>
    <w:p>
      <w:pPr>
        <w:pStyle w:val="Normal"/>
        <w:spacing w:before="0" w:after="0"/>
        <w:ind w:firstLine="708"/>
        <w:rPr>
          <w:rFonts w:ascii="Century Schoolbook" w:hAnsi="Century Schoolbook"/>
          <w:sz w:val="26"/>
          <w:szCs w:val="26"/>
          <w:lang w:val="uk-UA"/>
        </w:rPr>
      </w:pPr>
      <w:r>
        <w:rPr>
          <w:rFonts w:ascii="Century Schoolbook" w:hAnsi="Century Schoolbook"/>
          <w:sz w:val="26"/>
          <w:szCs w:val="26"/>
          <w:lang w:val="uk-UA"/>
        </w:rPr>
        <w:t xml:space="preserve">2. Митний кодекс України [Електронний ресурс]. – Режим доступу: </w:t>
      </w:r>
    </w:p>
    <w:p>
      <w:pPr>
        <w:pStyle w:val="1"/>
        <w:tabs>
          <w:tab w:val="clear" w:pos="708"/>
          <w:tab w:val="left" w:pos="722" w:leader="none"/>
          <w:tab w:val="left" w:pos="1884" w:leader="none"/>
          <w:tab w:val="left" w:pos="2904" w:leader="none"/>
          <w:tab w:val="left" w:pos="4073" w:leader="none"/>
          <w:tab w:val="left" w:pos="5831" w:leader="none"/>
          <w:tab w:val="left" w:pos="6982" w:leader="none"/>
          <w:tab w:val="left" w:pos="7553" w:leader="none"/>
          <w:tab w:val="left" w:pos="8570" w:leader="none"/>
          <w:tab w:val="left" w:pos="9725" w:leader="none"/>
        </w:tabs>
        <w:ind w:hanging="0" w:start="0"/>
        <w:rPr>
          <w:rFonts w:ascii="Century Schoolbook" w:hAnsi="Century Schoolbook"/>
          <w:sz w:val="26"/>
          <w:szCs w:val="26"/>
        </w:rPr>
      </w:pPr>
      <w:hyperlink r:id="rId4">
        <w:r>
          <w:rPr>
            <w:rStyle w:val="Hyperlink"/>
            <w:rFonts w:ascii="Century Schoolbook" w:hAnsi="Century Schoolbook"/>
            <w:sz w:val="26"/>
            <w:szCs w:val="26"/>
          </w:rPr>
          <w:t>http://zakon4.rada.gov.ua/laws/show/4495-17.</w:t>
        </w:r>
      </w:hyperlink>
    </w:p>
    <w:p>
      <w:pPr>
        <w:pStyle w:val="1"/>
        <w:tabs>
          <w:tab w:val="clear" w:pos="708"/>
          <w:tab w:val="left" w:pos="722" w:leader="none"/>
          <w:tab w:val="left" w:pos="1884" w:leader="none"/>
          <w:tab w:val="left" w:pos="2904" w:leader="none"/>
          <w:tab w:val="left" w:pos="4073" w:leader="none"/>
          <w:tab w:val="left" w:pos="5831" w:leader="none"/>
          <w:tab w:val="left" w:pos="6982" w:leader="none"/>
          <w:tab w:val="left" w:pos="7553" w:leader="none"/>
          <w:tab w:val="left" w:pos="8570" w:leader="none"/>
          <w:tab w:val="left" w:pos="9725" w:leader="none"/>
        </w:tabs>
        <w:ind w:firstLine="720" w:start="0"/>
        <w:jc w:val="both"/>
        <w:rPr>
          <w:rFonts w:ascii="Century Schoolbook" w:hAnsi="Century Schoolbook"/>
          <w:sz w:val="26"/>
          <w:szCs w:val="26"/>
        </w:rPr>
      </w:pPr>
      <w:r>
        <w:rPr>
          <w:rFonts w:ascii="Century Schoolbook" w:hAnsi="Century Schoolbook"/>
          <w:sz w:val="26"/>
          <w:szCs w:val="26"/>
        </w:rPr>
        <w:t>3. Коваленко Д.І. Фінанси, гроші та кредит: теорія та практика: навч. посіб./ Д.І.Коваленко, В.В.Венгер – Київ.: «Центр учбової літератури», 2013. – 578 с.</w:t>
      </w:r>
    </w:p>
    <w:p>
      <w:pPr>
        <w:pStyle w:val="1"/>
        <w:tabs>
          <w:tab w:val="clear" w:pos="708"/>
          <w:tab w:val="left" w:pos="722" w:leader="none"/>
          <w:tab w:val="left" w:pos="1884" w:leader="none"/>
          <w:tab w:val="left" w:pos="2904" w:leader="none"/>
          <w:tab w:val="left" w:pos="4073" w:leader="none"/>
          <w:tab w:val="left" w:pos="5831" w:leader="none"/>
          <w:tab w:val="left" w:pos="6982" w:leader="none"/>
          <w:tab w:val="left" w:pos="7553" w:leader="none"/>
          <w:tab w:val="left" w:pos="8570" w:leader="none"/>
          <w:tab w:val="left" w:pos="9725" w:leader="none"/>
        </w:tabs>
        <w:ind w:firstLine="720" w:start="0"/>
        <w:jc w:val="both"/>
        <w:rPr>
          <w:rFonts w:ascii="Century Schoolbook" w:hAnsi="Century Schoolbook"/>
          <w:sz w:val="26"/>
          <w:szCs w:val="26"/>
        </w:rPr>
      </w:pPr>
      <w:r>
        <w:rPr>
          <w:rFonts w:ascii="Century Schoolbook" w:hAnsi="Century Schoolbook"/>
          <w:sz w:val="26"/>
          <w:szCs w:val="26"/>
        </w:rPr>
        <w:t>4. Фінанси для фінансистів: підручник. / О.А.Шеремет, І.В.Дем’яненко, К.В.Багацька за заг. ред. Т.А.Говорушко – К.: «Центр учбової літератури», 2013. – 612 с.</w:t>
      </w:r>
    </w:p>
    <w:p>
      <w:pPr>
        <w:pStyle w:val="1"/>
        <w:tabs>
          <w:tab w:val="clear" w:pos="708"/>
          <w:tab w:val="left" w:pos="722" w:leader="none"/>
          <w:tab w:val="left" w:pos="1884" w:leader="none"/>
          <w:tab w:val="left" w:pos="2904" w:leader="none"/>
          <w:tab w:val="left" w:pos="4073" w:leader="none"/>
          <w:tab w:val="left" w:pos="5831" w:leader="none"/>
          <w:tab w:val="left" w:pos="6982" w:leader="none"/>
          <w:tab w:val="left" w:pos="7553" w:leader="none"/>
          <w:tab w:val="left" w:pos="8570" w:leader="none"/>
          <w:tab w:val="left" w:pos="9725" w:leader="none"/>
        </w:tabs>
        <w:spacing w:lineRule="auto" w:line="209"/>
        <w:ind w:hanging="0" w:start="0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jc w:val="center"/>
        <w:outlineLvl w:val="0"/>
        <w:rPr>
          <w:rFonts w:ascii="Century Schoolbook" w:hAnsi="Century Schoolbook"/>
          <w:b/>
          <w:sz w:val="28"/>
          <w:szCs w:val="28"/>
          <w:lang w:val="uk-UA"/>
        </w:rPr>
      </w:pPr>
      <w:r>
        <w:rPr>
          <w:rFonts w:ascii="Century Schoolbook" w:hAnsi="Century Schoolbook"/>
          <w:b/>
          <w:sz w:val="28"/>
          <w:szCs w:val="28"/>
          <w:lang w:val="uk-UA"/>
        </w:rPr>
        <w:t>Актуалізація опорних знань: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firstLine="426" w:start="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lang w:val="uk-UA"/>
        </w:rPr>
        <w:t>Дайте визначення податку, збору, податкової системи.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start="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lang w:val="uk-UA"/>
        </w:rPr>
        <w:t>Податок-має характер безумовного платежу. Платник не отримує безпосередньої конкретної послуги чи вигоди держави натомість.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start="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lang w:val="uk-UA"/>
        </w:rPr>
        <w:t>Збір- має цільовий характер. Сплачується за надання певної послуги або за право займатися певною діяльністю.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start="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lang w:val="uk-UA"/>
        </w:rPr>
        <w:t>Податкова система- це сукупність встановлених у країні податків і зборів, що справляються у визначеному законом порядку, а також органи, що здійснюють управління та контроль у цій сфері.Вона базується на нормативно-правових актах.</w:t>
      </w:r>
    </w:p>
    <w:p>
      <w:pPr>
        <w:pStyle w:val="p586"/>
        <w:numPr>
          <w:ilvl w:val="0"/>
          <w:numId w:val="1"/>
        </w:numPr>
        <w:spacing w:beforeAutospacing="0" w:before="0" w:afterAutospacing="0" w:after="0"/>
        <w:ind w:firstLine="426" w:start="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Style w:val="ft98"/>
          <w:rFonts w:ascii="Century Schoolbook" w:hAnsi="Century Schoolbook"/>
          <w:color w:val="000000"/>
          <w:sz w:val="28"/>
          <w:szCs w:val="28"/>
          <w:lang w:val="uk-UA"/>
        </w:rPr>
        <w:t>Назвіть основні елементи податку.</w:t>
      </w:r>
    </w:p>
    <w:p>
      <w:pPr>
        <w:pStyle w:val="p586"/>
        <w:numPr>
          <w:ilvl w:val="0"/>
          <w:numId w:val="0"/>
        </w:numPr>
        <w:spacing w:beforeAutospacing="0" w:before="0" w:afterAutospacing="0" w:after="0"/>
        <w:ind w:hanging="0" w:start="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Style w:val="ft98"/>
          <w:rFonts w:ascii="Century Schoolbook" w:hAnsi="Century Schoolbook"/>
          <w:color w:val="000000"/>
          <w:sz w:val="28"/>
          <w:szCs w:val="28"/>
          <w:lang w:val="uk-UA"/>
        </w:rPr>
        <w:t>До обов’язкових елементів належать:</w:t>
      </w:r>
    </w:p>
    <w:p>
      <w:pPr>
        <w:pStyle w:val="p586"/>
        <w:numPr>
          <w:ilvl w:val="0"/>
          <w:numId w:val="0"/>
        </w:numPr>
        <w:spacing w:beforeAutospacing="0" w:before="0" w:afterAutospacing="0" w:after="0"/>
        <w:ind w:hanging="0" w:start="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Style w:val="ft98"/>
          <w:rFonts w:ascii="Century Schoolbook" w:hAnsi="Century Schoolbook"/>
          <w:color w:val="000000"/>
          <w:sz w:val="28"/>
          <w:szCs w:val="28"/>
          <w:lang w:val="uk-UA"/>
        </w:rPr>
        <w:t>С</w:t>
      </w:r>
      <w:r>
        <w:rPr>
          <w:rStyle w:val="ft98"/>
          <w:rFonts w:ascii="Century Schoolbook" w:hAnsi="Century Schoolbook"/>
          <w:color w:val="000000"/>
          <w:sz w:val="28"/>
          <w:szCs w:val="28"/>
          <w:lang w:val="uk-UA"/>
        </w:rPr>
        <w:t>уб’єкт(платник),</w:t>
      </w:r>
      <w:r>
        <w:rPr>
          <w:rStyle w:val="ft98"/>
          <w:rFonts w:ascii="Century Schoolbook" w:hAnsi="Century Schoolbook"/>
          <w:color w:val="000000"/>
          <w:sz w:val="28"/>
          <w:szCs w:val="28"/>
          <w:lang w:val="uk-UA"/>
        </w:rPr>
        <w:t>об’єкт оподаткування, база оподаткування, ставка податку, порядок обчислення, податковий період, строк та спосіб сплати,а також податкові пільги.</w:t>
      </w:r>
    </w:p>
    <w:p>
      <w:pPr>
        <w:pStyle w:val="p393"/>
        <w:numPr>
          <w:ilvl w:val="0"/>
          <w:numId w:val="1"/>
        </w:numPr>
        <w:spacing w:beforeAutospacing="0" w:before="0" w:afterAutospacing="0" w:after="0"/>
        <w:ind w:firstLine="426" w:start="0"/>
        <w:jc w:val="both"/>
        <w:rPr>
          <w:rStyle w:val="ft98"/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Style w:val="ft98"/>
          <w:rFonts w:ascii="Century Schoolbook" w:hAnsi="Century Schoolbook"/>
          <w:color w:val="000000"/>
          <w:sz w:val="28"/>
          <w:szCs w:val="28"/>
          <w:lang w:val="uk-UA"/>
        </w:rPr>
        <w:t>В чому полягає сутність податкової політики держави?</w:t>
      </w:r>
    </w:p>
    <w:p>
      <w:pPr>
        <w:pStyle w:val="p393"/>
        <w:numPr>
          <w:ilvl w:val="0"/>
          <w:numId w:val="0"/>
        </w:numPr>
        <w:spacing w:beforeAutospacing="0" w:before="0" w:afterAutospacing="0" w:after="0"/>
        <w:ind w:hanging="0" w:start="0"/>
        <w:jc w:val="both"/>
        <w:rPr>
          <w:rStyle w:val="ft98"/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Style w:val="ft98"/>
          <w:rFonts w:ascii="Century Schoolbook" w:hAnsi="Century Schoolbook"/>
          <w:color w:val="000000"/>
          <w:sz w:val="28"/>
          <w:szCs w:val="28"/>
          <w:lang w:val="uk-UA"/>
        </w:rPr>
        <w:t>Це діяльність держави у сфері встановлення, скасування та зміни податків, регулювання податкових ставок і надання пільг.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firstLine="426" w:start="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lang w:val="uk-UA"/>
        </w:rPr>
        <w:t>Яка структура податкового законодавства України?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start="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i w:val="false"/>
          <w:caps w:val="false"/>
          <w:smallCaps w:val="false"/>
          <w:color w:val="0A0A0A"/>
          <w:spacing w:val="0"/>
          <w:sz w:val="28"/>
          <w:szCs w:val="28"/>
          <w:lang w:val="uk-UA"/>
        </w:rPr>
        <w:t>Структура податкового законодавства забезпечує регулювання як загальних питань оподаткування, так і детальний опис кожного податку, розділяючи їх на загальнодержавні та місцеві.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 xml:space="preserve"> </w:t>
      </w:r>
    </w:p>
    <w:p>
      <w:pPr>
        <w:pStyle w:val="p50"/>
        <w:numPr>
          <w:ilvl w:val="0"/>
          <w:numId w:val="1"/>
        </w:numPr>
        <w:spacing w:beforeAutospacing="0" w:before="0" w:afterAutospacing="0" w:after="0"/>
        <w:ind w:firstLine="426" w:start="0"/>
        <w:jc w:val="both"/>
        <w:rPr>
          <w:rStyle w:val="ft51"/>
          <w:rFonts w:ascii="Century Schoolbook" w:hAnsi="Century Schoolbook" w:eastAsia="Times New Roman"/>
          <w:color w:val="000000"/>
          <w:sz w:val="28"/>
          <w:szCs w:val="28"/>
          <w:lang w:val="uk-UA"/>
        </w:rPr>
      </w:pPr>
      <w:r>
        <w:rPr>
          <w:rStyle w:val="ft51"/>
          <w:rFonts w:eastAsia="Times New Roman" w:ascii="Century Schoolbook" w:hAnsi="Century Schoolbook"/>
          <w:color w:val="000000"/>
          <w:sz w:val="28"/>
          <w:szCs w:val="28"/>
          <w:lang w:val="uk-UA"/>
        </w:rPr>
        <w:t>Назвіть принципи оподаткування.</w:t>
      </w:r>
    </w:p>
    <w:p>
      <w:pPr>
        <w:pStyle w:val="p50"/>
        <w:numPr>
          <w:ilvl w:val="0"/>
          <w:numId w:val="0"/>
        </w:numPr>
        <w:spacing w:beforeAutospacing="0" w:before="0" w:afterAutospacing="0" w:after="0"/>
        <w:ind w:hanging="0" w:start="0"/>
        <w:jc w:val="both"/>
        <w:rPr>
          <w:rStyle w:val="ft51"/>
          <w:rFonts w:ascii="Century Schoolbook" w:hAnsi="Century Schoolbook" w:eastAsia="Times New Roman"/>
          <w:color w:val="000000"/>
          <w:sz w:val="28"/>
          <w:szCs w:val="28"/>
          <w:lang w:val="uk-UA"/>
        </w:rPr>
      </w:pPr>
      <w:r>
        <w:rPr>
          <w:rStyle w:val="ft51"/>
          <w:rFonts w:eastAsia="Times New Roman" w:ascii="Century Schoolbook" w:hAnsi="Century Schoolbook"/>
          <w:color w:val="000000"/>
          <w:sz w:val="28"/>
          <w:szCs w:val="28"/>
          <w:lang w:val="uk-UA"/>
        </w:rPr>
        <w:t>Стосується окремих податків-загальних, рівність, нейтральність,зручність сплати, економічність.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firstLine="426" w:start="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lang w:val="uk-UA"/>
        </w:rPr>
        <w:t>В чому полягає відмінність між прямими і непрямими податками?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start="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lang w:val="uk-UA"/>
        </w:rPr>
        <w:t>Прямі податки встановлюються безпосередньо щодо доходу або майна платника. Вони є інструментом регулювання ділової активності, інвестицій та соціальної справедливості.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start="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lang w:val="uk-UA"/>
        </w:rPr>
        <w:t>Непрямі податки включаються в ціну товарів і послуг.Їх фактичним платником є кінцевий споживач.</w:t>
      </w:r>
    </w:p>
    <w:p>
      <w:pPr>
        <w:pStyle w:val="p50"/>
        <w:numPr>
          <w:ilvl w:val="0"/>
          <w:numId w:val="1"/>
        </w:numPr>
        <w:spacing w:beforeAutospacing="0" w:before="0" w:afterAutospacing="0" w:after="0"/>
        <w:ind w:firstLine="426" w:start="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lang w:val="uk-UA"/>
        </w:rPr>
        <w:t>За яких умов досягається рівновага в системі оподаткування?</w:t>
      </w:r>
    </w:p>
    <w:p>
      <w:pPr>
        <w:pStyle w:val="p50"/>
        <w:numPr>
          <w:ilvl w:val="0"/>
          <w:numId w:val="0"/>
        </w:numPr>
        <w:spacing w:beforeAutospacing="0" w:before="0" w:afterAutospacing="0" w:after="0"/>
        <w:ind w:hanging="0" w:start="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lang w:val="uk-UA"/>
        </w:rPr>
        <w:t xml:space="preserve">Рівновага в системі оподаткування — це стан, при якому держава отримує достатньо коштів для виконання своїх функцій, а податкове навантаження на бізнес та громадян залишається прийнятним для економічного зростання. </w:t>
      </w:r>
    </w:p>
    <w:p>
      <w:pPr>
        <w:pStyle w:val="p50"/>
        <w:numPr>
          <w:ilvl w:val="0"/>
          <w:numId w:val="0"/>
        </w:numPr>
        <w:spacing w:beforeAutospacing="0" w:before="0" w:afterAutospacing="0" w:after="0"/>
        <w:ind w:hanging="0" w:start="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spacing w:before="0" w:after="0"/>
        <w:ind w:hanging="748"/>
        <w:jc w:val="center"/>
        <w:outlineLvl w:val="0"/>
        <w:rPr>
          <w:rFonts w:ascii="Century Schoolbook" w:hAnsi="Century Schoolbook"/>
          <w:b/>
          <w:bCs/>
          <w:sz w:val="28"/>
          <w:szCs w:val="28"/>
          <w:lang w:val="uk-UA"/>
        </w:rPr>
      </w:pPr>
      <w:r>
        <w:rPr>
          <w:rFonts w:ascii="Century Schoolbook" w:hAnsi="Century Schoolbook"/>
          <w:b/>
          <w:bCs/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spacing w:lineRule="auto" w:line="360" w:before="0" w:after="0"/>
        <w:ind w:hanging="748"/>
        <w:jc w:val="center"/>
        <w:outlineLvl w:val="0"/>
        <w:rPr>
          <w:rFonts w:ascii="Century Schoolbook" w:hAnsi="Century Schoolbook"/>
          <w:b/>
          <w:bCs/>
          <w:sz w:val="28"/>
          <w:szCs w:val="28"/>
          <w:lang w:val="uk-UA"/>
        </w:rPr>
      </w:pPr>
      <w:r>
        <w:rPr>
          <w:rFonts w:ascii="Century Schoolbook" w:hAnsi="Century Schoolbook"/>
          <w:b/>
          <w:bCs/>
          <w:sz w:val="28"/>
          <w:szCs w:val="28"/>
          <w:lang w:val="uk-UA"/>
        </w:rPr>
        <w:t>Зміст  завдань:</w:t>
      </w:r>
    </w:p>
    <w:p>
      <w:pPr>
        <w:pStyle w:val="Normal"/>
        <w:spacing w:before="0" w:after="0"/>
        <w:ind w:firstLine="540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  <w:t xml:space="preserve">1. </w:t>
      </w:r>
      <w:r>
        <w:rPr>
          <w:rFonts w:ascii="Century Schoolbook" w:hAnsi="Century Schoolbook"/>
          <w:spacing w:val="2"/>
          <w:sz w:val="28"/>
          <w:szCs w:val="28"/>
          <w:lang w:val="uk-UA"/>
        </w:rPr>
        <w:t xml:space="preserve">ТОВ «Авента» </w:t>
      </w:r>
      <w:r>
        <w:rPr>
          <w:rFonts w:cs="Times New Roman" w:ascii="Times New Roman" w:hAnsi="Times New Roman"/>
          <w:spacing w:val="2"/>
          <w:sz w:val="28"/>
          <w:szCs w:val="28"/>
          <w:lang w:val="uk-UA"/>
        </w:rPr>
        <w:t>˗</w:t>
      </w:r>
      <w:r>
        <w:rPr>
          <w:rFonts w:ascii="Century Schoolbook" w:hAnsi="Century Schoolbook"/>
          <w:spacing w:val="2"/>
          <w:sz w:val="28"/>
          <w:szCs w:val="28"/>
        </w:rPr>
        <w:t xml:space="preserve"> </w:t>
      </w:r>
      <w:r>
        <w:rPr>
          <w:rFonts w:ascii="Century Schoolbook" w:hAnsi="Century Schoolbook"/>
          <w:spacing w:val="2"/>
          <w:sz w:val="28"/>
          <w:szCs w:val="28"/>
          <w:lang w:val="uk-UA"/>
        </w:rPr>
        <w:t>виробник алкогольних напоїв відвантажило в звітному періоді покупцю ТОВ «Форсаж» горілку</w:t>
      </w:r>
      <w:r>
        <w:rPr>
          <w:rFonts w:ascii="Century Schoolbook" w:hAnsi="Century Schoolbook"/>
          <w:spacing w:val="1"/>
          <w:sz w:val="28"/>
          <w:szCs w:val="28"/>
          <w:lang w:val="uk-UA"/>
        </w:rPr>
        <w:t xml:space="preserve"> в обсязі </w:t>
      </w:r>
      <w:r>
        <w:rPr>
          <w:rFonts w:ascii="Century Schoolbook" w:hAnsi="Century Schoolbook"/>
          <w:sz w:val="28"/>
          <w:szCs w:val="28"/>
        </w:rPr>
        <w:t>150 л (40 % вміст спирту), контрактна вартість становить 5</w:t>
      </w:r>
      <w:r>
        <w:rPr>
          <w:rFonts w:ascii="Century Schoolbook" w:hAnsi="Century Schoolbook"/>
          <w:sz w:val="28"/>
          <w:szCs w:val="28"/>
          <w:lang w:val="uk-UA"/>
        </w:rPr>
        <w:t xml:space="preserve">0 </w:t>
      </w:r>
      <w:r>
        <w:rPr>
          <w:rFonts w:ascii="Century Schoolbook" w:hAnsi="Century Schoolbook"/>
          <w:sz w:val="28"/>
          <w:szCs w:val="28"/>
        </w:rPr>
        <w:t xml:space="preserve">080 грн. без ПДВ. Ставка акцизу становить 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>126</w:t>
      </w:r>
      <w:r>
        <w:rPr>
          <w:rFonts w:ascii="Century Schoolbook" w:hAnsi="Century Schoolbook"/>
          <w:color w:val="000000"/>
          <w:sz w:val="28"/>
          <w:szCs w:val="28"/>
        </w:rPr>
        <w:t>,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>96</w:t>
      </w:r>
      <w:r>
        <w:rPr>
          <w:rFonts w:ascii="Century Schoolbook" w:hAnsi="Century Schoolbook"/>
          <w:sz w:val="28"/>
          <w:szCs w:val="28"/>
        </w:rPr>
        <w:t xml:space="preserve"> грн. за 1 л 100 % спирту.</w:t>
      </w:r>
    </w:p>
    <w:p>
      <w:pPr>
        <w:pStyle w:val="Normal"/>
        <w:spacing w:before="0" w:after="0"/>
        <w:ind w:firstLine="540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b/>
          <w:sz w:val="28"/>
          <w:szCs w:val="28"/>
          <w:lang w:val="uk-UA"/>
        </w:rPr>
        <w:t>Необхідно в</w:t>
      </w:r>
      <w:r>
        <w:rPr>
          <w:rFonts w:ascii="Century Schoolbook" w:hAnsi="Century Schoolbook"/>
          <w:b/>
          <w:sz w:val="28"/>
          <w:szCs w:val="28"/>
        </w:rPr>
        <w:t>изначити</w:t>
      </w:r>
      <w:r>
        <w:rPr>
          <w:rFonts w:ascii="Century Schoolbook" w:hAnsi="Century Schoolbook"/>
          <w:sz w:val="28"/>
          <w:szCs w:val="28"/>
        </w:rPr>
        <w:t xml:space="preserve"> суму акцизного податку, що має сплатити підприємство, контрактну вартість з урахуванням непрямих податків та ціну 1 л горілки. 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b/>
          <w:bCs/>
          <w:i/>
          <w:color w:val="222222"/>
          <w:sz w:val="28"/>
          <w:szCs w:val="28"/>
        </w:rPr>
        <w:t>Розв’язок</w:t>
      </w:r>
    </w:p>
    <w:p>
      <w:pPr>
        <w:pStyle w:val="Normal"/>
        <w:spacing w:before="0" w:after="0"/>
        <w:rPr>
          <w:rFonts w:ascii="Century Schoolbook" w:hAnsi="Century Schoolbook"/>
          <w:b w:val="false"/>
          <w:bCs w:val="false"/>
          <w:color w:val="000000"/>
          <w:sz w:val="28"/>
          <w:szCs w:val="28"/>
          <w:shd w:fill="FFFFFF" w:val="clear"/>
          <w:lang w:val="uk-UA"/>
        </w:rPr>
      </w:pPr>
      <w:r>
        <w:rPr>
          <w:rFonts w:ascii="Century Schoolbook" w:hAnsi="Century Schoolbook"/>
          <w:b w:val="false"/>
          <w:bCs w:val="false"/>
          <w:color w:val="000000"/>
          <w:sz w:val="28"/>
          <w:szCs w:val="28"/>
          <w:shd w:fill="FFFFFF" w:val="clear"/>
          <w:lang w:val="uk-UA"/>
        </w:rPr>
        <w:t xml:space="preserve">150л*126,96 грн=19044,00грн </w:t>
      </w:r>
      <w:r>
        <w:rPr>
          <w:rFonts w:ascii="Century Schoolbook" w:hAnsi="Century Schoolbook"/>
          <w:b w:val="false"/>
          <w:bCs w:val="false"/>
          <w:i/>
          <w:iCs/>
          <w:color w:val="000000"/>
          <w:sz w:val="28"/>
          <w:szCs w:val="28"/>
          <w:shd w:fill="FFFFFF" w:val="clear"/>
          <w:lang w:val="uk-UA"/>
        </w:rPr>
        <w:t>-Сума акцизного податку.</w:t>
      </w:r>
    </w:p>
    <w:p>
      <w:pPr>
        <w:pStyle w:val="Normal"/>
        <w:spacing w:before="0" w:after="0"/>
        <w:rPr>
          <w:rFonts w:ascii="Century Schoolbook" w:hAnsi="Century Schoolbook"/>
          <w:b w:val="false"/>
          <w:bCs w:val="false"/>
          <w:color w:val="000000"/>
          <w:sz w:val="28"/>
          <w:szCs w:val="28"/>
          <w:shd w:fill="FFFFFF" w:val="clear"/>
          <w:lang w:val="uk-UA"/>
        </w:rPr>
      </w:pPr>
      <w:r>
        <w:rPr>
          <w:rFonts w:ascii="Century Schoolbook" w:hAnsi="Century Schoolbook"/>
          <w:b w:val="false"/>
          <w:bCs w:val="false"/>
          <w:color w:val="000000"/>
          <w:sz w:val="28"/>
          <w:szCs w:val="28"/>
          <w:shd w:fill="FFFFFF" w:val="clear"/>
          <w:lang w:val="uk-UA"/>
        </w:rPr>
        <w:t xml:space="preserve">(50080,00грн+19044,00грн)*20%=13824,80грн </w:t>
      </w:r>
      <w:r>
        <w:rPr>
          <w:rFonts w:ascii="Century Schoolbook" w:hAnsi="Century Schoolbook"/>
          <w:b w:val="false"/>
          <w:bCs w:val="false"/>
          <w:i/>
          <w:iCs/>
          <w:color w:val="000000"/>
          <w:sz w:val="28"/>
          <w:szCs w:val="28"/>
          <w:shd w:fill="FFFFFF" w:val="clear"/>
          <w:lang w:val="uk-UA"/>
        </w:rPr>
        <w:t>-Сума ПДВ.</w:t>
      </w:r>
    </w:p>
    <w:p>
      <w:pPr>
        <w:pStyle w:val="Normal"/>
        <w:spacing w:before="0" w:after="0"/>
        <w:rPr>
          <w:rFonts w:ascii="Century Schoolbook" w:hAnsi="Century Schoolbook"/>
          <w:b w:val="false"/>
          <w:bCs w:val="false"/>
          <w:color w:val="000000"/>
          <w:sz w:val="28"/>
          <w:szCs w:val="28"/>
          <w:shd w:fill="FFFFFF" w:val="clear"/>
          <w:lang w:val="uk-UA"/>
        </w:rPr>
      </w:pPr>
      <w:r>
        <w:rPr>
          <w:rFonts w:ascii="Century Schoolbook" w:hAnsi="Century Schoolbook"/>
          <w:b w:val="false"/>
          <w:bCs w:val="false"/>
          <w:color w:val="000000"/>
          <w:sz w:val="28"/>
          <w:szCs w:val="28"/>
          <w:shd w:fill="FFFFFF" w:val="clear"/>
          <w:lang w:val="uk-UA"/>
        </w:rPr>
        <w:t xml:space="preserve">50080,00грн+19044,00грн+13824,80грн=82948,80грн  </w:t>
      </w:r>
      <w:r>
        <w:rPr>
          <w:rFonts w:ascii="Century Schoolbook" w:hAnsi="Century Schoolbook"/>
          <w:b w:val="false"/>
          <w:bCs w:val="false"/>
          <w:i/>
          <w:iCs/>
          <w:color w:val="000000"/>
          <w:sz w:val="28"/>
          <w:szCs w:val="28"/>
          <w:shd w:fill="FFFFFF" w:val="clear"/>
          <w:lang w:val="uk-UA"/>
        </w:rPr>
        <w:t>-Контрактна вартість.</w:t>
      </w:r>
    </w:p>
    <w:p>
      <w:pPr>
        <w:pStyle w:val="Normal"/>
        <w:spacing w:before="0" w:after="0"/>
        <w:rPr>
          <w:rFonts w:ascii="Century Schoolbook" w:hAnsi="Century Schoolbook"/>
          <w:b w:val="false"/>
          <w:bCs w:val="false"/>
          <w:color w:val="000000"/>
          <w:sz w:val="28"/>
          <w:szCs w:val="28"/>
          <w:shd w:fill="FFFFFF" w:val="clear"/>
          <w:lang w:val="uk-UA"/>
        </w:rPr>
      </w:pPr>
      <w:r>
        <w:rPr>
          <w:rFonts w:ascii="Century Schoolbook" w:hAnsi="Century Schoolbook"/>
          <w:b w:val="false"/>
          <w:bCs w:val="false"/>
          <w:color w:val="000000"/>
          <w:sz w:val="28"/>
          <w:szCs w:val="28"/>
          <w:shd w:fill="FFFFFF" w:val="clear"/>
          <w:lang w:val="uk-UA"/>
        </w:rPr>
        <w:t xml:space="preserve">82948,80грн/150л=552,99грн </w:t>
      </w:r>
      <w:r>
        <w:rPr>
          <w:rFonts w:ascii="Century Schoolbook" w:hAnsi="Century Schoolbook"/>
          <w:b w:val="false"/>
          <w:bCs w:val="false"/>
          <w:i/>
          <w:iCs/>
          <w:color w:val="000000"/>
          <w:sz w:val="28"/>
          <w:szCs w:val="28"/>
          <w:shd w:fill="FFFFFF" w:val="clear"/>
          <w:lang w:val="uk-UA"/>
        </w:rPr>
        <w:t>-Ціна одиниці підакцизного товару.</w:t>
      </w:r>
    </w:p>
    <w:p>
      <w:pPr>
        <w:pStyle w:val="Normal"/>
        <w:spacing w:before="0" w:after="0"/>
        <w:rPr>
          <w:b w:val="false"/>
          <w:bCs w:val="false"/>
          <w:i/>
          <w:iCs/>
          <w:color w:val="000000"/>
          <w:sz w:val="27"/>
          <w:szCs w:val="27"/>
          <w:shd w:fill="FFFFFF" w:val="clear"/>
          <w:lang w:val="uk-UA"/>
        </w:rPr>
      </w:pPr>
      <w:r>
        <w:rPr>
          <w:b w:val="false"/>
          <w:bCs w:val="false"/>
          <w:i/>
          <w:iCs/>
          <w:color w:val="000000"/>
          <w:sz w:val="27"/>
          <w:szCs w:val="27"/>
          <w:shd w:fill="FFFFFF" w:val="clear"/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spacing w:before="0" w:after="0"/>
        <w:ind w:firstLine="540"/>
        <w:jc w:val="both"/>
        <w:rPr>
          <w:rFonts w:ascii="Century Schoolbook" w:hAnsi="Century Schoolbook"/>
          <w:color w:val="000000"/>
          <w:sz w:val="28"/>
          <w:szCs w:val="28"/>
          <w:shd w:fill="FFFFFF" w:val="clear"/>
          <w:lang w:val="uk-UA"/>
        </w:rPr>
      </w:pPr>
      <w:r>
        <w:rPr>
          <w:rFonts w:ascii="Century Schoolbook" w:hAnsi="Century Schoolbook"/>
          <w:color w:val="000000"/>
          <w:sz w:val="27"/>
          <w:szCs w:val="27"/>
          <w:lang w:val="uk-UA"/>
        </w:rPr>
        <w:t xml:space="preserve"> </w:t>
      </w:r>
      <w:r>
        <w:rPr>
          <w:rFonts w:ascii="Century Schoolbook" w:hAnsi="Century Schoolbook"/>
          <w:color w:val="000000"/>
          <w:sz w:val="27"/>
          <w:szCs w:val="27"/>
          <w:lang w:val="uk-UA"/>
        </w:rPr>
        <w:t xml:space="preserve">2. </w:t>
      </w:r>
      <w:r>
        <w:rPr>
          <w:rFonts w:ascii="Century Schoolbook" w:hAnsi="Century Schoolbook"/>
          <w:color w:val="000000"/>
          <w:sz w:val="28"/>
          <w:szCs w:val="28"/>
          <w:shd w:fill="FFFFFF" w:val="clear"/>
        </w:rPr>
        <w:t>Підприємство-резидент «Ш</w:t>
      </w:r>
      <w:r>
        <w:rPr>
          <w:rFonts w:ascii="Century Schoolbook" w:hAnsi="Century Schoolbook"/>
          <w:color w:val="000000"/>
          <w:sz w:val="28"/>
          <w:szCs w:val="28"/>
          <w:shd w:fill="FFFFFF" w:val="clear"/>
          <w:lang w:val="uk-UA"/>
        </w:rPr>
        <w:t>арм</w:t>
      </w:r>
      <w:r>
        <w:rPr>
          <w:rFonts w:ascii="Century Schoolbook" w:hAnsi="Century Schoolbook"/>
          <w:color w:val="000000"/>
          <w:sz w:val="28"/>
          <w:szCs w:val="28"/>
          <w:shd w:fill="FFFFFF" w:val="clear"/>
        </w:rPr>
        <w:t>» на підставі договору купівлі-продажу з підприємством-нерезидентом «</w:t>
      </w:r>
      <w:r>
        <w:rPr>
          <w:rFonts w:ascii="Century Schoolbook" w:hAnsi="Century Schoolbook"/>
          <w:color w:val="000000"/>
          <w:sz w:val="28"/>
          <w:szCs w:val="28"/>
          <w:shd w:fill="FFFFFF" w:val="clear"/>
          <w:lang w:val="en-US"/>
        </w:rPr>
        <w:t>Verk</w:t>
      </w:r>
      <w:r>
        <w:rPr>
          <w:rFonts w:ascii="Century Schoolbook" w:hAnsi="Century Schoolbook"/>
          <w:color w:val="000000"/>
          <w:sz w:val="28"/>
          <w:szCs w:val="28"/>
          <w:shd w:fill="FFFFFF" w:val="clear"/>
        </w:rPr>
        <w:t>» одержало товар на суму 50 300 дол. США (320 од. за ціною 65 дол. США за одиницю), у тому числі транспортні послуги на тери</w:t>
        <w:softHyphen/>
        <w:t xml:space="preserve">торії України на 150 дол. США. Даний товар обкладається митом за ставкою 10%, ставка митного збору 0,2%. Курс НБУ на дату оформлення вантажної </w:t>
      </w:r>
      <w:r>
        <w:rPr>
          <w:rFonts w:ascii="Century Schoolbook" w:hAnsi="Century Schoolbook"/>
          <w:color w:val="000000"/>
          <w:sz w:val="28"/>
          <w:szCs w:val="28"/>
          <w:shd w:fill="FFFFFF" w:val="clear"/>
          <w:lang w:val="uk-UA"/>
        </w:rPr>
        <w:t>митної декларації – 25,04 грн./дол. США.</w:t>
      </w:r>
    </w:p>
    <w:p>
      <w:pPr>
        <w:pStyle w:val="Normal"/>
        <w:spacing w:before="0" w:after="0"/>
        <w:ind w:firstLine="540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lang w:val="uk-UA"/>
        </w:rPr>
        <w:t xml:space="preserve"> </w:t>
      </w:r>
      <w:r>
        <w:rPr>
          <w:rFonts w:ascii="Century Schoolbook" w:hAnsi="Century Schoolbook"/>
          <w:b/>
          <w:color w:val="000000"/>
          <w:sz w:val="28"/>
          <w:szCs w:val="28"/>
        </w:rPr>
        <w:t>Нео</w:t>
      </w:r>
      <w:r>
        <w:rPr>
          <w:rFonts w:ascii="Century Schoolbook" w:hAnsi="Century Schoolbook"/>
          <w:b/>
          <w:color w:val="000000"/>
          <w:sz w:val="28"/>
          <w:szCs w:val="28"/>
          <w:lang w:val="uk-UA"/>
        </w:rPr>
        <w:t>бхідно розрахувати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 xml:space="preserve"> фактурну вартість, митну вартість, суми мита, митного збору та ПДВ.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/>
          <w:bCs/>
          <w:i/>
          <w:color w:val="222222"/>
          <w:sz w:val="28"/>
          <w:szCs w:val="28"/>
        </w:rPr>
      </w:pPr>
      <w:r>
        <w:rPr>
          <w:rFonts w:ascii="Century Schoolbook" w:hAnsi="Century Schoolbook"/>
          <w:b/>
          <w:bCs/>
          <w:i/>
          <w:color w:val="222222"/>
          <w:sz w:val="28"/>
          <w:szCs w:val="28"/>
        </w:rPr>
        <w:t>Розв’язок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50300 дол*25,04 грн=1259512,00 грн</w:t>
      </w:r>
      <w:r>
        <w:rPr>
          <w:rFonts w:ascii="Century Schoolbook" w:hAnsi="Century Schoolbook"/>
          <w:b w:val="false"/>
          <w:bCs w:val="false"/>
          <w:i/>
          <w:color w:val="222222"/>
          <w:sz w:val="28"/>
          <w:szCs w:val="28"/>
          <w:lang w:val="uk-UA"/>
        </w:rPr>
        <w:t>-Митна вартість товару.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1259512,00 грн*10%=125951,20 грн</w:t>
      </w: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-</w:t>
      </w:r>
      <w:r>
        <w:rPr>
          <w:rFonts w:ascii="Century Schoolbook" w:hAnsi="Century Schoolbook"/>
          <w:b w:val="false"/>
          <w:bCs w:val="false"/>
          <w:i/>
          <w:color w:val="222222"/>
          <w:sz w:val="28"/>
          <w:szCs w:val="28"/>
          <w:lang w:val="uk-UA"/>
        </w:rPr>
        <w:t>Мито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1259512,00 грн*0,2% =2519,02 грн</w:t>
      </w:r>
      <w:r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  <w:t>-</w:t>
      </w:r>
      <w:r>
        <w:rPr>
          <w:rFonts w:ascii="Century Schoolbook" w:hAnsi="Century Schoolbook"/>
          <w:b w:val="false"/>
          <w:bCs w:val="false"/>
          <w:i/>
          <w:color w:val="222222"/>
          <w:sz w:val="28"/>
          <w:szCs w:val="28"/>
          <w:lang w:val="uk-UA"/>
        </w:rPr>
        <w:t>Митний збір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1259512,00+125951,20+2519,02=1387982,22грн</w:t>
      </w:r>
      <w:r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  <w:t xml:space="preserve">- </w:t>
      </w:r>
      <w:r>
        <w:rPr>
          <w:rFonts w:ascii="Century Schoolbook" w:hAnsi="Century Schoolbook"/>
          <w:b w:val="false"/>
          <w:bCs w:val="false"/>
          <w:i/>
          <w:color w:val="222222"/>
          <w:sz w:val="28"/>
          <w:szCs w:val="28"/>
          <w:lang w:val="uk-UA"/>
        </w:rPr>
        <w:t>База оподаткування ПДВ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1387982,22 грн*20%=277596,44 грн</w:t>
      </w:r>
      <w:r>
        <w:rPr>
          <w:rFonts w:ascii="Century Schoolbook" w:hAnsi="Century Schoolbook"/>
          <w:b w:val="false"/>
          <w:bCs w:val="false"/>
          <w:i/>
          <w:color w:val="222222"/>
          <w:sz w:val="28"/>
          <w:szCs w:val="28"/>
          <w:lang w:val="uk-UA"/>
        </w:rPr>
        <w:t>- Сума ПДВ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1259512,00+125951,20+2519,02+277596,44=1665578,66грн</w:t>
      </w:r>
      <w:r>
        <w:rPr>
          <w:rFonts w:ascii="Century Schoolbook" w:hAnsi="Century Schoolbook"/>
          <w:b w:val="false"/>
          <w:bCs w:val="false"/>
          <w:i/>
          <w:color w:val="222222"/>
          <w:sz w:val="28"/>
          <w:szCs w:val="28"/>
          <w:lang w:val="uk-UA"/>
        </w:rPr>
        <w:t>- Фактурна вартість</w:t>
      </w:r>
    </w:p>
    <w:p>
      <w:pPr>
        <w:pStyle w:val="Normal"/>
        <w:spacing w:before="0" w:after="0"/>
        <w:ind w:firstLine="540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color w:val="000000"/>
          <w:sz w:val="28"/>
          <w:szCs w:val="28"/>
          <w:shd w:fill="FFFFFF" w:val="clear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shd w:fill="FFFFFF" w:val="clear"/>
          <w:lang w:val="uk-UA"/>
        </w:rPr>
        <w:t xml:space="preserve">3. Підприємство ввозить в Україну автомобіль вартістю 9 000 дол. США. Вартість транспортування, страхування та брокерські послуги становлять 310 дол. США.  Об’єм циліндрів двигуна 2 500 см3. Курс НБУ на день оформлення вантажно-митної декларації становив 25,04 </w:t>
      </w:r>
      <w:r>
        <w:rPr>
          <w:rFonts w:ascii="Century Schoolbook" w:hAnsi="Century Schoolbook"/>
          <w:color w:val="222222"/>
          <w:spacing w:val="-3"/>
          <w:sz w:val="28"/>
          <w:szCs w:val="28"/>
          <w:lang w:val="uk-UA"/>
        </w:rPr>
        <w:t xml:space="preserve">грн./дол. США. </w:t>
      </w:r>
      <w:r>
        <w:rPr>
          <w:rFonts w:ascii="Century Schoolbook" w:hAnsi="Century Schoolbook"/>
          <w:color w:val="000000"/>
          <w:sz w:val="28"/>
          <w:szCs w:val="28"/>
          <w:shd w:fill="FFFFFF" w:val="clear"/>
          <w:lang w:val="uk-UA"/>
        </w:rPr>
        <w:t xml:space="preserve">Ставка акцизного податку - 0,05 євро за 1 см3. Ставка специфічного ввізного мита 0,18 євро за 1 см3. Курс євро: 28,00 грн. за 1 євро на день оформлення вантажно-митної декларації. </w:t>
      </w:r>
    </w:p>
    <w:p>
      <w:pPr>
        <w:pStyle w:val="Normal"/>
        <w:spacing w:before="0" w:after="0"/>
        <w:ind w:firstLine="540"/>
        <w:jc w:val="both"/>
        <w:rPr>
          <w:rFonts w:ascii="Century Schoolbook" w:hAnsi="Century Schoolbook"/>
          <w:color w:val="000000"/>
          <w:sz w:val="28"/>
          <w:szCs w:val="28"/>
          <w:shd w:fill="FFFFFF" w:val="clear"/>
          <w:lang w:val="uk-UA"/>
        </w:rPr>
      </w:pPr>
      <w:r>
        <w:rPr>
          <w:rFonts w:ascii="Century Schoolbook" w:hAnsi="Century Schoolbook"/>
          <w:b/>
          <w:color w:val="000000"/>
          <w:sz w:val="28"/>
          <w:szCs w:val="28"/>
          <w:shd w:fill="FFFFFF" w:val="clear"/>
          <w:lang w:val="uk-UA"/>
        </w:rPr>
        <w:t>Необхідно визначити</w:t>
      </w:r>
      <w:r>
        <w:rPr>
          <w:rFonts w:ascii="Century Schoolbook" w:hAnsi="Century Schoolbook"/>
          <w:color w:val="000000"/>
          <w:sz w:val="28"/>
          <w:szCs w:val="28"/>
          <w:shd w:fill="FFFFFF" w:val="clear"/>
          <w:lang w:val="uk-UA"/>
        </w:rPr>
        <w:t xml:space="preserve"> податки, які сплатить підприємство при ввезенні транспортного засобу на митну територію України. 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/>
          <w:bCs/>
          <w:i/>
          <w:color w:val="222222"/>
          <w:sz w:val="28"/>
          <w:szCs w:val="28"/>
        </w:rPr>
      </w:pPr>
      <w:r>
        <w:rPr>
          <w:rFonts w:ascii="Century Schoolbook" w:hAnsi="Century Schoolbook"/>
          <w:b/>
          <w:bCs/>
          <w:i/>
          <w:color w:val="222222"/>
          <w:sz w:val="28"/>
          <w:szCs w:val="28"/>
        </w:rPr>
        <w:t>Розв’язок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9000+310=9310 дол США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9310 дол*25,04грн=233122,40грн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 xml:space="preserve">2500*0,05*28,00=3500,00грн- </w:t>
      </w:r>
      <w:r>
        <w:rPr>
          <w:rFonts w:ascii="Century Schoolbook" w:hAnsi="Century Schoolbook"/>
          <w:b w:val="false"/>
          <w:bCs w:val="false"/>
          <w:i/>
          <w:iCs/>
          <w:color w:val="222222"/>
          <w:sz w:val="28"/>
          <w:szCs w:val="28"/>
          <w:lang w:val="uk-UA"/>
        </w:rPr>
        <w:t>Акцизний податок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2500*0,18*28,00=12600,00грн-</w:t>
      </w:r>
      <w:r>
        <w:rPr>
          <w:rFonts w:ascii="Century Schoolbook" w:hAnsi="Century Schoolbook"/>
          <w:b w:val="false"/>
          <w:bCs w:val="false"/>
          <w:i/>
          <w:iCs/>
          <w:color w:val="222222"/>
          <w:sz w:val="28"/>
          <w:szCs w:val="28"/>
          <w:lang w:val="uk-UA"/>
        </w:rPr>
        <w:t>Ввізне мито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233122,40+3500,00+12600,00=249222,40грн-</w:t>
      </w:r>
      <w:r>
        <w:rPr>
          <w:rFonts w:ascii="Century Schoolbook" w:hAnsi="Century Schoolbook"/>
          <w:b w:val="false"/>
          <w:bCs w:val="false"/>
          <w:i/>
          <w:iCs/>
          <w:color w:val="222222"/>
          <w:sz w:val="28"/>
          <w:szCs w:val="28"/>
          <w:lang w:val="uk-UA"/>
        </w:rPr>
        <w:t>База оподаткування ПДВ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 xml:space="preserve">249222,40*20%=49844,48 грн- </w:t>
      </w:r>
      <w:r>
        <w:rPr>
          <w:rFonts w:ascii="Century Schoolbook" w:hAnsi="Century Schoolbook"/>
          <w:b w:val="false"/>
          <w:bCs w:val="false"/>
          <w:i/>
          <w:iCs/>
          <w:color w:val="222222"/>
          <w:sz w:val="28"/>
          <w:szCs w:val="28"/>
          <w:lang w:val="uk-UA"/>
        </w:rPr>
        <w:t>ПДВ</w:t>
      </w:r>
    </w:p>
    <w:p>
      <w:pPr>
        <w:pStyle w:val="Normal"/>
        <w:spacing w:before="0" w:after="0"/>
        <w:ind w:firstLine="540"/>
        <w:jc w:val="both"/>
        <w:rPr>
          <w:rFonts w:ascii="Century Schoolbook" w:hAnsi="Century Schoolbook"/>
          <w:color w:val="000000"/>
          <w:sz w:val="28"/>
          <w:szCs w:val="28"/>
          <w:shd w:fill="FFFFFF" w:val="clear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shd w:fill="FFFFFF" w:val="clear"/>
          <w:lang w:val="uk-UA"/>
        </w:rPr>
      </w:r>
    </w:p>
    <w:p>
      <w:pPr>
        <w:pStyle w:val="Normal"/>
        <w:spacing w:before="0" w:after="0"/>
        <w:ind w:firstLine="540"/>
        <w:jc w:val="both"/>
        <w:rPr>
          <w:rFonts w:ascii="Century Schoolbook" w:hAnsi="Century Schoolbook" w:cs="Arial"/>
          <w:sz w:val="28"/>
          <w:szCs w:val="28"/>
          <w:shd w:fill="FFFFFF" w:val="clear"/>
          <w:lang w:val="uk-UA"/>
        </w:rPr>
      </w:pPr>
      <w:r>
        <w:rPr>
          <w:rFonts w:cs="Arial" w:ascii="Century Schoolbook" w:hAnsi="Century Schoolbook"/>
          <w:sz w:val="28"/>
          <w:szCs w:val="28"/>
          <w:shd w:fill="FFFFFF" w:val="clear"/>
          <w:lang w:val="uk-UA"/>
        </w:rPr>
        <w:t xml:space="preserve">4. </w:t>
      </w:r>
      <w:r>
        <w:rPr>
          <w:rFonts w:cs="Arial" w:ascii="Century Schoolbook" w:hAnsi="Century Schoolbook"/>
          <w:sz w:val="28"/>
          <w:szCs w:val="28"/>
          <w:shd w:fill="FFFFFF" w:val="clear"/>
        </w:rPr>
        <w:t>Фізична особа надала у період з 4 по 14 березня 2019 року послуги/виконала роботу на умовах договору цивільно-правового характеру. Складений акт наданих послуг/виконаних робіт. Винагорода фізичний особі за договором цивільно-правового характеру склала 4 000 грн.</w:t>
      </w:r>
      <w:r>
        <w:rPr>
          <w:rFonts w:cs="Arial" w:ascii="Century Schoolbook" w:hAnsi="Century Schoolbook"/>
          <w:sz w:val="28"/>
          <w:szCs w:val="28"/>
          <w:shd w:fill="FFFFFF" w:val="clear"/>
          <w:lang w:val="uk-UA"/>
        </w:rPr>
        <w:t xml:space="preserve"> </w:t>
      </w:r>
    </w:p>
    <w:p>
      <w:pPr>
        <w:pStyle w:val="Normal"/>
        <w:spacing w:before="0" w:after="0"/>
        <w:ind w:firstLine="540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cs="Arial" w:ascii="Century Schoolbook" w:hAnsi="Century Schoolbook"/>
          <w:b/>
          <w:sz w:val="28"/>
          <w:szCs w:val="28"/>
          <w:shd w:fill="FFFFFF" w:val="clear"/>
          <w:lang w:val="uk-UA"/>
        </w:rPr>
        <w:t>Обчислити</w:t>
      </w:r>
      <w:r>
        <w:rPr>
          <w:rFonts w:cs="Arial" w:ascii="Century Schoolbook" w:hAnsi="Century Schoolbook"/>
          <w:sz w:val="28"/>
          <w:szCs w:val="28"/>
          <w:shd w:fill="FFFFFF" w:val="clear"/>
          <w:lang w:val="uk-UA"/>
        </w:rPr>
        <w:t xml:space="preserve"> обов’язкові утримання із заробітної плати та визначити суму до видачі.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/>
          <w:bCs/>
          <w:i/>
          <w:color w:val="222222"/>
          <w:sz w:val="28"/>
          <w:szCs w:val="28"/>
        </w:rPr>
      </w:pPr>
      <w:r>
        <w:rPr>
          <w:rFonts w:ascii="Century Schoolbook" w:hAnsi="Century Schoolbook"/>
          <w:b/>
          <w:bCs/>
          <w:i/>
          <w:color w:val="222222"/>
          <w:sz w:val="28"/>
          <w:szCs w:val="28"/>
        </w:rPr>
        <w:t>Розв’язок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4000*18%=720,00грн-</w:t>
      </w:r>
      <w:r>
        <w:rPr>
          <w:rFonts w:ascii="Century Schoolbook" w:hAnsi="Century Schoolbook"/>
          <w:b w:val="false"/>
          <w:bCs w:val="false"/>
          <w:i/>
          <w:iCs/>
          <w:color w:val="222222"/>
          <w:sz w:val="28"/>
          <w:szCs w:val="28"/>
          <w:lang w:val="uk-UA"/>
        </w:rPr>
        <w:t>ПДФО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4000*1,5%=60,00грн-</w:t>
      </w:r>
      <w:r>
        <w:rPr>
          <w:rFonts w:ascii="Century Schoolbook" w:hAnsi="Century Schoolbook"/>
          <w:b w:val="false"/>
          <w:bCs w:val="false"/>
          <w:i/>
          <w:iCs/>
          <w:color w:val="222222"/>
          <w:sz w:val="28"/>
          <w:szCs w:val="28"/>
          <w:lang w:val="uk-UA"/>
        </w:rPr>
        <w:t>Військовий збір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720,00+60,00=780,00грн-</w:t>
      </w:r>
      <w:r>
        <w:rPr>
          <w:rFonts w:ascii="Century Schoolbook" w:hAnsi="Century Schoolbook"/>
          <w:b w:val="false"/>
          <w:bCs w:val="false"/>
          <w:i/>
          <w:iCs/>
          <w:color w:val="222222"/>
          <w:sz w:val="28"/>
          <w:szCs w:val="28"/>
          <w:lang w:val="uk-UA"/>
        </w:rPr>
        <w:t>Утримання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4000-720-60=3220,00грн-</w:t>
      </w:r>
      <w:r>
        <w:rPr>
          <w:rFonts w:ascii="Century Schoolbook" w:hAnsi="Century Schoolbook"/>
          <w:b w:val="false"/>
          <w:bCs w:val="false"/>
          <w:i/>
          <w:iCs/>
          <w:color w:val="222222"/>
          <w:sz w:val="28"/>
          <w:szCs w:val="28"/>
          <w:lang w:val="uk-UA"/>
        </w:rPr>
        <w:t>До виплати працівнику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ЄСВ-22% нараховує і сплачує роботодавець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4000*22%=880,00грн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r>
    </w:p>
    <w:p>
      <w:pPr>
        <w:pStyle w:val="NormalWeb"/>
        <w:spacing w:lineRule="auto" w:line="276" w:beforeAutospacing="0" w:before="0" w:afterAutospacing="0" w:after="0"/>
        <w:ind w:firstLine="54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lang w:val="uk-UA"/>
        </w:rPr>
        <w:t xml:space="preserve">5. </w:t>
      </w:r>
      <w:r>
        <w:rPr>
          <w:rFonts w:ascii="Century Schoolbook" w:hAnsi="Century Schoolbook"/>
          <w:color w:val="000000"/>
          <w:sz w:val="28"/>
          <w:szCs w:val="28"/>
        </w:rPr>
        <w:t>Промислове підприємство у своїй діяльності використовує водні ресурси загальнодержавного значення із змішаного джерела. Установлений ліміт води становить – 1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 xml:space="preserve"> </w:t>
      </w:r>
      <w:r>
        <w:rPr>
          <w:rFonts w:ascii="Century Schoolbook" w:hAnsi="Century Schoolbook"/>
          <w:color w:val="000000"/>
          <w:sz w:val="28"/>
          <w:szCs w:val="28"/>
        </w:rPr>
        <w:t xml:space="preserve">100 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>м3</w:t>
      </w:r>
      <w:r>
        <w:rPr>
          <w:rFonts w:ascii="Century Schoolbook" w:hAnsi="Century Schoolbook"/>
          <w:color w:val="000000"/>
          <w:sz w:val="28"/>
          <w:szCs w:val="28"/>
        </w:rPr>
        <w:t>. Згідно показників вимірювальних приладів, до змішаного джерела водопостачання забрано 1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 xml:space="preserve"> </w:t>
      </w:r>
      <w:r>
        <w:rPr>
          <w:rFonts w:ascii="Century Schoolbook" w:hAnsi="Century Schoolbook"/>
          <w:color w:val="000000"/>
          <w:sz w:val="28"/>
          <w:szCs w:val="28"/>
        </w:rPr>
        <w:t xml:space="preserve">200 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>м3</w:t>
      </w:r>
      <w:r>
        <w:rPr>
          <w:rFonts w:ascii="Century Schoolbook" w:hAnsi="Century Schoolbook"/>
          <w:color w:val="000000"/>
          <w:sz w:val="28"/>
          <w:szCs w:val="28"/>
        </w:rPr>
        <w:t xml:space="preserve">: з них поверхневої води – 700 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>м3</w:t>
      </w:r>
      <w:r>
        <w:rPr>
          <w:rFonts w:ascii="Century Schoolbook" w:hAnsi="Century Schoolbook"/>
          <w:color w:val="000000"/>
          <w:sz w:val="28"/>
          <w:szCs w:val="28"/>
        </w:rPr>
        <w:t xml:space="preserve">; підземної води – 500 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>м3</w:t>
      </w:r>
      <w:r>
        <w:rPr>
          <w:rFonts w:ascii="Century Schoolbook" w:hAnsi="Century Schoolbook"/>
          <w:color w:val="000000"/>
          <w:sz w:val="28"/>
          <w:szCs w:val="28"/>
        </w:rPr>
        <w:t xml:space="preserve">. Ставка 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>рентної плати</w:t>
      </w:r>
      <w:r>
        <w:rPr>
          <w:rFonts w:ascii="Century Schoolbook" w:hAnsi="Century Schoolbook"/>
          <w:color w:val="000000"/>
          <w:sz w:val="28"/>
          <w:szCs w:val="28"/>
        </w:rPr>
        <w:t xml:space="preserve"> за 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 xml:space="preserve">спеціальне </w:t>
      </w:r>
      <w:r>
        <w:rPr>
          <w:rFonts w:ascii="Century Schoolbook" w:hAnsi="Century Schoolbook"/>
          <w:color w:val="000000"/>
          <w:sz w:val="28"/>
          <w:szCs w:val="28"/>
        </w:rPr>
        <w:t>використання поверхневої води –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 xml:space="preserve"> </w:t>
      </w:r>
      <w:r>
        <w:rPr>
          <w:rFonts w:ascii="Century Schoolbook" w:hAnsi="Century Schoolbook"/>
          <w:color w:val="000000"/>
          <w:sz w:val="28"/>
          <w:szCs w:val="28"/>
        </w:rPr>
        <w:t xml:space="preserve">26,97 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>грн</w:t>
      </w:r>
      <w:r>
        <w:rPr>
          <w:rFonts w:ascii="Century Schoolbook" w:hAnsi="Century Schoolbook"/>
          <w:color w:val="000000"/>
          <w:sz w:val="28"/>
          <w:szCs w:val="28"/>
        </w:rPr>
        <w:t>./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>м3</w:t>
      </w:r>
      <w:r>
        <w:rPr>
          <w:rFonts w:ascii="Century Schoolbook" w:hAnsi="Century Schoolbook"/>
          <w:color w:val="000000"/>
          <w:sz w:val="28"/>
          <w:szCs w:val="28"/>
        </w:rPr>
        <w:t xml:space="preserve">; підземних вод – 40,29 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>грн</w:t>
      </w:r>
      <w:r>
        <w:rPr>
          <w:rFonts w:ascii="Century Schoolbook" w:hAnsi="Century Schoolbook"/>
          <w:color w:val="000000"/>
          <w:sz w:val="28"/>
          <w:szCs w:val="28"/>
        </w:rPr>
        <w:t>./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 xml:space="preserve">м3. </w:t>
      </w:r>
    </w:p>
    <w:p>
      <w:pPr>
        <w:pStyle w:val="NormalWeb"/>
        <w:spacing w:lineRule="auto" w:line="276" w:beforeAutospacing="0" w:before="0" w:afterAutospacing="0" w:after="0"/>
        <w:ind w:firstLine="54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b/>
          <w:color w:val="000000"/>
          <w:sz w:val="28"/>
          <w:szCs w:val="28"/>
        </w:rPr>
        <w:t xml:space="preserve">Визначити суму </w:t>
      </w:r>
      <w:r>
        <w:rPr>
          <w:rFonts w:ascii="Century Schoolbook" w:hAnsi="Century Schoolbook"/>
          <w:b/>
          <w:color w:val="000000"/>
          <w:sz w:val="28"/>
          <w:szCs w:val="28"/>
          <w:lang w:val="uk-UA"/>
        </w:rPr>
        <w:t>рентної плати</w:t>
      </w:r>
      <w:r>
        <w:rPr>
          <w:rFonts w:ascii="Century Schoolbook" w:hAnsi="Century Schoolbook"/>
          <w:color w:val="000000"/>
          <w:sz w:val="28"/>
          <w:szCs w:val="28"/>
        </w:rPr>
        <w:t xml:space="preserve"> за спеціальне використання води</w:t>
      </w:r>
      <w:r>
        <w:rPr>
          <w:rFonts w:ascii="Century Schoolbook" w:hAnsi="Century Schoolbook"/>
          <w:color w:val="000000"/>
          <w:sz w:val="28"/>
          <w:szCs w:val="28"/>
          <w:lang w:val="uk-UA"/>
        </w:rPr>
        <w:t xml:space="preserve">, що сплатить підприємство </w:t>
      </w:r>
      <w:r>
        <w:rPr>
          <w:rFonts w:ascii="Century Schoolbook" w:hAnsi="Century Schoolbook"/>
          <w:color w:val="000000"/>
          <w:sz w:val="28"/>
          <w:szCs w:val="28"/>
        </w:rPr>
        <w:t>за звітний період.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/>
          <w:bCs/>
          <w:i/>
          <w:color w:val="222222"/>
          <w:sz w:val="28"/>
          <w:szCs w:val="28"/>
        </w:rPr>
      </w:pPr>
      <w:r>
        <w:rPr>
          <w:rFonts w:ascii="Century Schoolbook" w:hAnsi="Century Schoolbook"/>
          <w:b/>
          <w:bCs/>
          <w:i/>
          <w:color w:val="222222"/>
          <w:sz w:val="28"/>
          <w:szCs w:val="28"/>
        </w:rPr>
        <w:t>Розв’язок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1200м</w:t>
      </w: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vertAlign w:val="superscript"/>
          <w:lang w:val="uk-UA"/>
        </w:rPr>
        <w:t>3</w:t>
      </w: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position w:val="0"/>
          <w:sz w:val="28"/>
          <w:szCs w:val="28"/>
          <w:vertAlign w:val="baseline"/>
          <w:lang w:val="uk-UA"/>
        </w:rPr>
        <w:t>-1100м</w:t>
      </w: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vertAlign w:val="superscript"/>
          <w:lang w:val="uk-UA"/>
        </w:rPr>
        <w:t>3</w:t>
      </w: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position w:val="0"/>
          <w:sz w:val="28"/>
          <w:szCs w:val="28"/>
          <w:vertAlign w:val="baseline"/>
          <w:lang w:val="uk-UA"/>
        </w:rPr>
        <w:t>=100м</w:t>
      </w: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vertAlign w:val="superscript"/>
          <w:lang w:val="uk-UA"/>
        </w:rPr>
        <w:t>3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26,97грн+40,29грн=67,26грн/м</w:t>
      </w: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vertAlign w:val="superscript"/>
          <w:lang w:val="uk-UA"/>
        </w:rPr>
        <w:t>3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1100*67,26=73986,00грн-</w:t>
      </w:r>
      <w:r>
        <w:rPr>
          <w:rFonts w:ascii="Century Schoolbook" w:hAnsi="Century Schoolbook"/>
          <w:b w:val="false"/>
          <w:bCs w:val="false"/>
          <w:i/>
          <w:iCs/>
          <w:color w:val="222222"/>
          <w:sz w:val="28"/>
          <w:szCs w:val="28"/>
          <w:lang w:val="uk-UA"/>
        </w:rPr>
        <w:t>Рентна плата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100*67,26*5=33630,00грн-</w:t>
      </w:r>
      <w:r>
        <w:rPr>
          <w:rFonts w:ascii="Century Schoolbook" w:hAnsi="Century Schoolbook"/>
          <w:b w:val="false"/>
          <w:bCs w:val="false"/>
          <w:i/>
          <w:iCs/>
          <w:color w:val="222222"/>
          <w:sz w:val="28"/>
          <w:szCs w:val="28"/>
          <w:lang w:val="uk-UA"/>
        </w:rPr>
        <w:t>Понадлімітне використання води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 xml:space="preserve">73986,00+33630,00=107616,00грн- </w:t>
      </w:r>
      <w:r>
        <w:rPr>
          <w:rFonts w:ascii="Century Schoolbook" w:hAnsi="Century Schoolbook"/>
          <w:b w:val="false"/>
          <w:bCs w:val="false"/>
          <w:i/>
          <w:iCs/>
          <w:color w:val="222222"/>
          <w:sz w:val="28"/>
          <w:szCs w:val="28"/>
          <w:lang w:val="uk-UA"/>
        </w:rPr>
        <w:t>Загальна рентна плата</w:t>
      </w:r>
    </w:p>
    <w:p>
      <w:pPr>
        <w:pStyle w:val="NormalWeb"/>
        <w:spacing w:lineRule="auto" w:line="276" w:beforeAutospacing="0" w:before="0" w:afterAutospacing="0" w:after="0"/>
        <w:ind w:firstLine="540"/>
        <w:jc w:val="both"/>
        <w:rPr>
          <w:rFonts w:ascii="Century Schoolbook" w:hAnsi="Century Schoolbook"/>
          <w:color w:val="000000"/>
          <w:sz w:val="28"/>
          <w:szCs w:val="28"/>
          <w:lang w:val="uk-UA"/>
        </w:rPr>
      </w:pPr>
      <w:r>
        <w:rPr>
          <w:rFonts w:ascii="Century Schoolbook" w:hAnsi="Century Schoolbook"/>
          <w:color w:val="000000"/>
          <w:sz w:val="28"/>
          <w:szCs w:val="28"/>
          <w:lang w:val="uk-UA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540"/>
        <w:jc w:val="both"/>
        <w:textAlignment w:val="baseline"/>
        <w:rPr>
          <w:rFonts w:ascii="Century Schoolbook" w:hAnsi="Century Schoolbook" w:cs="Arial"/>
          <w:sz w:val="28"/>
          <w:szCs w:val="28"/>
          <w:lang w:val="uk-UA"/>
        </w:rPr>
      </w:pPr>
      <w:r>
        <w:rPr>
          <w:rFonts w:cs="Arial" w:ascii="Century Schoolbook" w:hAnsi="Century Schoolbook"/>
          <w:sz w:val="28"/>
          <w:szCs w:val="28"/>
          <w:lang w:val="uk-UA"/>
        </w:rPr>
        <w:t>6. Ф</w:t>
      </w:r>
      <w:r>
        <w:rPr>
          <w:rFonts w:cs="Arial" w:ascii="Century Schoolbook" w:hAnsi="Century Schoolbook"/>
          <w:sz w:val="28"/>
          <w:szCs w:val="28"/>
        </w:rPr>
        <w:t>ізична особа</w:t>
      </w:r>
      <w:r>
        <w:rPr>
          <w:rFonts w:cs="Arial" w:ascii="Century Schoolbook" w:hAnsi="Century Schoolbook"/>
          <w:sz w:val="28"/>
          <w:szCs w:val="28"/>
          <w:lang w:val="uk-UA"/>
        </w:rPr>
        <w:t xml:space="preserve"> є власником будинку у місті Києві загальною площею </w:t>
      </w:r>
      <w:r>
        <w:rPr>
          <w:rFonts w:cs="Arial" w:ascii="Century Schoolbook" w:hAnsi="Century Schoolbook"/>
          <w:sz w:val="28"/>
          <w:szCs w:val="28"/>
        </w:rPr>
        <w:t xml:space="preserve"> </w:t>
      </w:r>
      <w:r>
        <w:rPr>
          <w:rFonts w:cs="Arial" w:ascii="Century Schoolbook" w:hAnsi="Century Schoolbook"/>
          <w:sz w:val="28"/>
          <w:szCs w:val="28"/>
          <w:lang w:val="uk-UA"/>
        </w:rPr>
        <w:t>18</w:t>
      </w:r>
      <w:r>
        <w:rPr>
          <w:rFonts w:cs="Arial" w:ascii="Century Schoolbook" w:hAnsi="Century Schoolbook"/>
          <w:sz w:val="28"/>
          <w:szCs w:val="28"/>
        </w:rPr>
        <w:t>0 м</w:t>
      </w:r>
      <w:r>
        <w:rPr>
          <w:rFonts w:cs="Arial" w:ascii="Century Schoolbook" w:hAnsi="Century Schoolbook"/>
          <w:sz w:val="28"/>
          <w:szCs w:val="28"/>
          <w:vertAlign w:val="superscript"/>
        </w:rPr>
        <w:t>2</w:t>
      </w:r>
      <w:r>
        <w:rPr>
          <w:rFonts w:cs="Arial" w:ascii="Century Schoolbook" w:hAnsi="Century Schoolbook"/>
          <w:sz w:val="28"/>
          <w:szCs w:val="28"/>
        </w:rPr>
        <w:t>.</w:t>
      </w:r>
      <w:r>
        <w:rPr>
          <w:rFonts w:cs="Arial" w:ascii="Century Schoolbook" w:hAnsi="Century Schoolbook"/>
          <w:sz w:val="28"/>
          <w:szCs w:val="28"/>
          <w:lang w:val="uk-UA"/>
        </w:rPr>
        <w:t xml:space="preserve"> </w:t>
      </w:r>
      <w:r>
        <w:rPr>
          <w:rFonts w:cs="Arial" w:ascii="Century Schoolbook" w:hAnsi="Century Schoolbook"/>
          <w:sz w:val="28"/>
          <w:szCs w:val="28"/>
        </w:rPr>
        <w:t>Згідно з рішенням КМДА в Києві встановлено ставку податку в розмірі</w:t>
      </w:r>
      <w:r>
        <w:rPr>
          <w:rFonts w:cs="Arial" w:ascii="Century Schoolbook" w:hAnsi="Century Schoolbook"/>
          <w:sz w:val="28"/>
          <w:szCs w:val="28"/>
          <w:lang w:val="uk-UA"/>
        </w:rPr>
        <w:t xml:space="preserve"> </w:t>
      </w:r>
      <w:r>
        <w:rPr>
          <w:rFonts w:cs="Arial" w:ascii="Century Schoolbook" w:hAnsi="Century Schoolbook"/>
          <w:sz w:val="28"/>
          <w:szCs w:val="28"/>
        </w:rPr>
        <w:t> 1 % мінімальної заробітної плати</w:t>
      </w:r>
      <w:r>
        <w:rPr>
          <w:rFonts w:cs="Arial" w:ascii="Century Schoolbook" w:hAnsi="Century Schoolbook"/>
          <w:sz w:val="28"/>
          <w:szCs w:val="28"/>
          <w:lang w:val="uk-UA"/>
        </w:rPr>
        <w:t xml:space="preserve"> станом на 01 січня поточного року</w:t>
      </w:r>
      <w:r>
        <w:rPr>
          <w:rFonts w:cs="Arial" w:ascii="Century Schoolbook" w:hAnsi="Century Schoolbook"/>
          <w:sz w:val="28"/>
          <w:szCs w:val="28"/>
        </w:rPr>
        <w:t>.</w:t>
      </w:r>
      <w:r>
        <w:rPr>
          <w:rFonts w:cs="Arial" w:ascii="Century Schoolbook" w:hAnsi="Century Schoolbook"/>
          <w:sz w:val="28"/>
          <w:szCs w:val="28"/>
          <w:lang w:val="uk-UA"/>
        </w:rPr>
        <w:t xml:space="preserve"> 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540"/>
        <w:jc w:val="both"/>
        <w:textAlignment w:val="baseline"/>
        <w:rPr>
          <w:rFonts w:ascii="Century Schoolbook" w:hAnsi="Century Schoolbook" w:cs="Arial"/>
          <w:sz w:val="28"/>
          <w:szCs w:val="28"/>
          <w:lang w:val="uk-UA"/>
        </w:rPr>
      </w:pPr>
      <w:r>
        <w:rPr>
          <w:rFonts w:cs="Arial" w:ascii="Century Schoolbook" w:hAnsi="Century Schoolbook"/>
          <w:b/>
          <w:sz w:val="28"/>
          <w:szCs w:val="28"/>
          <w:lang w:val="uk-UA"/>
        </w:rPr>
        <w:t>Обчислити</w:t>
      </w:r>
      <w:r>
        <w:rPr>
          <w:rFonts w:cs="Arial" w:ascii="Century Schoolbook" w:hAnsi="Century Schoolbook"/>
          <w:sz w:val="28"/>
          <w:szCs w:val="28"/>
          <w:lang w:val="uk-UA"/>
        </w:rPr>
        <w:t xml:space="preserve"> суму податку на нерухоме майно, відмінне від земельної ділянки.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/>
          <w:bCs/>
          <w:i/>
          <w:color w:val="222222"/>
          <w:sz w:val="28"/>
          <w:szCs w:val="28"/>
        </w:rPr>
      </w:pPr>
      <w:r>
        <w:rPr>
          <w:rFonts w:ascii="Century Schoolbook" w:hAnsi="Century Schoolbook"/>
          <w:b/>
          <w:bCs/>
          <w:i/>
          <w:color w:val="222222"/>
          <w:sz w:val="28"/>
          <w:szCs w:val="28"/>
        </w:rPr>
        <w:t>Розв’язок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>180м</w:t>
      </w: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vertAlign w:val="superscript"/>
          <w:lang w:val="uk-UA"/>
        </w:rPr>
        <w:t>2</w:t>
      </w: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position w:val="0"/>
          <w:sz w:val="28"/>
          <w:szCs w:val="28"/>
          <w:vertAlign w:val="baseline"/>
          <w:lang w:val="uk-UA"/>
        </w:rPr>
        <w:t>-120м</w:t>
      </w: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vertAlign w:val="superscript"/>
          <w:lang w:val="uk-UA"/>
        </w:rPr>
        <w:t>2</w:t>
      </w: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position w:val="0"/>
          <w:sz w:val="28"/>
          <w:szCs w:val="28"/>
          <w:vertAlign w:val="baseline"/>
          <w:lang w:val="uk-UA"/>
        </w:rPr>
        <w:t>=60м</w:t>
      </w: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vertAlign w:val="superscript"/>
          <w:lang w:val="uk-UA"/>
        </w:rPr>
        <w:t>2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 w:val="false"/>
          <w:iCs w:val="false"/>
          <w:color w:val="222222"/>
          <w:sz w:val="28"/>
          <w:szCs w:val="28"/>
          <w:lang w:val="uk-UA"/>
        </w:rPr>
        <w:t xml:space="preserve">60*41,73=2503,80грн- </w:t>
      </w:r>
      <w:r>
        <w:rPr>
          <w:rFonts w:ascii="Century Schoolbook" w:hAnsi="Century Schoolbook"/>
          <w:b w:val="false"/>
          <w:bCs w:val="false"/>
          <w:i/>
          <w:iCs/>
          <w:color w:val="222222"/>
          <w:sz w:val="28"/>
          <w:szCs w:val="28"/>
          <w:lang w:val="uk-UA"/>
        </w:rPr>
        <w:t>Сума податку на нерухоме майно.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 w:val="false"/>
          <w:bCs w:val="false"/>
          <w:i/>
          <w:iCs/>
          <w:color w:val="222222"/>
          <w:sz w:val="28"/>
          <w:szCs w:val="28"/>
          <w:lang w:val="uk-UA"/>
        </w:rPr>
      </w:pPr>
      <w:r>
        <w:rPr>
          <w:rFonts w:ascii="Century Schoolbook" w:hAnsi="Century Schoolbook"/>
          <w:b w:val="false"/>
          <w:bCs w:val="false"/>
          <w:i/>
          <w:iCs/>
          <w:color w:val="222222"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b/>
          <w:bCs/>
          <w:i w:val="false"/>
          <w:iCs w:val="false"/>
          <w:color w:val="222222"/>
          <w:sz w:val="28"/>
          <w:szCs w:val="28"/>
          <w:u w:val="single"/>
          <w:lang w:val="uk-UA"/>
        </w:rPr>
      </w:pPr>
      <w:r>
        <w:rPr>
          <w:rFonts w:ascii="Century Schoolbook" w:hAnsi="Century Schoolbook"/>
          <w:b/>
          <w:bCs/>
          <w:i w:val="false"/>
          <w:iCs w:val="false"/>
          <w:color w:val="222222"/>
          <w:sz w:val="28"/>
          <w:szCs w:val="28"/>
          <w:u w:val="single"/>
          <w:lang w:val="uk-UA"/>
        </w:rPr>
        <w:t>Хатько М. 21</w:t>
      </w:r>
      <w:r>
        <w:rPr>
          <w:rFonts w:ascii="Century Schoolbook" w:hAnsi="Century Schoolbook"/>
          <w:b/>
          <w:bCs/>
          <w:i w:val="false"/>
          <w:iCs w:val="false"/>
          <w:color w:val="222222"/>
          <w:sz w:val="28"/>
          <w:szCs w:val="28"/>
          <w:u w:val="single"/>
          <w:lang w:val="en-US"/>
        </w:rPr>
        <w:t>D</w:t>
      </w:r>
      <w:r>
        <w:rPr>
          <w:rFonts w:ascii="Century Schoolbook" w:hAnsi="Century Schoolbook"/>
          <w:b/>
          <w:bCs/>
          <w:i w:val="false"/>
          <w:iCs w:val="false"/>
          <w:color w:val="222222"/>
          <w:sz w:val="28"/>
          <w:szCs w:val="28"/>
          <w:u w:val="single"/>
          <w:lang w:val="uk-UA"/>
        </w:rPr>
        <w:t>1</w:t>
      </w:r>
    </w:p>
    <w:p>
      <w:pPr>
        <w:pStyle w:val="Normal"/>
        <w:spacing w:before="0" w:after="0"/>
        <w:ind w:firstLine="720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</w:r>
    </w:p>
    <w:p>
      <w:pPr>
        <w:pStyle w:val="Normal"/>
        <w:spacing w:before="0" w:after="0"/>
        <w:jc w:val="center"/>
        <w:rPr>
          <w:rFonts w:ascii="Century Schoolbook" w:hAnsi="Century Schoolbook"/>
          <w:b/>
          <w:i/>
          <w:sz w:val="28"/>
          <w:szCs w:val="28"/>
          <w:lang w:val="uk-UA"/>
        </w:rPr>
      </w:pPr>
      <w:r>
        <w:rPr>
          <w:rFonts w:ascii="Century Schoolbook" w:hAnsi="Century Schoolbook"/>
          <w:b/>
          <w:i/>
          <w:sz w:val="28"/>
          <w:szCs w:val="28"/>
          <w:lang w:val="uk-UA"/>
        </w:rPr>
        <w:t>Приклади розв’язування типових задач</w:t>
      </w:r>
    </w:p>
    <w:p>
      <w:pPr>
        <w:pStyle w:val="Normal"/>
        <w:spacing w:before="0" w:after="0"/>
        <w:jc w:val="center"/>
        <w:rPr>
          <w:rFonts w:ascii="Century Schoolbook" w:hAnsi="Century Schoolbook"/>
          <w:b/>
          <w:i/>
          <w:sz w:val="28"/>
          <w:szCs w:val="28"/>
          <w:lang w:val="uk-UA"/>
        </w:rPr>
      </w:pPr>
      <w:r>
        <w:rPr>
          <w:rFonts w:ascii="Century Schoolbook" w:hAnsi="Century Schoolbook"/>
          <w:b/>
          <w:i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before="0" w:after="0"/>
        <w:ind w:firstLine="540"/>
        <w:rPr>
          <w:rFonts w:ascii="Century Schoolbook" w:hAnsi="Century Schoolbook"/>
          <w:b/>
          <w:bCs/>
          <w:color w:val="222222"/>
          <w:sz w:val="28"/>
          <w:szCs w:val="28"/>
        </w:rPr>
      </w:pPr>
      <w:r>
        <w:rPr>
          <w:rFonts w:ascii="Century Schoolbook" w:hAnsi="Century Schoolbook"/>
          <w:b/>
          <w:bCs/>
          <w:color w:val="222222"/>
          <w:sz w:val="28"/>
          <w:szCs w:val="28"/>
          <w:lang w:val="uk-UA"/>
        </w:rPr>
        <w:t>Завдання 1.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i/>
          <w:sz w:val="28"/>
          <w:szCs w:val="28"/>
        </w:rPr>
      </w:pPr>
      <w:r>
        <w:rPr>
          <w:rFonts w:ascii="Century Schoolbook" w:hAnsi="Century Schoolbook"/>
          <w:i/>
          <w:spacing w:val="2"/>
          <w:sz w:val="28"/>
          <w:szCs w:val="28"/>
          <w:lang w:val="uk-UA"/>
        </w:rPr>
        <w:t>ТОВ «Стиль Плюс» — виробник алкогольних напоїв та пива відвантажило в звітному періоді покупцю ТОВ «Казка» ви</w:t>
        <w:softHyphen/>
      </w:r>
      <w:r>
        <w:rPr>
          <w:rFonts w:ascii="Century Schoolbook" w:hAnsi="Century Schoolbook"/>
          <w:i/>
          <w:spacing w:val="1"/>
          <w:sz w:val="28"/>
          <w:szCs w:val="28"/>
          <w:lang w:val="uk-UA"/>
        </w:rPr>
        <w:t>на ігристі в обсязі 600 л. Оплата отримана в звітному періоді.</w:t>
      </w:r>
      <w:r>
        <w:rPr>
          <w:rStyle w:val="apple-converted-space"/>
          <w:rFonts w:ascii="Century Schoolbook" w:hAnsi="Century Schoolbook"/>
          <w:i/>
          <w:spacing w:val="1"/>
          <w:sz w:val="28"/>
          <w:szCs w:val="28"/>
          <w:lang w:val="uk-UA"/>
        </w:rPr>
        <w:t> </w:t>
      </w:r>
      <w:r>
        <w:rPr>
          <w:rFonts w:ascii="Century Schoolbook" w:hAnsi="Century Schoolbook"/>
          <w:i/>
          <w:spacing w:val="2"/>
          <w:sz w:val="28"/>
          <w:szCs w:val="28"/>
          <w:lang w:val="uk-UA"/>
        </w:rPr>
        <w:t>Контрактна вартість становить 19 500 грн. без ПДВ (без акциз</w:t>
        <w:softHyphen/>
      </w:r>
      <w:r>
        <w:rPr>
          <w:rFonts w:ascii="Century Schoolbook" w:hAnsi="Century Schoolbook"/>
          <w:i/>
          <w:spacing w:val="-3"/>
          <w:sz w:val="28"/>
          <w:szCs w:val="28"/>
          <w:lang w:val="uk-UA"/>
        </w:rPr>
        <w:t xml:space="preserve">ного податку). </w:t>
      </w:r>
      <w:r>
        <w:rPr>
          <w:rFonts w:ascii="Century Schoolbook" w:hAnsi="Century Schoolbook"/>
          <w:i/>
          <w:spacing w:val="3"/>
          <w:sz w:val="28"/>
          <w:szCs w:val="28"/>
          <w:lang w:val="uk-UA"/>
        </w:rPr>
        <w:t xml:space="preserve">Ставка акцизного податку становить </w:t>
      </w:r>
      <w:r>
        <w:rPr>
          <w:rFonts w:ascii="Century Schoolbook" w:hAnsi="Century Schoolbook"/>
          <w:i/>
          <w:spacing w:val="3"/>
          <w:sz w:val="28"/>
          <w:szCs w:val="28"/>
        </w:rPr>
        <w:t>11</w:t>
      </w:r>
      <w:r>
        <w:rPr>
          <w:rFonts w:ascii="Century Schoolbook" w:hAnsi="Century Schoolbook"/>
          <w:i/>
          <w:spacing w:val="3"/>
          <w:sz w:val="28"/>
          <w:szCs w:val="28"/>
          <w:lang w:val="uk-UA"/>
        </w:rPr>
        <w:t>,</w:t>
      </w:r>
      <w:r>
        <w:rPr>
          <w:rFonts w:ascii="Century Schoolbook" w:hAnsi="Century Schoolbook"/>
          <w:i/>
          <w:spacing w:val="3"/>
          <w:sz w:val="28"/>
          <w:szCs w:val="28"/>
        </w:rPr>
        <w:t>65</w:t>
      </w:r>
      <w:r>
        <w:rPr>
          <w:rFonts w:ascii="Century Schoolbook" w:hAnsi="Century Schoolbook"/>
          <w:i/>
          <w:spacing w:val="3"/>
          <w:sz w:val="28"/>
          <w:szCs w:val="28"/>
          <w:lang w:val="uk-UA"/>
        </w:rPr>
        <w:t xml:space="preserve"> грн. за 1 л.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i/>
          <w:sz w:val="28"/>
          <w:szCs w:val="28"/>
        </w:rPr>
      </w:pPr>
      <w:r>
        <w:rPr>
          <w:rFonts w:ascii="Century Schoolbook" w:hAnsi="Century Schoolbook"/>
          <w:i/>
          <w:spacing w:val="2"/>
          <w:sz w:val="28"/>
          <w:szCs w:val="28"/>
          <w:lang w:val="uk-UA"/>
        </w:rPr>
        <w:t>Необхідно визначити суму акцизного податку, що має спла</w:t>
      </w:r>
      <w:r>
        <w:rPr>
          <w:rFonts w:ascii="Century Schoolbook" w:hAnsi="Century Schoolbook"/>
          <w:i/>
          <w:spacing w:val="5"/>
          <w:sz w:val="28"/>
          <w:szCs w:val="28"/>
          <w:lang w:val="uk-UA"/>
        </w:rPr>
        <w:t>тити товаровиробник, контрактну вартість з врахуванням</w:t>
      </w:r>
      <w:r>
        <w:rPr>
          <w:rStyle w:val="apple-converted-space"/>
          <w:rFonts w:ascii="Century Schoolbook" w:hAnsi="Century Schoolbook"/>
          <w:i/>
          <w:spacing w:val="5"/>
          <w:sz w:val="28"/>
          <w:szCs w:val="28"/>
          <w:lang w:val="uk-UA"/>
        </w:rPr>
        <w:t> </w:t>
      </w:r>
      <w:r>
        <w:rPr>
          <w:rFonts w:ascii="Century Schoolbook" w:hAnsi="Century Schoolbook"/>
          <w:i/>
          <w:spacing w:val="4"/>
          <w:sz w:val="28"/>
          <w:szCs w:val="28"/>
          <w:lang w:val="uk-UA"/>
        </w:rPr>
        <w:t>непрямих податків та ціну одиниці підакцизного товару.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i/>
          <w:color w:val="222222"/>
          <w:sz w:val="28"/>
          <w:szCs w:val="28"/>
        </w:rPr>
      </w:pPr>
      <w:r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  <w:t>Розв</w:t>
      </w:r>
      <w:r>
        <w:rPr>
          <w:rFonts w:ascii="Century Schoolbook" w:hAnsi="Century Schoolbook"/>
          <w:b/>
          <w:bCs/>
          <w:i/>
          <w:color w:val="222222"/>
          <w:sz w:val="28"/>
          <w:szCs w:val="28"/>
        </w:rPr>
        <w:t>’</w:t>
      </w:r>
      <w:r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  <w:t>язок</w:t>
      </w:r>
    </w:p>
    <w:p>
      <w:pPr>
        <w:pStyle w:val="Normal"/>
        <w:shd w:val="clear" w:color="auto" w:fill="FFFFFF"/>
        <w:spacing w:before="0" w:after="0"/>
        <w:ind w:firstLine="567"/>
        <w:jc w:val="both"/>
        <w:rPr>
          <w:rFonts w:ascii="Cambria" w:hAnsi="Cambria" w:asciiTheme="majorHAnsi" w:hAnsiTheme="majorHAnsi"/>
          <w:color w:val="222222"/>
          <w:sz w:val="28"/>
          <w:szCs w:val="28"/>
        </w:rPr>
      </w:pPr>
      <w:r>
        <w:rPr>
          <w:rFonts w:ascii="Cambria" w:hAnsi="Cambria" w:asciiTheme="majorHAnsi" w:hAnsiTheme="majorHAnsi"/>
          <w:color w:val="222222"/>
          <w:spacing w:val="2"/>
          <w:sz w:val="28"/>
          <w:szCs w:val="28"/>
          <w:lang w:val="uk-UA"/>
        </w:rPr>
        <w:t>Сума акцизного податку: 600 л х</w:t>
      </w:r>
      <w:r>
        <w:rPr>
          <w:rStyle w:val="apple-converted-space"/>
          <w:rFonts w:ascii="Cambria" w:hAnsi="Cambria" w:asciiTheme="majorHAnsi" w:hAnsiTheme="majorHAnsi"/>
          <w:color w:val="222222"/>
          <w:spacing w:val="2"/>
          <w:sz w:val="28"/>
          <w:szCs w:val="28"/>
          <w:lang w:val="uk-UA"/>
        </w:rPr>
        <w:t> </w:t>
      </w:r>
      <w:r>
        <w:rPr>
          <w:rFonts w:ascii="Cambria" w:hAnsi="Cambria" w:asciiTheme="majorHAnsi" w:hAnsiTheme="majorHAnsi"/>
          <w:color w:val="222222"/>
          <w:spacing w:val="-4"/>
          <w:sz w:val="28"/>
          <w:szCs w:val="28"/>
          <w:lang w:val="uk-UA"/>
        </w:rPr>
        <w:t>11,65  грн. = 6 990,00 грн.</w:t>
      </w:r>
    </w:p>
    <w:p>
      <w:pPr>
        <w:pStyle w:val="Normal"/>
        <w:shd w:val="clear" w:color="auto" w:fill="FFFFFF"/>
        <w:spacing w:before="0" w:after="0"/>
        <w:ind w:firstLine="567"/>
        <w:jc w:val="both"/>
        <w:rPr>
          <w:rFonts w:ascii="Cambria" w:hAnsi="Cambria" w:asciiTheme="majorHAnsi" w:hAnsiTheme="majorHAnsi"/>
          <w:color w:val="222222"/>
          <w:sz w:val="28"/>
          <w:szCs w:val="28"/>
        </w:rPr>
      </w:pPr>
      <w:r>
        <w:rPr>
          <w:rFonts w:ascii="Cambria" w:hAnsi="Cambria" w:asciiTheme="majorHAnsi" w:hAnsiTheme="majorHAnsi"/>
          <w:color w:val="222222"/>
          <w:sz w:val="28"/>
          <w:szCs w:val="28"/>
          <w:lang w:val="uk-UA"/>
        </w:rPr>
        <w:t>Сума ПДВ: (19 5</w:t>
      </w:r>
      <w:r>
        <w:rPr>
          <w:rFonts w:ascii="Cambria" w:hAnsi="Cambria" w:asciiTheme="majorHAnsi" w:hAnsiTheme="majorHAnsi"/>
          <w:color w:val="222222"/>
          <w:spacing w:val="5"/>
          <w:sz w:val="28"/>
          <w:szCs w:val="28"/>
          <w:lang w:val="uk-UA"/>
        </w:rPr>
        <w:t>00,00 грн.</w:t>
      </w:r>
      <w:r>
        <w:rPr>
          <w:rStyle w:val="apple-converted-space"/>
          <w:rFonts w:ascii="Cambria" w:hAnsi="Cambria" w:asciiTheme="majorHAnsi" w:hAnsiTheme="majorHAnsi"/>
          <w:color w:val="222222"/>
          <w:spacing w:val="5"/>
          <w:sz w:val="28"/>
          <w:szCs w:val="28"/>
          <w:lang w:val="uk-UA"/>
        </w:rPr>
        <w:t> </w:t>
      </w:r>
      <w:r>
        <w:rPr>
          <w:rFonts w:ascii="Cambria" w:hAnsi="Cambria" w:asciiTheme="majorHAnsi" w:hAnsiTheme="majorHAnsi"/>
          <w:color w:val="222222"/>
          <w:spacing w:val="1"/>
          <w:sz w:val="28"/>
          <w:szCs w:val="28"/>
          <w:lang w:val="uk-UA"/>
        </w:rPr>
        <w:t>+</w:t>
      </w:r>
      <w:r>
        <w:rPr>
          <w:rStyle w:val="apple-converted-space"/>
          <w:rFonts w:ascii="Cambria" w:hAnsi="Cambria" w:asciiTheme="majorHAnsi" w:hAnsiTheme="majorHAnsi"/>
          <w:color w:val="222222"/>
          <w:spacing w:val="1"/>
          <w:sz w:val="28"/>
          <w:szCs w:val="28"/>
          <w:lang w:val="uk-UA"/>
        </w:rPr>
        <w:t> </w:t>
      </w:r>
      <w:r>
        <w:rPr>
          <w:rFonts w:ascii="Cambria" w:hAnsi="Cambria" w:asciiTheme="majorHAnsi" w:hAnsiTheme="majorHAnsi"/>
          <w:color w:val="222222"/>
          <w:spacing w:val="-4"/>
          <w:sz w:val="28"/>
          <w:szCs w:val="28"/>
          <w:lang w:val="uk-UA"/>
        </w:rPr>
        <w:t>6 990,00 грн. ) х 20% = 5 298,00 грн.</w:t>
      </w:r>
    </w:p>
    <w:p>
      <w:pPr>
        <w:pStyle w:val="Normal"/>
        <w:shd w:val="clear" w:color="auto" w:fill="FFFFFF"/>
        <w:spacing w:before="0" w:after="0"/>
        <w:ind w:firstLine="567"/>
        <w:jc w:val="both"/>
        <w:rPr>
          <w:rFonts w:ascii="Cambria" w:hAnsi="Cambria" w:asciiTheme="majorHAnsi" w:hAnsiTheme="majorHAnsi"/>
          <w:color w:val="222222"/>
          <w:spacing w:val="-4"/>
          <w:sz w:val="28"/>
          <w:szCs w:val="28"/>
          <w:lang w:val="uk-UA"/>
        </w:rPr>
      </w:pPr>
      <w:r>
        <w:rPr>
          <w:rFonts w:ascii="Cambria" w:hAnsi="Cambria" w:asciiTheme="majorHAnsi" w:hAnsiTheme="majorHAnsi"/>
          <w:color w:val="222222"/>
          <w:spacing w:val="5"/>
          <w:sz w:val="28"/>
          <w:szCs w:val="28"/>
          <w:lang w:val="uk-UA"/>
        </w:rPr>
        <w:t>Контрактна вартість напоїв: 19 500,00 грн.</w:t>
      </w:r>
      <w:r>
        <w:rPr>
          <w:rStyle w:val="apple-converted-space"/>
          <w:rFonts w:ascii="Cambria" w:hAnsi="Cambria" w:asciiTheme="majorHAnsi" w:hAnsiTheme="majorHAnsi"/>
          <w:color w:val="222222"/>
          <w:spacing w:val="5"/>
          <w:sz w:val="28"/>
          <w:szCs w:val="28"/>
          <w:lang w:val="uk-UA"/>
        </w:rPr>
        <w:t> </w:t>
      </w:r>
      <w:r>
        <w:rPr>
          <w:rFonts w:ascii="Cambria" w:hAnsi="Cambria" w:asciiTheme="majorHAnsi" w:hAnsiTheme="majorHAnsi"/>
          <w:color w:val="222222"/>
          <w:spacing w:val="1"/>
          <w:sz w:val="28"/>
          <w:szCs w:val="28"/>
          <w:lang w:val="uk-UA"/>
        </w:rPr>
        <w:t>+ 6 990,00</w:t>
      </w:r>
      <w:r>
        <w:rPr>
          <w:rStyle w:val="apple-converted-space"/>
          <w:rFonts w:ascii="Cambria" w:hAnsi="Cambria" w:asciiTheme="majorHAnsi" w:hAnsiTheme="majorHAnsi"/>
          <w:color w:val="222222"/>
          <w:spacing w:val="-4"/>
          <w:sz w:val="28"/>
          <w:szCs w:val="28"/>
          <w:lang w:val="uk-UA"/>
        </w:rPr>
        <w:t> </w:t>
      </w:r>
      <w:r>
        <w:rPr>
          <w:rFonts w:ascii="Cambria" w:hAnsi="Cambria" w:asciiTheme="majorHAnsi" w:hAnsiTheme="majorHAnsi"/>
          <w:color w:val="222222"/>
          <w:spacing w:val="-4"/>
          <w:sz w:val="28"/>
          <w:szCs w:val="28"/>
          <w:lang w:val="uk-UA"/>
        </w:rPr>
        <w:t xml:space="preserve">грн. +  </w:t>
      </w:r>
    </w:p>
    <w:p>
      <w:pPr>
        <w:pStyle w:val="Normal"/>
        <w:shd w:val="clear" w:color="auto" w:fill="FFFFFF"/>
        <w:spacing w:before="0" w:after="0"/>
        <w:ind w:firstLine="567"/>
        <w:jc w:val="both"/>
        <w:rPr>
          <w:rFonts w:ascii="Cambria" w:hAnsi="Cambria" w:asciiTheme="majorHAnsi" w:hAnsiTheme="majorHAnsi"/>
          <w:color w:val="222222"/>
          <w:sz w:val="28"/>
          <w:szCs w:val="28"/>
        </w:rPr>
      </w:pPr>
      <w:r>
        <w:rPr>
          <w:rFonts w:ascii="Cambria" w:hAnsi="Cambria" w:asciiTheme="majorHAnsi" w:hAnsiTheme="majorHAnsi"/>
          <w:color w:val="222222"/>
          <w:spacing w:val="-4"/>
          <w:sz w:val="28"/>
          <w:szCs w:val="28"/>
          <w:lang w:val="uk-UA"/>
        </w:rPr>
        <w:t>5 298,00 грн. = 31 788,00 грн.</w:t>
      </w:r>
    </w:p>
    <w:p>
      <w:pPr>
        <w:pStyle w:val="Normal"/>
        <w:shd w:val="clear" w:color="auto" w:fill="FFFFFF"/>
        <w:spacing w:before="0" w:after="0"/>
        <w:ind w:firstLine="567"/>
        <w:jc w:val="both"/>
        <w:rPr>
          <w:rFonts w:ascii="Cambria" w:hAnsi="Cambria" w:asciiTheme="majorHAnsi" w:hAnsiTheme="majorHAnsi"/>
          <w:color w:val="222222"/>
          <w:sz w:val="28"/>
          <w:szCs w:val="28"/>
        </w:rPr>
      </w:pPr>
      <w:r>
        <w:rPr>
          <w:rFonts w:ascii="Cambria" w:hAnsi="Cambria" w:asciiTheme="majorHAnsi" w:hAnsiTheme="majorHAnsi"/>
          <w:color w:val="222222"/>
          <w:spacing w:val="4"/>
          <w:sz w:val="28"/>
          <w:szCs w:val="28"/>
          <w:lang w:val="uk-UA"/>
        </w:rPr>
        <w:t>Ціна одиниці підакцизного товару:</w:t>
      </w:r>
      <w:r>
        <w:rPr>
          <w:rStyle w:val="apple-converted-space"/>
          <w:rFonts w:ascii="Cambria" w:hAnsi="Cambria" w:asciiTheme="majorHAnsi" w:hAnsiTheme="majorHAnsi"/>
          <w:color w:val="222222"/>
          <w:spacing w:val="4"/>
          <w:sz w:val="28"/>
          <w:szCs w:val="28"/>
          <w:lang w:val="uk-UA"/>
        </w:rPr>
        <w:t> </w:t>
      </w:r>
      <w:r>
        <w:rPr>
          <w:rFonts w:ascii="Cambria" w:hAnsi="Cambria" w:asciiTheme="majorHAnsi" w:hAnsiTheme="majorHAnsi"/>
          <w:color w:val="222222"/>
          <w:spacing w:val="-4"/>
          <w:sz w:val="28"/>
          <w:szCs w:val="28"/>
          <w:lang w:val="uk-UA"/>
        </w:rPr>
        <w:t>31 788,00 грн./600л = 52,98 грн.</w:t>
      </w:r>
    </w:p>
    <w:p>
      <w:pPr>
        <w:pStyle w:val="Normal"/>
        <w:spacing w:before="0" w:after="0"/>
        <w:jc w:val="center"/>
        <w:rPr>
          <w:rFonts w:ascii="Century Schoolbook" w:hAnsi="Century Schoolbook"/>
          <w:b/>
          <w:i/>
          <w:sz w:val="28"/>
          <w:szCs w:val="28"/>
        </w:rPr>
      </w:pPr>
      <w:r>
        <w:rPr>
          <w:rFonts w:ascii="Century Schoolbook" w:hAnsi="Century Schoolbook"/>
          <w:b/>
          <w:i/>
          <w:sz w:val="28"/>
          <w:szCs w:val="28"/>
        </w:rPr>
      </w:r>
    </w:p>
    <w:p>
      <w:pPr>
        <w:pStyle w:val="Normal"/>
        <w:shd w:val="clear" w:color="auto" w:fill="FFFFFF"/>
        <w:spacing w:before="0" w:after="0"/>
        <w:ind w:firstLine="540"/>
        <w:rPr>
          <w:rFonts w:ascii="Century Schoolbook" w:hAnsi="Century Schoolbook" w:cs="Arial"/>
          <w:color w:val="222222"/>
          <w:sz w:val="28"/>
          <w:szCs w:val="28"/>
        </w:rPr>
      </w:pPr>
      <w:r>
        <w:rPr>
          <w:rFonts w:cs="Arial" w:ascii="Century Schoolbook" w:hAnsi="Century Schoolbook"/>
          <w:b/>
          <w:bCs/>
          <w:color w:val="222222"/>
          <w:sz w:val="28"/>
          <w:szCs w:val="28"/>
          <w:lang w:val="uk-UA"/>
        </w:rPr>
        <w:t>Завдання 2</w:t>
      </w:r>
    </w:p>
    <w:p>
      <w:pPr>
        <w:pStyle w:val="Normal"/>
        <w:shd w:val="clear" w:color="auto" w:fill="FFFFFF"/>
        <w:tabs>
          <w:tab w:val="clear" w:pos="708"/>
          <w:tab w:val="left" w:pos="945" w:leader="none"/>
        </w:tabs>
        <w:spacing w:before="0" w:after="0"/>
        <w:rPr>
          <w:rFonts w:ascii="Arial" w:hAnsi="Arial" w:cs="Arial"/>
          <w:color w:val="222222"/>
          <w:sz w:val="20"/>
          <w:szCs w:val="20"/>
        </w:rPr>
      </w:pPr>
      <w:r>
        <w:rPr>
          <w:rFonts w:cs="Arial" w:ascii="Arial" w:hAnsi="Arial"/>
          <w:color w:val="222222"/>
          <w:sz w:val="20"/>
          <w:szCs w:val="20"/>
        </w:rPr>
        <w:tab/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i/>
          <w:sz w:val="28"/>
          <w:szCs w:val="28"/>
        </w:rPr>
      </w:pPr>
      <w:r>
        <w:rPr>
          <w:rFonts w:ascii="Century Schoolbook" w:hAnsi="Century Schoolbook"/>
          <w:i/>
          <w:spacing w:val="-8"/>
          <w:sz w:val="28"/>
          <w:szCs w:val="28"/>
          <w:lang w:val="uk-UA"/>
        </w:rPr>
        <w:t>Підприємство-резидент «Фоста» на підставі договору за</w:t>
      </w:r>
      <w:r>
        <w:rPr>
          <w:rFonts w:ascii="Century Schoolbook" w:hAnsi="Century Schoolbook"/>
          <w:i/>
          <w:spacing w:val="-5"/>
          <w:sz w:val="28"/>
          <w:szCs w:val="28"/>
          <w:lang w:val="uk-UA"/>
        </w:rPr>
        <w:t>купівлі-продажу з підприємством-нерезидентом «</w:t>
      </w:r>
      <w:r>
        <w:rPr>
          <w:rFonts w:ascii="Century Schoolbook" w:hAnsi="Century Schoolbook"/>
          <w:i/>
          <w:spacing w:val="-5"/>
          <w:sz w:val="28"/>
          <w:szCs w:val="28"/>
          <w:lang w:val="en-US"/>
        </w:rPr>
        <w:t>Fedlow</w:t>
      </w:r>
      <w:r>
        <w:rPr>
          <w:rFonts w:ascii="Century Schoolbook" w:hAnsi="Century Schoolbook"/>
          <w:i/>
          <w:spacing w:val="-5"/>
          <w:sz w:val="28"/>
          <w:szCs w:val="28"/>
          <w:lang w:val="uk-UA"/>
        </w:rPr>
        <w:t>» відвантажило товар на суму 1</w:t>
      </w:r>
      <w:r>
        <w:rPr>
          <w:rFonts w:ascii="Century Schoolbook" w:hAnsi="Century Schoolbook"/>
          <w:i/>
          <w:spacing w:val="-5"/>
          <w:sz w:val="28"/>
          <w:szCs w:val="28"/>
        </w:rPr>
        <w:t>2 380</w:t>
      </w:r>
      <w:r>
        <w:rPr>
          <w:rFonts w:ascii="Century Schoolbook" w:hAnsi="Century Schoolbook"/>
          <w:i/>
          <w:spacing w:val="-5"/>
          <w:sz w:val="28"/>
          <w:szCs w:val="28"/>
          <w:lang w:val="uk-UA"/>
        </w:rPr>
        <w:t xml:space="preserve"> дол. США (</w:t>
      </w:r>
      <w:r>
        <w:rPr>
          <w:rFonts w:ascii="Century Schoolbook" w:hAnsi="Century Schoolbook"/>
          <w:i/>
          <w:spacing w:val="-5"/>
          <w:sz w:val="28"/>
          <w:szCs w:val="28"/>
        </w:rPr>
        <w:t>55</w:t>
      </w:r>
      <w:r>
        <w:rPr>
          <w:rFonts w:ascii="Century Schoolbook" w:hAnsi="Century Schoolbook"/>
          <w:i/>
          <w:spacing w:val="-5"/>
          <w:sz w:val="28"/>
          <w:szCs w:val="28"/>
          <w:lang w:val="uk-UA"/>
        </w:rPr>
        <w:t xml:space="preserve"> т за ціною</w:t>
      </w:r>
      <w:r>
        <w:rPr>
          <w:rStyle w:val="apple-converted-space"/>
          <w:rFonts w:ascii="Century Schoolbook" w:hAnsi="Century Schoolbook"/>
          <w:i/>
          <w:spacing w:val="-5"/>
          <w:sz w:val="28"/>
          <w:szCs w:val="28"/>
          <w:lang w:val="uk-UA"/>
        </w:rPr>
        <w:t> </w:t>
      </w:r>
      <w:r>
        <w:rPr>
          <w:rFonts w:ascii="Century Schoolbook" w:hAnsi="Century Schoolbook"/>
          <w:i/>
          <w:spacing w:val="-6"/>
          <w:sz w:val="28"/>
          <w:szCs w:val="28"/>
          <w:lang w:val="uk-UA"/>
        </w:rPr>
        <w:t>1</w:t>
      </w:r>
      <w:r>
        <w:rPr>
          <w:rFonts w:ascii="Century Schoolbook" w:hAnsi="Century Schoolbook"/>
          <w:i/>
          <w:spacing w:val="-6"/>
          <w:sz w:val="28"/>
          <w:szCs w:val="28"/>
        </w:rPr>
        <w:t>55</w:t>
      </w:r>
      <w:r>
        <w:rPr>
          <w:rFonts w:ascii="Century Schoolbook" w:hAnsi="Century Schoolbook"/>
          <w:i/>
          <w:spacing w:val="-6"/>
          <w:sz w:val="28"/>
          <w:szCs w:val="28"/>
          <w:lang w:val="uk-UA"/>
        </w:rPr>
        <w:t xml:space="preserve"> дол. США за тону) відповідно до рахунка-фактури</w:t>
      </w:r>
      <w:r>
        <w:rPr>
          <w:rFonts w:ascii="Century Schoolbook" w:hAnsi="Century Schoolbook"/>
          <w:i/>
          <w:spacing w:val="-5"/>
          <w:sz w:val="28"/>
          <w:szCs w:val="28"/>
          <w:lang w:val="uk-UA"/>
        </w:rPr>
        <w:t>. Даний товар об</w:t>
      </w:r>
      <w:r>
        <w:rPr>
          <w:rFonts w:ascii="Century Schoolbook" w:hAnsi="Century Schoolbook"/>
          <w:i/>
          <w:spacing w:val="-2"/>
          <w:sz w:val="28"/>
          <w:szCs w:val="28"/>
          <w:lang w:val="uk-UA"/>
        </w:rPr>
        <w:t>кладається митом за ставкою 10%, ставка митного збору</w:t>
      </w:r>
      <w:r>
        <w:rPr>
          <w:rStyle w:val="apple-converted-space"/>
          <w:rFonts w:ascii="Century Schoolbook" w:hAnsi="Century Schoolbook"/>
          <w:i/>
          <w:spacing w:val="-2"/>
          <w:sz w:val="28"/>
          <w:szCs w:val="28"/>
          <w:lang w:val="uk-UA"/>
        </w:rPr>
        <w:t> </w:t>
      </w:r>
      <w:r>
        <w:rPr>
          <w:rFonts w:ascii="Century Schoolbook" w:hAnsi="Century Schoolbook"/>
          <w:i/>
          <w:spacing w:val="-6"/>
          <w:sz w:val="28"/>
          <w:szCs w:val="28"/>
          <w:lang w:val="uk-UA"/>
        </w:rPr>
        <w:t>0,2%. Курс НБУ на дату оформлення вантажної митної дек</w:t>
      </w:r>
      <w:r>
        <w:rPr>
          <w:rFonts w:ascii="Century Schoolbook" w:hAnsi="Century Schoolbook"/>
          <w:i/>
          <w:spacing w:val="-3"/>
          <w:sz w:val="28"/>
          <w:szCs w:val="28"/>
          <w:lang w:val="uk-UA"/>
        </w:rPr>
        <w:t>ларації</w:t>
      </w:r>
      <w:r>
        <w:rPr>
          <w:rStyle w:val="apple-converted-space"/>
          <w:rFonts w:ascii="Century Schoolbook" w:hAnsi="Century Schoolbook"/>
          <w:i/>
          <w:spacing w:val="-3"/>
          <w:sz w:val="28"/>
          <w:szCs w:val="28"/>
          <w:lang w:val="uk-UA"/>
        </w:rPr>
        <w:t> </w:t>
      </w:r>
      <w:r>
        <w:rPr>
          <w:rFonts w:ascii="Century Schoolbook" w:hAnsi="Century Schoolbook"/>
          <w:i/>
          <w:spacing w:val="-3"/>
          <w:sz w:val="28"/>
          <w:szCs w:val="28"/>
          <w:lang w:val="uk-UA"/>
        </w:rPr>
        <w:t>2</w:t>
      </w:r>
      <w:r>
        <w:rPr>
          <w:rFonts w:ascii="Century Schoolbook" w:hAnsi="Century Schoolbook"/>
          <w:i/>
          <w:spacing w:val="-3"/>
          <w:sz w:val="28"/>
          <w:szCs w:val="28"/>
        </w:rPr>
        <w:t>5.04</w:t>
      </w:r>
      <w:r>
        <w:rPr>
          <w:rFonts w:ascii="Century Schoolbook" w:hAnsi="Century Schoolbook"/>
          <w:i/>
          <w:spacing w:val="-3"/>
          <w:sz w:val="28"/>
          <w:szCs w:val="28"/>
          <w:lang w:val="uk-UA"/>
        </w:rPr>
        <w:t xml:space="preserve"> грн./дол. США.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i/>
          <w:sz w:val="28"/>
          <w:szCs w:val="28"/>
        </w:rPr>
      </w:pPr>
      <w:r>
        <w:rPr>
          <w:rFonts w:ascii="Century Schoolbook" w:hAnsi="Century Schoolbook"/>
          <w:i/>
          <w:spacing w:val="-6"/>
          <w:sz w:val="28"/>
          <w:szCs w:val="28"/>
          <w:lang w:val="uk-UA"/>
        </w:rPr>
        <w:t>Необхідно розрахувати фактурну вартість товару, митну вартість, суми мита, митного збору та ПДВ.</w:t>
      </w:r>
    </w:p>
    <w:p>
      <w:pPr>
        <w:pStyle w:val="Normal"/>
        <w:shd w:val="clear" w:color="auto" w:fill="FFFFFF"/>
        <w:tabs>
          <w:tab w:val="clear" w:pos="708"/>
          <w:tab w:val="left" w:pos="5595" w:leader="none"/>
        </w:tabs>
        <w:spacing w:before="0" w:after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ab/>
      </w:r>
    </w:p>
    <w:p>
      <w:pPr>
        <w:pStyle w:val="Normal"/>
        <w:shd w:val="clear" w:color="auto" w:fill="FFFFFF"/>
        <w:spacing w:before="0" w:after="0"/>
        <w:ind w:firstLine="540"/>
        <w:rPr>
          <w:rFonts w:ascii="Century Schoolbook" w:hAnsi="Century Schoolbook"/>
          <w:i/>
          <w:color w:val="222222"/>
          <w:sz w:val="28"/>
          <w:szCs w:val="28"/>
        </w:rPr>
      </w:pPr>
      <w:r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  <w:t>Розв</w:t>
      </w:r>
      <w:r>
        <w:rPr>
          <w:rFonts w:ascii="Century Schoolbook" w:hAnsi="Century Schoolbook"/>
          <w:b/>
          <w:bCs/>
          <w:i/>
          <w:color w:val="222222"/>
          <w:sz w:val="28"/>
          <w:szCs w:val="28"/>
        </w:rPr>
        <w:t>’</w:t>
      </w:r>
      <w:r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  <w:t>язок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ambria" w:hAnsi="Cambria" w:asciiTheme="majorHAnsi" w:hAnsiTheme="majorHAnsi"/>
          <w:sz w:val="28"/>
          <w:szCs w:val="28"/>
          <w:lang w:val="uk-UA"/>
        </w:rPr>
      </w:pPr>
      <w:r>
        <w:rPr>
          <w:rFonts w:ascii="Cambria" w:hAnsi="Cambria" w:asciiTheme="majorHAnsi" w:hAnsiTheme="majorHAnsi"/>
          <w:sz w:val="28"/>
          <w:szCs w:val="28"/>
        </w:rPr>
        <w:t>Вартість відвантаженого</w:t>
      </w:r>
      <w:r>
        <w:rPr>
          <w:rStyle w:val="apple-converted-space"/>
          <w:rFonts w:ascii="Cambria" w:hAnsi="Cambria" w:asciiTheme="majorHAnsi" w:hAnsiTheme="majorHAnsi"/>
          <w:spacing w:val="-5"/>
          <w:sz w:val="28"/>
          <w:szCs w:val="28"/>
        </w:rPr>
        <w:t> </w:t>
      </w:r>
      <w:r>
        <w:rPr>
          <w:rFonts w:ascii="Cambria" w:hAnsi="Cambria" w:asciiTheme="majorHAnsi" w:hAnsiTheme="majorHAnsi"/>
          <w:spacing w:val="-5"/>
          <w:sz w:val="28"/>
          <w:szCs w:val="28"/>
        </w:rPr>
        <w:t xml:space="preserve">товару на суму </w:t>
      </w:r>
      <w:r>
        <w:rPr>
          <w:rFonts w:ascii="Cambria" w:hAnsi="Cambria" w:asciiTheme="majorHAnsi" w:hAnsiTheme="majorHAnsi"/>
          <w:spacing w:val="-5"/>
          <w:sz w:val="28"/>
          <w:szCs w:val="28"/>
          <w:lang w:val="uk-UA"/>
        </w:rPr>
        <w:t>12 380</w:t>
      </w:r>
      <w:r>
        <w:rPr>
          <w:rFonts w:ascii="Cambria" w:hAnsi="Cambria" w:asciiTheme="majorHAnsi" w:hAnsiTheme="majorHAnsi"/>
          <w:spacing w:val="-5"/>
          <w:sz w:val="28"/>
          <w:szCs w:val="28"/>
        </w:rPr>
        <w:t xml:space="preserve"> дол. США переводимо в національну валюту – в гривні: 1</w:t>
      </w:r>
      <w:r>
        <w:rPr>
          <w:rFonts w:ascii="Cambria" w:hAnsi="Cambria" w:asciiTheme="majorHAnsi" w:hAnsiTheme="majorHAnsi"/>
          <w:spacing w:val="-5"/>
          <w:sz w:val="28"/>
          <w:szCs w:val="28"/>
          <w:lang w:val="uk-UA"/>
        </w:rPr>
        <w:t>2 38</w:t>
      </w:r>
      <w:r>
        <w:rPr>
          <w:rFonts w:ascii="Cambria" w:hAnsi="Cambria" w:asciiTheme="majorHAnsi" w:hAnsiTheme="majorHAnsi"/>
          <w:spacing w:val="-5"/>
          <w:sz w:val="28"/>
          <w:szCs w:val="28"/>
        </w:rPr>
        <w:t>0 дол. х</w:t>
      </w:r>
      <w:r>
        <w:rPr>
          <w:rStyle w:val="apple-converted-space"/>
          <w:rFonts w:ascii="Cambria" w:hAnsi="Cambria" w:asciiTheme="majorHAnsi" w:hAnsiTheme="majorHAnsi"/>
          <w:spacing w:val="-5"/>
          <w:sz w:val="28"/>
          <w:szCs w:val="28"/>
        </w:rPr>
        <w:t> </w:t>
      </w: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25</w:t>
      </w:r>
      <w:r>
        <w:rPr>
          <w:rFonts w:ascii="Cambria" w:hAnsi="Cambria" w:asciiTheme="majorHAnsi" w:hAnsiTheme="majorHAnsi"/>
          <w:spacing w:val="-3"/>
          <w:sz w:val="28"/>
          <w:szCs w:val="28"/>
        </w:rPr>
        <w:t>,</w:t>
      </w: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04</w:t>
      </w:r>
      <w:r>
        <w:rPr>
          <w:rFonts w:ascii="Cambria" w:hAnsi="Cambria" w:asciiTheme="majorHAnsi" w:hAnsiTheme="majorHAnsi"/>
          <w:spacing w:val="-3"/>
          <w:sz w:val="28"/>
          <w:szCs w:val="28"/>
        </w:rPr>
        <w:t xml:space="preserve"> грн. = </w:t>
      </w: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309 995,2</w:t>
      </w:r>
      <w:r>
        <w:rPr>
          <w:rFonts w:ascii="Cambria" w:hAnsi="Cambria" w:asciiTheme="majorHAnsi" w:hAnsiTheme="majorHAnsi"/>
          <w:spacing w:val="-3"/>
          <w:sz w:val="28"/>
          <w:szCs w:val="28"/>
        </w:rPr>
        <w:t xml:space="preserve"> грн. – митна вартість товару</w:t>
      </w: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,</w:t>
      </w:r>
      <w:r>
        <w:rPr>
          <w:rStyle w:val="apple-converted-space"/>
          <w:rFonts w:ascii="Cambria" w:hAnsi="Cambria" w:asciiTheme="majorHAnsi" w:hAnsiTheme="majorHAnsi"/>
          <w:sz w:val="28"/>
          <w:szCs w:val="28"/>
        </w:rPr>
        <w:t> </w:t>
      </w:r>
      <w:r>
        <w:rPr>
          <w:rFonts w:ascii="Cambria" w:hAnsi="Cambria" w:asciiTheme="majorHAnsi" w:hAnsiTheme="majorHAnsi"/>
          <w:sz w:val="28"/>
          <w:szCs w:val="28"/>
        </w:rPr>
        <w:t>як вихідна розрахункова база для обчислення митних платежів</w:t>
      </w:r>
      <w:r>
        <w:rPr>
          <w:rFonts w:ascii="Cambria" w:hAnsi="Cambria" w:asciiTheme="majorHAnsi" w:hAnsiTheme="majorHAnsi"/>
          <w:sz w:val="28"/>
          <w:szCs w:val="28"/>
          <w:lang w:val="uk-UA"/>
        </w:rPr>
        <w:t>.</w:t>
      </w:r>
    </w:p>
    <w:p>
      <w:pPr>
        <w:pStyle w:val="Normal"/>
        <w:shd w:val="clear" w:color="auto" w:fill="FFFFFF"/>
        <w:spacing w:before="0" w:after="0"/>
        <w:ind w:firstLine="851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pacing w:val="-3"/>
          <w:sz w:val="28"/>
          <w:szCs w:val="28"/>
        </w:rPr>
        <w:t>Мито</w:t>
      </w:r>
      <w:r>
        <w:rPr>
          <w:rFonts w:ascii="Cambria" w:hAnsi="Cambria" w:asciiTheme="majorHAnsi" w:hAnsiTheme="majorHAnsi"/>
          <w:spacing w:val="-3"/>
          <w:sz w:val="28"/>
          <w:szCs w:val="28"/>
          <w:u w:val="single"/>
        </w:rPr>
        <w:t>:</w:t>
      </w:r>
      <w:r>
        <w:rPr>
          <w:rStyle w:val="apple-converted-space"/>
          <w:rFonts w:ascii="Cambria" w:hAnsi="Cambria" w:asciiTheme="majorHAnsi" w:hAnsiTheme="majorHAnsi"/>
          <w:spacing w:val="-3"/>
          <w:sz w:val="28"/>
          <w:szCs w:val="28"/>
        </w:rPr>
        <w:t> </w:t>
      </w: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309 995,2</w:t>
      </w:r>
      <w:r>
        <w:rPr>
          <w:rFonts w:ascii="Cambria" w:hAnsi="Cambria" w:asciiTheme="majorHAnsi" w:hAnsiTheme="majorHAnsi"/>
          <w:spacing w:val="-3"/>
          <w:sz w:val="28"/>
          <w:szCs w:val="28"/>
        </w:rPr>
        <w:t xml:space="preserve">  грн.</w:t>
      </w: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 xml:space="preserve"> </w:t>
      </w:r>
      <w:r>
        <w:rPr>
          <w:rFonts w:ascii="Cambria" w:hAnsi="Cambria" w:asciiTheme="majorHAnsi" w:hAnsiTheme="majorHAnsi"/>
          <w:spacing w:val="-3"/>
          <w:sz w:val="28"/>
          <w:szCs w:val="28"/>
        </w:rPr>
        <w:t>х</w:t>
      </w: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 xml:space="preserve"> </w:t>
      </w:r>
      <w:r>
        <w:rPr>
          <w:rFonts w:ascii="Cambria" w:hAnsi="Cambria" w:asciiTheme="majorHAnsi" w:hAnsiTheme="majorHAnsi"/>
          <w:spacing w:val="-3"/>
          <w:sz w:val="28"/>
          <w:szCs w:val="28"/>
        </w:rPr>
        <w:t xml:space="preserve">10% = </w:t>
      </w: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30 999,52</w:t>
      </w:r>
      <w:r>
        <w:rPr>
          <w:rFonts w:ascii="Cambria" w:hAnsi="Cambria" w:asciiTheme="majorHAnsi" w:hAnsiTheme="majorHAnsi"/>
          <w:spacing w:val="-3"/>
          <w:sz w:val="28"/>
          <w:szCs w:val="28"/>
        </w:rPr>
        <w:t xml:space="preserve"> грн.</w:t>
      </w:r>
    </w:p>
    <w:p>
      <w:pPr>
        <w:pStyle w:val="Normal"/>
        <w:shd w:val="clear" w:color="auto" w:fill="FFFFFF"/>
        <w:spacing w:before="0" w:after="0"/>
        <w:ind w:firstLine="851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Митний збір: 309 995,2</w:t>
      </w:r>
      <w:r>
        <w:rPr>
          <w:rStyle w:val="apple-converted-space"/>
          <w:rFonts w:ascii="Cambria" w:hAnsi="Cambria" w:asciiTheme="majorHAnsi" w:hAnsiTheme="majorHAnsi"/>
          <w:spacing w:val="-3"/>
          <w:sz w:val="28"/>
          <w:szCs w:val="28"/>
          <w:lang w:val="uk-UA"/>
        </w:rPr>
        <w:t> </w:t>
      </w: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 xml:space="preserve"> грн. х 0,2% = 620,00 грн.</w:t>
      </w:r>
    </w:p>
    <w:p>
      <w:pPr>
        <w:pStyle w:val="Normal"/>
        <w:shd w:val="clear" w:color="auto" w:fill="FFFFFF"/>
        <w:spacing w:before="0" w:after="0"/>
        <w:ind w:firstLine="851"/>
        <w:jc w:val="both"/>
        <w:rPr>
          <w:rFonts w:ascii="Cambria" w:hAnsi="Cambria" w:asciiTheme="majorHAnsi" w:hAnsiTheme="majorHAnsi"/>
          <w:sz w:val="28"/>
          <w:szCs w:val="28"/>
          <w:lang w:val="uk-UA"/>
        </w:rPr>
      </w:pP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База оподаткування ПДВ:  309 995,2</w:t>
      </w:r>
      <w:r>
        <w:rPr>
          <w:rFonts w:ascii="Cambria" w:hAnsi="Cambria" w:asciiTheme="majorHAnsi" w:hAnsiTheme="majorHAnsi"/>
          <w:spacing w:val="-3"/>
          <w:sz w:val="28"/>
          <w:szCs w:val="28"/>
        </w:rPr>
        <w:t xml:space="preserve"> </w:t>
      </w: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грн + 30 999,52 грн.+ 620,00 грн. = 341 614,72 грн.</w:t>
      </w:r>
    </w:p>
    <w:p>
      <w:pPr>
        <w:pStyle w:val="Normal"/>
        <w:shd w:val="clear" w:color="auto" w:fill="FFFFFF"/>
        <w:spacing w:before="0" w:after="0"/>
        <w:ind w:firstLine="851"/>
        <w:rPr>
          <w:rFonts w:ascii="Cambria" w:hAnsi="Cambria" w:asciiTheme="majorHAnsi" w:hAnsiTheme="majorHAnsi"/>
          <w:sz w:val="28"/>
          <w:szCs w:val="28"/>
          <w:lang w:val="uk-UA"/>
        </w:rPr>
      </w:pP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Сума ПДВ</w:t>
      </w:r>
      <w:r>
        <w:rPr>
          <w:rFonts w:ascii="Cambria" w:hAnsi="Cambria" w:asciiTheme="majorHAnsi" w:hAnsiTheme="majorHAnsi"/>
          <w:spacing w:val="-3"/>
          <w:sz w:val="28"/>
          <w:szCs w:val="28"/>
          <w:u w:val="single"/>
          <w:lang w:val="uk-UA"/>
        </w:rPr>
        <w:t>:</w:t>
      </w:r>
      <w:r>
        <w:rPr>
          <w:rStyle w:val="apple-converted-space"/>
          <w:rFonts w:ascii="Cambria" w:hAnsi="Cambria" w:asciiTheme="majorHAnsi" w:hAnsiTheme="majorHAnsi"/>
          <w:spacing w:val="-3"/>
          <w:sz w:val="28"/>
          <w:szCs w:val="28"/>
          <w:lang w:val="uk-UA"/>
        </w:rPr>
        <w:t> </w:t>
      </w: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341 614,72  грн. х 20% = 68 322,94 грн.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ambria" w:hAnsi="Cambria" w:asciiTheme="majorHAnsi" w:hAnsiTheme="majorHAnsi"/>
          <w:sz w:val="28"/>
          <w:szCs w:val="28"/>
          <w:lang w:val="uk-UA"/>
        </w:rPr>
      </w:pPr>
      <w:r>
        <w:rPr>
          <w:rFonts w:ascii="Cambria" w:hAnsi="Cambria" w:asciiTheme="majorHAnsi" w:hAnsiTheme="majorHAnsi"/>
          <w:sz w:val="28"/>
          <w:szCs w:val="28"/>
          <w:lang w:val="uk-UA"/>
        </w:rPr>
        <w:t>Визначаємо</w:t>
      </w:r>
      <w:r>
        <w:rPr>
          <w:rStyle w:val="apple-converted-space"/>
          <w:rFonts w:ascii="Cambria" w:hAnsi="Cambria" w:asciiTheme="majorHAnsi" w:hAnsiTheme="majorHAnsi"/>
          <w:sz w:val="28"/>
          <w:szCs w:val="28"/>
          <w:lang w:val="uk-UA"/>
        </w:rPr>
        <w:t> </w:t>
      </w:r>
      <w:r>
        <w:rPr>
          <w:rFonts w:ascii="Cambria" w:hAnsi="Cambria" w:asciiTheme="majorHAnsi" w:hAnsiTheme="majorHAnsi"/>
          <w:spacing w:val="-6"/>
          <w:sz w:val="28"/>
          <w:szCs w:val="28"/>
          <w:lang w:val="uk-UA"/>
        </w:rPr>
        <w:t>фактурну вартість товару,  що складається з відпускної (митної)  вартості товару з врахуванням непрямих податків та митного збору:</w:t>
      </w:r>
    </w:p>
    <w:p>
      <w:pPr>
        <w:pStyle w:val="Normal"/>
        <w:shd w:val="clear" w:color="auto" w:fill="FFFFFF"/>
        <w:spacing w:before="0" w:after="0"/>
        <w:jc w:val="both"/>
        <w:rPr>
          <w:rFonts w:ascii="Cambria" w:hAnsi="Cambria" w:asciiTheme="majorHAnsi" w:hAnsiTheme="majorHAnsi"/>
          <w:spacing w:val="-3"/>
          <w:sz w:val="28"/>
          <w:szCs w:val="28"/>
          <w:lang w:val="uk-UA"/>
        </w:rPr>
      </w:pP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 </w:t>
      </w: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309 995,2 грн + 30 999,52 грн.+ 620,00 грн. + 68 322,94 грн. = 409 937,66 грн.</w:t>
      </w:r>
    </w:p>
    <w:p>
      <w:pPr>
        <w:pStyle w:val="Normal"/>
        <w:spacing w:before="0" w:after="0"/>
        <w:jc w:val="both"/>
        <w:rPr>
          <w:color w:val="000000"/>
          <w:sz w:val="28"/>
          <w:szCs w:val="28"/>
          <w:shd w:fill="FFFFFF" w:val="clear"/>
          <w:lang w:val="uk-UA"/>
        </w:rPr>
      </w:pPr>
      <w:r>
        <w:rPr>
          <w:color w:val="000000"/>
          <w:sz w:val="28"/>
          <w:szCs w:val="28"/>
          <w:shd w:fill="FFFFFF" w:val="clear"/>
          <w:lang w:val="uk-UA"/>
        </w:rPr>
      </w:r>
    </w:p>
    <w:p>
      <w:pPr>
        <w:pStyle w:val="Normal"/>
        <w:shd w:val="clear" w:color="auto" w:fill="FFFFFF"/>
        <w:spacing w:before="0" w:after="0"/>
        <w:ind w:firstLine="540"/>
        <w:rPr>
          <w:rFonts w:ascii="Century Schoolbook" w:hAnsi="Century Schoolbook" w:cs="Arial"/>
          <w:color w:val="222222"/>
          <w:sz w:val="28"/>
          <w:szCs w:val="28"/>
        </w:rPr>
      </w:pPr>
      <w:r>
        <w:rPr>
          <w:rFonts w:cs="Arial" w:ascii="Century Schoolbook" w:hAnsi="Century Schoolbook"/>
          <w:b/>
          <w:bCs/>
          <w:color w:val="222222"/>
          <w:sz w:val="28"/>
          <w:szCs w:val="28"/>
          <w:lang w:val="uk-UA"/>
        </w:rPr>
        <w:t>Завдання 3</w:t>
      </w:r>
    </w:p>
    <w:p>
      <w:pPr>
        <w:pStyle w:val="Normal"/>
        <w:spacing w:before="0" w:after="0"/>
        <w:jc w:val="both"/>
        <w:rPr>
          <w:color w:val="000000"/>
          <w:sz w:val="28"/>
          <w:szCs w:val="28"/>
          <w:shd w:fill="FFFFFF" w:val="clear"/>
          <w:lang w:val="uk-UA"/>
        </w:rPr>
      </w:pPr>
      <w:r>
        <w:rPr>
          <w:color w:val="000000"/>
          <w:sz w:val="28"/>
          <w:szCs w:val="28"/>
          <w:shd w:fill="FFFFFF" w:val="clear"/>
          <w:lang w:val="uk-UA"/>
        </w:rPr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entury Schoolbook" w:hAnsi="Century Schoolbook"/>
          <w:i/>
          <w:color w:val="000000"/>
          <w:sz w:val="28"/>
          <w:szCs w:val="28"/>
          <w:shd w:fill="FFFFFF" w:val="clear"/>
          <w:lang w:val="uk-UA"/>
        </w:rPr>
      </w:pPr>
      <w:r>
        <w:rPr>
          <w:rFonts w:ascii="Century Schoolbook" w:hAnsi="Century Schoolbook"/>
          <w:i/>
          <w:color w:val="000000"/>
          <w:sz w:val="28"/>
          <w:szCs w:val="28"/>
          <w:shd w:fill="FFFFFF" w:val="clear"/>
          <w:lang w:val="uk-UA"/>
        </w:rPr>
        <w:t xml:space="preserve">Підприємство ввозить в Україну автомобіль вартістю 7 000 дол. США. Вартість транспортування, страхування та брокерські послуги становлять 240 дол. США.  Об’єм циліндрів двигуна 1590 см3. Курс НБУ на день оформлення вантажно-митної декларації становив 25,04 </w:t>
      </w:r>
      <w:r>
        <w:rPr>
          <w:rFonts w:ascii="Century Schoolbook" w:hAnsi="Century Schoolbook"/>
          <w:i/>
          <w:color w:val="222222"/>
          <w:spacing w:val="-3"/>
          <w:sz w:val="28"/>
          <w:szCs w:val="28"/>
          <w:lang w:val="uk-UA"/>
        </w:rPr>
        <w:t xml:space="preserve">грн./дол. США. </w:t>
      </w:r>
      <w:r>
        <w:rPr>
          <w:rFonts w:ascii="Century Schoolbook" w:hAnsi="Century Schoolbook"/>
          <w:i/>
          <w:color w:val="000000"/>
          <w:sz w:val="28"/>
          <w:szCs w:val="28"/>
          <w:shd w:fill="FFFFFF" w:val="clear"/>
          <w:lang w:val="uk-UA"/>
        </w:rPr>
        <w:t xml:space="preserve">Ставка акцизного податку - 0,03 євро за 1 см3. Ставка специфічного ввізного мита 0,15 євро за 1 см3. Курс євро: 28,00 грн. за 1 євро на день оформлення вантажно-митної декларації. </w:t>
      </w:r>
    </w:p>
    <w:p>
      <w:pPr>
        <w:pStyle w:val="Normal"/>
        <w:spacing w:before="0" w:after="0"/>
        <w:ind w:firstLine="540"/>
        <w:jc w:val="both"/>
        <w:rPr>
          <w:rFonts w:ascii="Century Schoolbook" w:hAnsi="Century Schoolbook"/>
          <w:i/>
          <w:color w:val="000000"/>
          <w:sz w:val="28"/>
          <w:szCs w:val="28"/>
          <w:shd w:fill="FFFFFF" w:val="clear"/>
          <w:lang w:val="uk-UA"/>
        </w:rPr>
      </w:pPr>
      <w:r>
        <w:rPr>
          <w:rFonts w:ascii="Century Schoolbook" w:hAnsi="Century Schoolbook"/>
          <w:i/>
          <w:color w:val="000000"/>
          <w:sz w:val="28"/>
          <w:szCs w:val="28"/>
          <w:shd w:fill="FFFFFF" w:val="clear"/>
          <w:lang w:val="uk-UA"/>
        </w:rPr>
        <w:t xml:space="preserve">Необхідно визначити податки, які сплатить підприємство при ввезенні транспортного засобу на митну територію України. </w:t>
      </w:r>
    </w:p>
    <w:p>
      <w:pPr>
        <w:pStyle w:val="Normal"/>
        <w:shd w:val="clear" w:color="auto" w:fill="FFFFFF"/>
        <w:spacing w:before="0" w:after="0"/>
        <w:ind w:firstLine="540"/>
        <w:rPr>
          <w:rFonts w:ascii="Century Schoolbook" w:hAnsi="Century Schoolbook"/>
          <w:i/>
          <w:color w:val="222222"/>
          <w:sz w:val="28"/>
          <w:szCs w:val="28"/>
        </w:rPr>
      </w:pPr>
      <w:r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  <w:t>Розв</w:t>
      </w:r>
      <w:r>
        <w:rPr>
          <w:rFonts w:ascii="Century Schoolbook" w:hAnsi="Century Schoolbook"/>
          <w:b/>
          <w:bCs/>
          <w:i/>
          <w:color w:val="222222"/>
          <w:sz w:val="28"/>
          <w:szCs w:val="28"/>
        </w:rPr>
        <w:t>’</w:t>
      </w:r>
      <w:r>
        <w:rPr>
          <w:rFonts w:ascii="Century Schoolbook" w:hAnsi="Century Schoolbook"/>
          <w:b/>
          <w:bCs/>
          <w:i/>
          <w:color w:val="222222"/>
          <w:sz w:val="28"/>
          <w:szCs w:val="28"/>
          <w:lang w:val="uk-UA"/>
        </w:rPr>
        <w:t>язок</w:t>
      </w:r>
    </w:p>
    <w:p>
      <w:pPr>
        <w:pStyle w:val="Normal"/>
        <w:spacing w:before="0" w:after="0"/>
        <w:ind w:firstLine="540"/>
        <w:jc w:val="both"/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</w:pPr>
      <w:r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  <w:t>Під час митного оформлення автомобіля власнику доведеться сплатити ввізне мито, акцизний податок, ПДВ.</w:t>
      </w:r>
    </w:p>
    <w:p>
      <w:pPr>
        <w:pStyle w:val="Normal"/>
        <w:shd w:val="clear" w:color="auto" w:fill="FFFFFF"/>
        <w:spacing w:before="0" w:after="0"/>
        <w:ind w:firstLine="540"/>
        <w:jc w:val="both"/>
        <w:rPr>
          <w:rFonts w:ascii="Cambria" w:hAnsi="Cambria" w:asciiTheme="majorHAnsi" w:hAnsiTheme="majorHAnsi"/>
          <w:sz w:val="28"/>
          <w:szCs w:val="28"/>
          <w:lang w:val="uk-UA"/>
        </w:rPr>
      </w:pPr>
      <w:r>
        <w:rPr>
          <w:rFonts w:ascii="Cambria" w:hAnsi="Cambria" w:asciiTheme="majorHAnsi" w:hAnsiTheme="majorHAnsi"/>
          <w:sz w:val="28"/>
          <w:szCs w:val="28"/>
          <w:shd w:fill="FFFFFF" w:val="clear"/>
          <w:lang w:val="uk-UA"/>
        </w:rPr>
        <w:t xml:space="preserve">Митна вартість </w:t>
      </w:r>
      <w:r>
        <w:rPr>
          <w:rFonts w:ascii="Cambria" w:hAnsi="Cambria" w:asciiTheme="majorHAnsi" w:hAnsiTheme="majorHAnsi"/>
          <w:sz w:val="28"/>
          <w:szCs w:val="28"/>
          <w:lang w:val="uk-UA"/>
        </w:rPr>
        <w:t xml:space="preserve">автомобіля включає в себе ціну транспортного засобу плюс витрати на транспортування, страхування та брокерські послуги: 7 000 + 240 = 7 240 дол. США, </w:t>
      </w:r>
      <w:r>
        <w:rPr>
          <w:rFonts w:ascii="Cambria" w:hAnsi="Cambria" w:asciiTheme="majorHAnsi" w:hAnsiTheme="majorHAnsi"/>
          <w:spacing w:val="-5"/>
          <w:sz w:val="28"/>
          <w:szCs w:val="28"/>
        </w:rPr>
        <w:t xml:space="preserve">переводимо в національну валюту – в гривні: </w:t>
      </w:r>
      <w:r>
        <w:rPr>
          <w:rFonts w:ascii="Cambria" w:hAnsi="Cambria" w:asciiTheme="majorHAnsi" w:hAnsiTheme="majorHAnsi"/>
          <w:spacing w:val="-5"/>
          <w:sz w:val="28"/>
          <w:szCs w:val="28"/>
          <w:lang w:val="uk-UA"/>
        </w:rPr>
        <w:t>7 240</w:t>
      </w:r>
      <w:r>
        <w:rPr>
          <w:rFonts w:ascii="Cambria" w:hAnsi="Cambria" w:asciiTheme="majorHAnsi" w:hAnsiTheme="majorHAnsi"/>
          <w:spacing w:val="-5"/>
          <w:sz w:val="28"/>
          <w:szCs w:val="28"/>
        </w:rPr>
        <w:t xml:space="preserve"> дол. х</w:t>
      </w:r>
      <w:r>
        <w:rPr>
          <w:rStyle w:val="apple-converted-space"/>
          <w:rFonts w:ascii="Cambria" w:hAnsi="Cambria" w:asciiTheme="majorHAnsi" w:hAnsiTheme="majorHAnsi"/>
          <w:spacing w:val="-5"/>
          <w:sz w:val="28"/>
          <w:szCs w:val="28"/>
        </w:rPr>
        <w:t> </w:t>
      </w: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25</w:t>
      </w:r>
      <w:r>
        <w:rPr>
          <w:rFonts w:ascii="Cambria" w:hAnsi="Cambria" w:asciiTheme="majorHAnsi" w:hAnsiTheme="majorHAnsi"/>
          <w:spacing w:val="-3"/>
          <w:sz w:val="28"/>
          <w:szCs w:val="28"/>
        </w:rPr>
        <w:t>,</w:t>
      </w: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04</w:t>
      </w:r>
      <w:r>
        <w:rPr>
          <w:rFonts w:ascii="Cambria" w:hAnsi="Cambria" w:asciiTheme="majorHAnsi" w:hAnsiTheme="majorHAnsi"/>
          <w:spacing w:val="-3"/>
          <w:sz w:val="28"/>
          <w:szCs w:val="28"/>
        </w:rPr>
        <w:t xml:space="preserve"> грн. = </w:t>
      </w: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181 289,60</w:t>
      </w:r>
      <w:r>
        <w:rPr>
          <w:rFonts w:ascii="Cambria" w:hAnsi="Cambria" w:asciiTheme="majorHAnsi" w:hAnsiTheme="majorHAnsi"/>
          <w:spacing w:val="-3"/>
          <w:sz w:val="28"/>
          <w:szCs w:val="28"/>
        </w:rPr>
        <w:t xml:space="preserve"> грн.</w:t>
      </w:r>
    </w:p>
    <w:p>
      <w:pPr>
        <w:pStyle w:val="Normal"/>
        <w:spacing w:before="0" w:after="0"/>
        <w:ind w:firstLine="567"/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</w:pPr>
      <w:r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  <w:t>Акцизний податок: 1 590 х 0,03 х 28,00 = 1 335,60 грн.</w:t>
      </w:r>
    </w:p>
    <w:p>
      <w:pPr>
        <w:pStyle w:val="Normal"/>
        <w:spacing w:before="0" w:after="0"/>
        <w:ind w:firstLine="567"/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</w:pPr>
      <w:r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  <w:t>Ввізне мито: 1 590 х 0,15 х 28,00 = 6 678,00 грн.</w:t>
      </w:r>
    </w:p>
    <w:p>
      <w:pPr>
        <w:pStyle w:val="Normal"/>
        <w:spacing w:before="0" w:after="0"/>
        <w:ind w:firstLine="567"/>
        <w:rPr>
          <w:rFonts w:ascii="Cambria" w:hAnsi="Cambria" w:asciiTheme="majorHAnsi" w:hAnsiTheme="majorHAnsi"/>
          <w:spacing w:val="-3"/>
          <w:sz w:val="28"/>
          <w:szCs w:val="28"/>
          <w:lang w:val="uk-UA"/>
        </w:rPr>
      </w:pPr>
      <w:r>
        <w:rPr>
          <w:rFonts w:ascii="Cambria" w:hAnsi="Cambria" w:asciiTheme="majorHAnsi" w:hAnsiTheme="majorHAnsi"/>
          <w:spacing w:val="-3"/>
          <w:sz w:val="28"/>
          <w:szCs w:val="28"/>
          <w:lang w:val="uk-UA"/>
        </w:rPr>
        <w:t>База оподаткування ПДВ: 181 289,60 + 1 335,60 + 6 678,00 = 189 303,20 грн.</w:t>
      </w:r>
    </w:p>
    <w:p>
      <w:pPr>
        <w:pStyle w:val="Normal"/>
        <w:spacing w:before="0" w:after="0"/>
        <w:ind w:firstLine="567"/>
        <w:rPr>
          <w:rFonts w:ascii="Cambria" w:hAnsi="Cambria" w:asciiTheme="majorHAnsi" w:hAnsiTheme="majorHAnsi"/>
          <w:color w:val="222222"/>
          <w:spacing w:val="-3"/>
          <w:sz w:val="28"/>
          <w:szCs w:val="28"/>
          <w:lang w:val="uk-UA"/>
        </w:rPr>
      </w:pPr>
      <w:r>
        <w:rPr>
          <w:rFonts w:ascii="Cambria" w:hAnsi="Cambria" w:asciiTheme="majorHAnsi" w:hAnsiTheme="majorHAnsi"/>
          <w:color w:val="222222"/>
          <w:spacing w:val="-3"/>
          <w:sz w:val="28"/>
          <w:szCs w:val="28"/>
          <w:lang w:val="uk-UA"/>
        </w:rPr>
        <w:t>Сума ПДВ: 189 303,20 х 20% = 37 860,64 грн.</w:t>
      </w:r>
    </w:p>
    <w:p>
      <w:pPr>
        <w:pStyle w:val="Normal"/>
        <w:shd w:val="clear" w:color="auto" w:fill="FFFFFF"/>
        <w:spacing w:before="0" w:after="0"/>
        <w:rPr>
          <w:rFonts w:ascii="Century Schoolbook" w:hAnsi="Century Schoolbook" w:cs="Arial"/>
          <w:b/>
          <w:bCs/>
          <w:color w:val="222222"/>
          <w:sz w:val="28"/>
          <w:szCs w:val="28"/>
        </w:rPr>
      </w:pPr>
      <w:r>
        <w:rPr>
          <w:rFonts w:cs="Arial" w:ascii="Century Schoolbook" w:hAnsi="Century Schoolbook"/>
          <w:b/>
          <w:bCs/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="0"/>
        <w:ind w:firstLine="540"/>
        <w:rPr>
          <w:rFonts w:ascii="Century Schoolbook" w:hAnsi="Century Schoolbook" w:cs="Arial"/>
          <w:b/>
          <w:bCs/>
          <w:color w:val="222222"/>
          <w:sz w:val="28"/>
          <w:szCs w:val="28"/>
          <w:lang w:val="uk-UA"/>
        </w:rPr>
      </w:pPr>
      <w:r>
        <w:rPr>
          <w:rFonts w:cs="Arial" w:ascii="Century Schoolbook" w:hAnsi="Century Schoolbook"/>
          <w:b/>
          <w:bCs/>
          <w:color w:val="222222"/>
          <w:sz w:val="28"/>
          <w:szCs w:val="28"/>
          <w:lang w:val="uk-UA"/>
        </w:rPr>
        <w:t>Завдання 4</w:t>
      </w:r>
    </w:p>
    <w:p>
      <w:pPr>
        <w:pStyle w:val="Normal"/>
        <w:shd w:val="clear" w:color="auto" w:fill="FFFFFF"/>
        <w:spacing w:before="0" w:after="0"/>
        <w:rPr>
          <w:rFonts w:ascii="Century Schoolbook" w:hAnsi="Century Schoolbook" w:cs="Arial"/>
          <w:color w:val="222222"/>
          <w:sz w:val="28"/>
          <w:szCs w:val="28"/>
          <w:lang w:val="uk-UA"/>
        </w:rPr>
      </w:pPr>
      <w:r>
        <w:rPr>
          <w:rFonts w:cs="Arial" w:ascii="Century Schoolbook" w:hAnsi="Century Schoolbook"/>
          <w:color w:val="222222"/>
          <w:sz w:val="28"/>
          <w:szCs w:val="28"/>
          <w:lang w:val="uk-UA"/>
        </w:rPr>
      </w:r>
    </w:p>
    <w:p>
      <w:pPr>
        <w:pStyle w:val="Normal"/>
        <w:spacing w:before="0" w:after="0"/>
        <w:ind w:firstLine="540"/>
        <w:jc w:val="both"/>
        <w:rPr>
          <w:rFonts w:ascii="Century Schoolbook" w:hAnsi="Century Schoolbook" w:cs="Arial"/>
          <w:i/>
          <w:sz w:val="28"/>
          <w:szCs w:val="28"/>
          <w:shd w:fill="FFFFFF" w:val="clear"/>
          <w:lang w:val="uk-UA"/>
        </w:rPr>
      </w:pPr>
      <w:r>
        <w:rPr>
          <w:rFonts w:cs="Arial" w:ascii="Century Schoolbook" w:hAnsi="Century Schoolbook"/>
          <w:i/>
          <w:sz w:val="28"/>
          <w:szCs w:val="28"/>
          <w:shd w:fill="FFFFFF" w:val="clear"/>
          <w:lang w:val="uk-UA"/>
        </w:rPr>
        <w:t xml:space="preserve">Працівникові – особі, віднесеній до другої категорії осіб, які постраждали внаслідок Чорнобильської катастрофи, нараховані за повний відпрацьований місяць 4230 грн. </w:t>
      </w:r>
      <w:r>
        <w:rPr>
          <w:rFonts w:cs="Arial" w:ascii="Century Schoolbook" w:hAnsi="Century Schoolbook"/>
          <w:i/>
          <w:sz w:val="28"/>
          <w:szCs w:val="28"/>
          <w:shd w:fill="FFFFFF" w:val="clear"/>
        </w:rPr>
        <w:t xml:space="preserve">Він повідомив в заяві роботодавцю про те, що має право на підвищену 150% </w:t>
      </w:r>
      <w:r>
        <w:rPr>
          <w:rFonts w:cs="Arial" w:ascii="Century Schoolbook" w:hAnsi="Century Schoolbook"/>
          <w:i/>
          <w:sz w:val="28"/>
          <w:szCs w:val="28"/>
          <w:shd w:fill="FFFFFF" w:val="clear"/>
          <w:lang w:val="uk-UA"/>
        </w:rPr>
        <w:t>податкову соціальнк пільгу</w:t>
      </w:r>
      <w:r>
        <w:rPr>
          <w:rFonts w:cs="Arial" w:ascii="Century Schoolbook" w:hAnsi="Century Schoolbook"/>
          <w:i/>
          <w:sz w:val="28"/>
          <w:szCs w:val="28"/>
          <w:shd w:fill="FFFFFF" w:val="clear"/>
        </w:rPr>
        <w:t xml:space="preserve"> та додав відповідні документи. </w:t>
      </w:r>
    </w:p>
    <w:p>
      <w:pPr>
        <w:pStyle w:val="Normal"/>
        <w:spacing w:before="0" w:after="0"/>
        <w:ind w:firstLine="540"/>
        <w:jc w:val="both"/>
        <w:rPr>
          <w:rFonts w:ascii="Century Schoolbook" w:hAnsi="Century Schoolbook"/>
          <w:i/>
          <w:sz w:val="28"/>
          <w:szCs w:val="28"/>
          <w:lang w:val="uk-UA"/>
        </w:rPr>
      </w:pPr>
      <w:r>
        <w:rPr>
          <w:rFonts w:cs="Arial" w:ascii="Century Schoolbook" w:hAnsi="Century Schoolbook"/>
          <w:i/>
          <w:sz w:val="28"/>
          <w:szCs w:val="28"/>
          <w:shd w:fill="FFFFFF" w:val="clear"/>
          <w:lang w:val="uk-UA"/>
        </w:rPr>
        <w:t>Обчислити обов’язкові утримання із заробітної плати та визначити суму до видачі.</w:t>
      </w:r>
    </w:p>
    <w:p>
      <w:pPr>
        <w:pStyle w:val="Normal"/>
        <w:shd w:val="clear" w:color="auto" w:fill="FFFFFF"/>
        <w:spacing w:before="0" w:after="0"/>
        <w:ind w:firstLine="540"/>
        <w:rPr>
          <w:rFonts w:ascii="Century Schoolbook" w:hAnsi="Century Schoolbook"/>
          <w:i/>
          <w:sz w:val="28"/>
          <w:szCs w:val="28"/>
        </w:rPr>
      </w:pPr>
      <w:r>
        <w:rPr>
          <w:rFonts w:ascii="Century Schoolbook" w:hAnsi="Century Schoolbook"/>
          <w:b/>
          <w:bCs/>
          <w:i/>
          <w:sz w:val="28"/>
          <w:szCs w:val="28"/>
          <w:lang w:val="uk-UA"/>
        </w:rPr>
        <w:t>Розв</w:t>
      </w:r>
      <w:r>
        <w:rPr>
          <w:rFonts w:ascii="Century Schoolbook" w:hAnsi="Century Schoolbook"/>
          <w:b/>
          <w:bCs/>
          <w:i/>
          <w:sz w:val="28"/>
          <w:szCs w:val="28"/>
        </w:rPr>
        <w:t>’</w:t>
      </w:r>
      <w:r>
        <w:rPr>
          <w:rFonts w:ascii="Century Schoolbook" w:hAnsi="Century Schoolbook"/>
          <w:b/>
          <w:bCs/>
          <w:i/>
          <w:sz w:val="28"/>
          <w:szCs w:val="28"/>
          <w:lang w:val="uk-UA"/>
        </w:rPr>
        <w:t>язок</w:t>
      </w:r>
    </w:p>
    <w:p>
      <w:pPr>
        <w:pStyle w:val="Normal"/>
        <w:spacing w:before="0" w:after="0"/>
        <w:ind w:firstLine="540"/>
        <w:jc w:val="both"/>
        <w:rPr>
          <w:rFonts w:ascii="Cambria" w:hAnsi="Cambria" w:asciiTheme="majorHAnsi" w:hAnsiTheme="majorHAnsi"/>
          <w:sz w:val="28"/>
          <w:szCs w:val="28"/>
          <w:shd w:fill="FFFFFF" w:val="clear"/>
          <w:lang w:val="uk-UA"/>
        </w:rPr>
      </w:pPr>
      <w:r>
        <w:rPr>
          <w:rFonts w:cs="Arial" w:ascii="Cambria" w:hAnsi="Cambria" w:asciiTheme="majorHAnsi" w:hAnsiTheme="majorHAnsi"/>
          <w:sz w:val="28"/>
          <w:szCs w:val="28"/>
          <w:shd w:fill="FFFFFF" w:val="clear"/>
        </w:rPr>
        <w:t>П</w:t>
      </w:r>
      <w:r>
        <w:rPr>
          <w:rFonts w:cs="Arial" w:ascii="Cambria" w:hAnsi="Cambria" w:asciiTheme="majorHAnsi" w:hAnsiTheme="majorHAnsi"/>
          <w:sz w:val="28"/>
          <w:szCs w:val="28"/>
          <w:shd w:fill="FFFFFF" w:val="clear"/>
          <w:lang w:val="uk-UA"/>
        </w:rPr>
        <w:t>одаткова соціальна пільга</w:t>
      </w:r>
      <w:r>
        <w:rPr>
          <w:rFonts w:cs="Arial" w:ascii="Cambria" w:hAnsi="Cambria" w:asciiTheme="majorHAnsi" w:hAnsiTheme="majorHAnsi"/>
          <w:sz w:val="28"/>
          <w:szCs w:val="28"/>
          <w:shd w:fill="FFFFFF" w:val="clear"/>
        </w:rPr>
        <w:t xml:space="preserve"> до такої заробітної плати не застосовується, оскільки вона більша за граничний розмір доходу, який дає право на ПСП 2690 грн.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textAlignment w:val="baseline"/>
        <w:rPr>
          <w:rFonts w:ascii="Cambria" w:hAnsi="Cambria" w:cs="Arial" w:asciiTheme="majorHAnsi" w:hAnsiTheme="majorHAnsi"/>
          <w:sz w:val="28"/>
          <w:szCs w:val="28"/>
        </w:rPr>
      </w:pPr>
      <w:r>
        <w:rPr>
          <w:rFonts w:cs="Arial" w:ascii="Cambria" w:hAnsi="Cambria" w:asciiTheme="majorHAnsi" w:hAnsiTheme="majorHAnsi"/>
          <w:sz w:val="28"/>
          <w:szCs w:val="28"/>
        </w:rPr>
        <w:t xml:space="preserve">Рахуємо ПДФО: 4230 </w:t>
      </w:r>
      <w:r>
        <w:rPr>
          <w:rFonts w:cs="Arial" w:ascii="Cambria" w:hAnsi="Cambria" w:asciiTheme="majorHAnsi" w:hAnsiTheme="majorHAnsi"/>
          <w:sz w:val="28"/>
          <w:szCs w:val="28"/>
          <w:lang w:val="uk-UA"/>
        </w:rPr>
        <w:t>х</w:t>
      </w:r>
      <w:r>
        <w:rPr>
          <w:rFonts w:cs="Arial" w:ascii="Cambria" w:hAnsi="Cambria" w:asciiTheme="majorHAnsi" w:hAnsiTheme="majorHAnsi"/>
          <w:sz w:val="28"/>
          <w:szCs w:val="28"/>
        </w:rPr>
        <w:t xml:space="preserve"> 18% = 761,40 грн.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textAlignment w:val="baseline"/>
        <w:rPr>
          <w:rFonts w:ascii="Cambria" w:hAnsi="Cambria" w:cs="Arial" w:asciiTheme="majorHAnsi" w:hAnsiTheme="majorHAnsi"/>
          <w:sz w:val="28"/>
          <w:szCs w:val="28"/>
        </w:rPr>
      </w:pPr>
      <w:r>
        <w:rPr>
          <w:rFonts w:cs="Arial" w:ascii="Cambria" w:hAnsi="Cambria" w:asciiTheme="majorHAnsi" w:hAnsiTheme="majorHAnsi"/>
          <w:sz w:val="28"/>
          <w:szCs w:val="28"/>
        </w:rPr>
        <w:t xml:space="preserve">Рахуємо військовий збір: 4230 </w:t>
      </w:r>
      <w:r>
        <w:rPr>
          <w:rFonts w:cs="Arial" w:ascii="Cambria" w:hAnsi="Cambria" w:asciiTheme="majorHAnsi" w:hAnsiTheme="majorHAnsi"/>
          <w:sz w:val="28"/>
          <w:szCs w:val="28"/>
          <w:lang w:val="uk-UA"/>
        </w:rPr>
        <w:t>х</w:t>
      </w:r>
      <w:r>
        <w:rPr>
          <w:rFonts w:cs="Arial" w:ascii="Cambria" w:hAnsi="Cambria" w:asciiTheme="majorHAnsi" w:hAnsiTheme="majorHAnsi"/>
          <w:sz w:val="28"/>
          <w:szCs w:val="28"/>
        </w:rPr>
        <w:t xml:space="preserve"> 1,5% = 63,45 грн.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textAlignment w:val="baseline"/>
        <w:rPr>
          <w:rFonts w:ascii="Cambria" w:hAnsi="Cambria" w:cs="Arial" w:asciiTheme="majorHAnsi" w:hAnsiTheme="majorHAnsi"/>
          <w:sz w:val="28"/>
          <w:szCs w:val="28"/>
        </w:rPr>
      </w:pPr>
      <w:r>
        <w:rPr>
          <w:rFonts w:cs="Arial" w:ascii="Cambria" w:hAnsi="Cambria" w:asciiTheme="majorHAnsi" w:hAnsiTheme="majorHAnsi"/>
          <w:sz w:val="28"/>
          <w:szCs w:val="28"/>
        </w:rPr>
        <w:t>Утримання = 824,85 грн. (761,40 грн. + 63,45 грн.).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textAlignment w:val="baseline"/>
        <w:rPr>
          <w:rFonts w:ascii="Cambria" w:hAnsi="Cambria" w:cs="Arial" w:asciiTheme="majorHAnsi" w:hAnsiTheme="majorHAnsi"/>
          <w:sz w:val="28"/>
          <w:szCs w:val="28"/>
        </w:rPr>
      </w:pPr>
      <w:r>
        <w:rPr>
          <w:rFonts w:cs="Arial" w:ascii="Cambria" w:hAnsi="Cambria" w:asciiTheme="majorHAnsi" w:hAnsiTheme="majorHAnsi"/>
          <w:sz w:val="28"/>
          <w:szCs w:val="28"/>
        </w:rPr>
        <w:t>До виплати працівникові – 3405,15 грн. (4230 грн. – 761,40 грн. – 63,45 грн.).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709"/>
        <w:jc w:val="both"/>
        <w:textAlignment w:val="baseline"/>
        <w:rPr>
          <w:rFonts w:ascii="Cambria" w:hAnsi="Cambria" w:cs="Arial" w:asciiTheme="majorHAnsi" w:hAnsiTheme="majorHAnsi"/>
          <w:sz w:val="28"/>
          <w:szCs w:val="28"/>
        </w:rPr>
      </w:pPr>
      <w:r>
        <w:rPr>
          <w:rFonts w:cs="Arial" w:ascii="Cambria" w:hAnsi="Cambria" w:asciiTheme="majorHAnsi" w:hAnsiTheme="majorHAnsi"/>
          <w:sz w:val="28"/>
          <w:szCs w:val="28"/>
        </w:rPr>
        <w:t xml:space="preserve">ЄСВ 22% – нараховує і сплачує роботодавець: 4230 </w:t>
      </w:r>
      <w:r>
        <w:rPr>
          <w:rFonts w:cs="Arial" w:ascii="Cambria" w:hAnsi="Cambria" w:asciiTheme="majorHAnsi" w:hAnsiTheme="majorHAnsi"/>
          <w:sz w:val="28"/>
          <w:szCs w:val="28"/>
          <w:lang w:val="uk-UA"/>
        </w:rPr>
        <w:t>х</w:t>
      </w:r>
      <w:r>
        <w:rPr>
          <w:rFonts w:cs="Arial" w:ascii="Cambria" w:hAnsi="Cambria" w:asciiTheme="majorHAnsi" w:hAnsiTheme="majorHAnsi"/>
          <w:sz w:val="28"/>
          <w:szCs w:val="28"/>
        </w:rPr>
        <w:t xml:space="preserve"> 22 % = 930,60 грн.</w:t>
      </w:r>
    </w:p>
    <w:p>
      <w:pPr>
        <w:pStyle w:val="Normal"/>
        <w:shd w:val="clear" w:color="auto" w:fill="FFFFFF"/>
        <w:spacing w:before="0" w:after="0"/>
        <w:rPr>
          <w:rFonts w:ascii="Century Schoolbook" w:hAnsi="Century Schoolbook" w:cs="Arial"/>
          <w:b/>
          <w:bCs/>
          <w:color w:val="222222"/>
          <w:sz w:val="28"/>
          <w:szCs w:val="28"/>
        </w:rPr>
      </w:pPr>
      <w:r>
        <w:rPr>
          <w:rFonts w:cs="Arial" w:ascii="Century Schoolbook" w:hAnsi="Century Schoolbook"/>
          <w:b/>
          <w:bCs/>
          <w:color w:val="222222"/>
          <w:sz w:val="28"/>
          <w:szCs w:val="28"/>
        </w:rPr>
      </w:r>
    </w:p>
    <w:p>
      <w:pPr>
        <w:pStyle w:val="Normal"/>
        <w:shd w:val="clear" w:color="auto" w:fill="FFFFFF"/>
        <w:spacing w:before="0" w:after="0"/>
        <w:ind w:firstLine="540"/>
        <w:rPr>
          <w:rFonts w:ascii="Century Schoolbook" w:hAnsi="Century Schoolbook" w:cs="Arial"/>
          <w:b/>
          <w:bCs/>
          <w:color w:val="222222"/>
          <w:sz w:val="28"/>
          <w:szCs w:val="28"/>
        </w:rPr>
      </w:pPr>
      <w:r>
        <w:rPr>
          <w:rFonts w:cs="Arial" w:ascii="Century Schoolbook" w:hAnsi="Century Schoolbook"/>
          <w:b/>
          <w:bCs/>
          <w:color w:val="222222"/>
          <w:sz w:val="28"/>
          <w:szCs w:val="28"/>
          <w:lang w:val="uk-UA"/>
        </w:rPr>
        <w:t>Завдання 5</w:t>
      </w:r>
    </w:p>
    <w:p>
      <w:pPr>
        <w:pStyle w:val="Normal"/>
        <w:spacing w:before="0" w:after="0"/>
        <w:ind w:firstLine="540"/>
        <w:jc w:val="both"/>
        <w:rPr>
          <w:rFonts w:ascii="Century Schoolbook" w:hAnsi="Century Schoolbook"/>
          <w:i/>
          <w:sz w:val="28"/>
          <w:szCs w:val="28"/>
          <w:lang w:val="uk-UA"/>
        </w:rPr>
      </w:pPr>
      <w:r>
        <w:rPr>
          <w:rFonts w:ascii="Century Schoolbook" w:hAnsi="Century Schoolbook"/>
          <w:i/>
          <w:sz w:val="28"/>
          <w:szCs w:val="28"/>
          <w:lang w:val="uk-UA"/>
        </w:rPr>
        <w:t>Промислове підприємство, розташоване в басейні річки Західний Буг, в своїй діяльності використовує водні ресурси. Установлений ліміт забору води становить 1 200 м3. Фактично підприємством використано води в обсязі 1 800 куб м. Ставка рентної плати за воду 39,66 грн. за 1 м3.</w:t>
      </w:r>
    </w:p>
    <w:p>
      <w:pPr>
        <w:pStyle w:val="Normal"/>
        <w:spacing w:before="0" w:after="0"/>
        <w:ind w:firstLine="540"/>
        <w:jc w:val="both"/>
        <w:rPr>
          <w:rFonts w:ascii="Century Schoolbook" w:hAnsi="Century Schoolbook"/>
          <w:i/>
          <w:sz w:val="28"/>
          <w:szCs w:val="28"/>
          <w:lang w:val="uk-UA"/>
        </w:rPr>
      </w:pPr>
      <w:r>
        <w:rPr>
          <w:rFonts w:ascii="Century Schoolbook" w:hAnsi="Century Schoolbook"/>
          <w:i/>
          <w:sz w:val="28"/>
          <w:szCs w:val="28"/>
          <w:lang w:val="uk-UA"/>
        </w:rPr>
        <w:t>Обчислити суму рентної плати за спеціальне використання води.</w:t>
      </w:r>
    </w:p>
    <w:p>
      <w:pPr>
        <w:pStyle w:val="Normal"/>
        <w:shd w:val="clear" w:color="auto" w:fill="FFFFFF"/>
        <w:spacing w:before="0" w:after="0"/>
        <w:ind w:firstLine="540"/>
        <w:rPr>
          <w:rFonts w:ascii="Century Schoolbook" w:hAnsi="Century Schoolbook"/>
          <w:i/>
          <w:sz w:val="28"/>
          <w:szCs w:val="28"/>
        </w:rPr>
      </w:pPr>
      <w:r>
        <w:rPr>
          <w:rFonts w:ascii="Century Schoolbook" w:hAnsi="Century Schoolbook"/>
          <w:b/>
          <w:bCs/>
          <w:i/>
          <w:sz w:val="28"/>
          <w:szCs w:val="28"/>
          <w:lang w:val="uk-UA"/>
        </w:rPr>
        <w:t>Розв</w:t>
      </w:r>
      <w:r>
        <w:rPr>
          <w:rFonts w:ascii="Century Schoolbook" w:hAnsi="Century Schoolbook"/>
          <w:b/>
          <w:bCs/>
          <w:i/>
          <w:sz w:val="28"/>
          <w:szCs w:val="28"/>
        </w:rPr>
        <w:t>’</w:t>
      </w:r>
      <w:r>
        <w:rPr>
          <w:rFonts w:ascii="Century Schoolbook" w:hAnsi="Century Schoolbook"/>
          <w:b/>
          <w:bCs/>
          <w:i/>
          <w:sz w:val="28"/>
          <w:szCs w:val="28"/>
          <w:lang w:val="uk-UA"/>
        </w:rPr>
        <w:t>язок</w:t>
      </w:r>
    </w:p>
    <w:p>
      <w:pPr>
        <w:pStyle w:val="Normal"/>
        <w:spacing w:before="0" w:after="0"/>
        <w:ind w:firstLine="567"/>
        <w:jc w:val="both"/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</w:pPr>
      <w:r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  <w:t>Визначаємо фактичний обсяг води, використаної понад встановлений ліміт:</w:t>
      </w:r>
    </w:p>
    <w:p>
      <w:pPr>
        <w:pStyle w:val="Normal"/>
        <w:spacing w:before="0" w:after="0"/>
        <w:ind w:firstLine="567"/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</w:pPr>
      <w:r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  <w:t>1 800 – 1 200 = 600 м3</w:t>
      </w:r>
    </w:p>
    <w:p>
      <w:pPr>
        <w:pStyle w:val="Normal"/>
        <w:spacing w:before="0" w:after="0"/>
        <w:ind w:firstLine="567"/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</w:pPr>
      <w:r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  <w:t>Обчислюємо рентну плату за воду , використану в межах ліміту: 1 200 х 39,66 = 47 592,00 грн.</w:t>
      </w:r>
    </w:p>
    <w:p>
      <w:pPr>
        <w:pStyle w:val="Normal"/>
        <w:spacing w:before="0" w:after="0"/>
        <w:ind w:firstLine="567"/>
        <w:jc w:val="both"/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</w:pPr>
      <w:r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  <w:t>За понадлімітне використання води рентна плата стягується в п’ятикратному розмірі:</w:t>
      </w:r>
    </w:p>
    <w:p>
      <w:pPr>
        <w:pStyle w:val="Normal"/>
        <w:spacing w:before="0" w:after="0"/>
        <w:ind w:firstLine="567"/>
        <w:jc w:val="both"/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</w:pPr>
      <w:r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  <w:t>600 х 39,66 х 5 = 118 980,00 грн.</w:t>
      </w:r>
    </w:p>
    <w:p>
      <w:pPr>
        <w:pStyle w:val="Normal"/>
        <w:spacing w:before="0" w:after="0"/>
        <w:ind w:firstLine="567"/>
        <w:jc w:val="both"/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</w:pPr>
      <w:r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  <w:t>Загальна сума рентної плати становить:</w:t>
      </w:r>
    </w:p>
    <w:p>
      <w:pPr>
        <w:pStyle w:val="Normal"/>
        <w:spacing w:before="0" w:after="0"/>
        <w:ind w:firstLine="567"/>
        <w:jc w:val="both"/>
        <w:rPr>
          <w:rFonts w:ascii="Century Schoolbook" w:hAnsi="Century Schoolbook"/>
          <w:color w:val="000000"/>
          <w:sz w:val="28"/>
          <w:szCs w:val="28"/>
          <w:shd w:fill="FFFFFF" w:val="clear"/>
          <w:lang w:val="uk-UA"/>
        </w:rPr>
      </w:pPr>
      <w:r>
        <w:rPr>
          <w:rFonts w:ascii="Cambria" w:hAnsi="Cambria" w:asciiTheme="majorHAnsi" w:hAnsiTheme="majorHAnsi"/>
          <w:color w:val="000000"/>
          <w:sz w:val="28"/>
          <w:szCs w:val="28"/>
          <w:shd w:fill="FFFFFF" w:val="clear"/>
          <w:lang w:val="uk-UA"/>
        </w:rPr>
        <w:t>47 592,00 + 118 980</w:t>
      </w:r>
      <w:r>
        <w:rPr>
          <w:rFonts w:ascii="Century Schoolbook" w:hAnsi="Century Schoolbook"/>
          <w:color w:val="000000"/>
          <w:sz w:val="28"/>
          <w:szCs w:val="28"/>
          <w:shd w:fill="FFFFFF" w:val="clear"/>
          <w:lang w:val="uk-UA"/>
        </w:rPr>
        <w:t>,00 = 166 572,00 грн.</w:t>
      </w:r>
    </w:p>
    <w:p>
      <w:pPr>
        <w:pStyle w:val="Normal"/>
        <w:shd w:val="clear" w:color="auto" w:fill="FFFFFF"/>
        <w:spacing w:before="0" w:after="0"/>
        <w:rPr>
          <w:rFonts w:ascii="Century Schoolbook" w:hAnsi="Century Schoolbook"/>
          <w:color w:val="000000"/>
          <w:sz w:val="28"/>
          <w:szCs w:val="28"/>
          <w:shd w:fill="FFFFFF" w:val="clear"/>
          <w:lang w:val="en-US"/>
        </w:rPr>
      </w:pPr>
      <w:r>
        <w:rPr>
          <w:rFonts w:ascii="Century Schoolbook" w:hAnsi="Century Schoolbook"/>
          <w:color w:val="000000"/>
          <w:sz w:val="28"/>
          <w:szCs w:val="28"/>
          <w:shd w:fill="FFFFFF" w:val="clear"/>
          <w:lang w:val="uk-UA"/>
        </w:rPr>
        <w:t xml:space="preserve"> </w:t>
      </w:r>
      <w:r>
        <w:rPr>
          <w:rFonts w:ascii="Century Schoolbook" w:hAnsi="Century Schoolbook"/>
          <w:color w:val="000000"/>
          <w:sz w:val="28"/>
          <w:szCs w:val="28"/>
          <w:shd w:fill="FFFFFF" w:val="clear"/>
          <w:lang w:val="en-US"/>
        </w:rPr>
        <w:tab/>
      </w:r>
    </w:p>
    <w:p>
      <w:pPr>
        <w:pStyle w:val="Normal"/>
        <w:shd w:val="clear" w:color="auto" w:fill="FFFFFF"/>
        <w:spacing w:before="0" w:after="0"/>
        <w:ind w:firstLine="540"/>
        <w:rPr>
          <w:rFonts w:ascii="Century Schoolbook" w:hAnsi="Century Schoolbook" w:cs="Arial"/>
          <w:b/>
          <w:bCs/>
          <w:color w:val="222222"/>
          <w:sz w:val="28"/>
          <w:szCs w:val="28"/>
          <w:lang w:val="en-US"/>
        </w:rPr>
      </w:pPr>
      <w:r>
        <w:rPr>
          <w:rFonts w:cs="Arial" w:ascii="Century Schoolbook" w:hAnsi="Century Schoolbook"/>
          <w:b/>
          <w:bCs/>
          <w:color w:val="222222"/>
          <w:sz w:val="28"/>
          <w:szCs w:val="28"/>
          <w:lang w:val="uk-UA"/>
        </w:rPr>
        <w:t>Завдання 6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540"/>
        <w:jc w:val="both"/>
        <w:textAlignment w:val="baseline"/>
        <w:rPr>
          <w:rFonts w:ascii="Century Schoolbook" w:hAnsi="Century Schoolbook" w:cs="Arial"/>
          <w:i/>
          <w:sz w:val="28"/>
          <w:szCs w:val="28"/>
          <w:lang w:val="uk-UA"/>
        </w:rPr>
      </w:pPr>
      <w:r>
        <w:rPr>
          <w:rFonts w:cs="Arial" w:ascii="Century Schoolbook" w:hAnsi="Century Schoolbook"/>
          <w:i/>
          <w:sz w:val="28"/>
          <w:szCs w:val="28"/>
          <w:lang w:val="uk-UA"/>
        </w:rPr>
        <w:t>Ф</w:t>
      </w:r>
      <w:r>
        <w:rPr>
          <w:rFonts w:cs="Arial" w:ascii="Century Schoolbook" w:hAnsi="Century Schoolbook"/>
          <w:i/>
          <w:sz w:val="28"/>
          <w:szCs w:val="28"/>
        </w:rPr>
        <w:t>ізична особа</w:t>
      </w:r>
      <w:r>
        <w:rPr>
          <w:rFonts w:cs="Arial" w:ascii="Century Schoolbook" w:hAnsi="Century Schoolbook"/>
          <w:i/>
          <w:sz w:val="28"/>
          <w:szCs w:val="28"/>
          <w:lang w:val="uk-UA"/>
        </w:rPr>
        <w:t xml:space="preserve"> є власником квартири у місті Києві загальною площею </w:t>
      </w:r>
      <w:r>
        <w:rPr>
          <w:rFonts w:cs="Arial" w:ascii="Century Schoolbook" w:hAnsi="Century Schoolbook"/>
          <w:i/>
          <w:sz w:val="28"/>
          <w:szCs w:val="28"/>
        </w:rPr>
        <w:t xml:space="preserve"> 80 м</w:t>
      </w:r>
      <w:r>
        <w:rPr>
          <w:rFonts w:cs="Arial" w:ascii="Century Schoolbook" w:hAnsi="Century Schoolbook"/>
          <w:i/>
          <w:sz w:val="28"/>
          <w:szCs w:val="28"/>
          <w:vertAlign w:val="superscript"/>
        </w:rPr>
        <w:t>2</w:t>
      </w:r>
      <w:r>
        <w:rPr>
          <w:rFonts w:cs="Arial" w:ascii="Century Schoolbook" w:hAnsi="Century Schoolbook"/>
          <w:i/>
          <w:sz w:val="28"/>
          <w:szCs w:val="28"/>
        </w:rPr>
        <w:t>.</w:t>
      </w:r>
      <w:r>
        <w:rPr>
          <w:rFonts w:cs="Arial" w:ascii="Century Schoolbook" w:hAnsi="Century Schoolbook"/>
          <w:i/>
          <w:sz w:val="28"/>
          <w:szCs w:val="28"/>
          <w:lang w:val="uk-UA"/>
        </w:rPr>
        <w:t xml:space="preserve"> </w:t>
      </w:r>
      <w:r>
        <w:rPr>
          <w:rFonts w:cs="Arial" w:ascii="Century Schoolbook" w:hAnsi="Century Schoolbook"/>
          <w:i/>
          <w:sz w:val="28"/>
          <w:szCs w:val="28"/>
        </w:rPr>
        <w:t>Згідно з рішенням КМДА в Києві встановлено ставку податку в розмірі</w:t>
      </w:r>
      <w:r>
        <w:rPr>
          <w:rFonts w:cs="Arial" w:ascii="Century Schoolbook" w:hAnsi="Century Schoolbook"/>
          <w:i/>
          <w:sz w:val="28"/>
          <w:szCs w:val="28"/>
          <w:lang w:val="uk-UA"/>
        </w:rPr>
        <w:t xml:space="preserve"> </w:t>
      </w:r>
      <w:r>
        <w:rPr>
          <w:rFonts w:cs="Arial" w:ascii="Century Schoolbook" w:hAnsi="Century Schoolbook"/>
          <w:i/>
          <w:sz w:val="28"/>
          <w:szCs w:val="28"/>
        </w:rPr>
        <w:t> 1 % мінімальної заробітної плати</w:t>
      </w:r>
      <w:r>
        <w:rPr>
          <w:rFonts w:cs="Arial" w:ascii="Century Schoolbook" w:hAnsi="Century Schoolbook"/>
          <w:i/>
          <w:sz w:val="28"/>
          <w:szCs w:val="28"/>
          <w:lang w:val="uk-UA"/>
        </w:rPr>
        <w:t xml:space="preserve"> станом на 01 січня поточного року (41,73 грн.)</w:t>
      </w:r>
      <w:r>
        <w:rPr>
          <w:rFonts w:cs="Arial" w:ascii="Century Schoolbook" w:hAnsi="Century Schoolbook"/>
          <w:i/>
          <w:sz w:val="28"/>
          <w:szCs w:val="28"/>
        </w:rPr>
        <w:t>.</w:t>
      </w:r>
      <w:r>
        <w:rPr>
          <w:rFonts w:cs="Arial" w:ascii="Century Schoolbook" w:hAnsi="Century Schoolbook"/>
          <w:i/>
          <w:sz w:val="28"/>
          <w:szCs w:val="28"/>
          <w:lang w:val="uk-UA"/>
        </w:rPr>
        <w:t xml:space="preserve"> 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540"/>
        <w:jc w:val="both"/>
        <w:textAlignment w:val="baseline"/>
        <w:rPr>
          <w:rFonts w:ascii="Century Schoolbook" w:hAnsi="Century Schoolbook" w:cs="Arial"/>
          <w:i/>
          <w:sz w:val="28"/>
          <w:szCs w:val="28"/>
          <w:lang w:val="uk-UA"/>
        </w:rPr>
      </w:pPr>
      <w:r>
        <w:rPr>
          <w:rFonts w:cs="Arial" w:ascii="Century Schoolbook" w:hAnsi="Century Schoolbook"/>
          <w:i/>
          <w:sz w:val="28"/>
          <w:szCs w:val="28"/>
          <w:lang w:val="uk-UA"/>
        </w:rPr>
        <w:t>Обчислити суму податку на нерухоме майно, відмінне від земельної ділянки.</w:t>
      </w:r>
    </w:p>
    <w:p>
      <w:pPr>
        <w:pStyle w:val="Normal"/>
        <w:shd w:val="clear" w:color="auto" w:fill="FFFFFF"/>
        <w:spacing w:before="0" w:after="0"/>
        <w:ind w:firstLine="540"/>
        <w:rPr>
          <w:rFonts w:ascii="Century Schoolbook" w:hAnsi="Century Schoolbook"/>
          <w:i/>
          <w:sz w:val="28"/>
          <w:szCs w:val="28"/>
          <w:lang w:val="uk-UA"/>
        </w:rPr>
      </w:pPr>
      <w:r>
        <w:rPr>
          <w:rFonts w:ascii="Century Schoolbook" w:hAnsi="Century Schoolbook"/>
          <w:b/>
          <w:bCs/>
          <w:i/>
          <w:sz w:val="28"/>
          <w:szCs w:val="28"/>
          <w:lang w:val="uk-UA"/>
        </w:rPr>
        <w:t>Розв’язок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540"/>
        <w:jc w:val="both"/>
        <w:textAlignment w:val="baseline"/>
        <w:rPr>
          <w:rFonts w:ascii="Cambria" w:hAnsi="Cambria" w:cs="Arial" w:asciiTheme="majorHAnsi" w:hAnsiTheme="majorHAnsi"/>
          <w:sz w:val="28"/>
          <w:szCs w:val="28"/>
          <w:lang w:val="uk-UA"/>
        </w:rPr>
      </w:pPr>
      <w:r>
        <w:rPr>
          <w:rFonts w:cs="Arial" w:ascii="Cambria" w:hAnsi="Cambria" w:asciiTheme="majorHAnsi" w:hAnsiTheme="majorHAnsi"/>
          <w:sz w:val="28"/>
          <w:szCs w:val="28"/>
          <w:lang w:val="uk-UA"/>
        </w:rPr>
        <w:t>Згідно чинного законодавства</w:t>
      </w:r>
      <w:r>
        <w:rPr>
          <w:rFonts w:cs="Arial" w:ascii="Cambria" w:hAnsi="Cambria" w:asciiTheme="majorHAnsi" w:hAnsiTheme="majorHAnsi"/>
          <w:sz w:val="38"/>
          <w:szCs w:val="38"/>
          <w:lang w:val="uk-UA"/>
        </w:rPr>
        <w:t xml:space="preserve"> </w:t>
      </w:r>
      <w:r>
        <w:rPr>
          <w:rFonts w:cs="Arial" w:ascii="Cambria" w:hAnsi="Cambria" w:asciiTheme="majorHAnsi" w:hAnsiTheme="majorHAnsi"/>
          <w:sz w:val="28"/>
          <w:szCs w:val="28"/>
          <w:lang w:val="uk-UA"/>
        </w:rPr>
        <w:t>база оподаткування об’єкта/об’єктів житлової нерухомості, що перебувають у власності фізичної особи — платника податку зменшується:</w:t>
      </w:r>
    </w:p>
    <w:p>
      <w:pPr>
        <w:pStyle w:val="NormalWeb"/>
        <w:numPr>
          <w:ilvl w:val="0"/>
          <w:numId w:val="4"/>
        </w:numPr>
        <w:shd w:val="clear" w:color="auto" w:fill="FFFFFF"/>
        <w:tabs>
          <w:tab w:val="clear" w:pos="708"/>
          <w:tab w:val="left" w:pos="993" w:leader="none"/>
        </w:tabs>
        <w:spacing w:lineRule="auto" w:line="276" w:beforeAutospacing="0" w:before="0" w:afterAutospacing="0" w:after="0"/>
        <w:ind w:firstLine="567" w:start="0"/>
        <w:jc w:val="both"/>
        <w:textAlignment w:val="baseline"/>
        <w:rPr>
          <w:rFonts w:ascii="Cambria" w:hAnsi="Cambria" w:cs="Arial" w:asciiTheme="majorHAnsi" w:hAnsiTheme="majorHAnsi"/>
          <w:sz w:val="28"/>
          <w:szCs w:val="28"/>
        </w:rPr>
      </w:pPr>
      <w:r>
        <w:rPr>
          <w:rFonts w:cs="Arial" w:ascii="Cambria" w:hAnsi="Cambria" w:asciiTheme="majorHAnsi" w:hAnsiTheme="majorHAnsi"/>
          <w:sz w:val="28"/>
          <w:szCs w:val="28"/>
        </w:rPr>
        <w:t>для квартири/квартир незалежно від їх кількості — на 60 м</w:t>
      </w:r>
      <w:r>
        <w:rPr>
          <w:rFonts w:cs="Arial" w:ascii="Cambria" w:hAnsi="Cambria" w:asciiTheme="majorHAnsi" w:hAnsiTheme="majorHAnsi"/>
          <w:sz w:val="28"/>
          <w:szCs w:val="28"/>
          <w:vertAlign w:val="superscript"/>
        </w:rPr>
        <w:t>2</w:t>
      </w:r>
      <w:r>
        <w:rPr>
          <w:rFonts w:cs="Arial" w:ascii="Cambria" w:hAnsi="Cambria" w:asciiTheme="majorHAnsi" w:hAnsiTheme="majorHAnsi"/>
          <w:sz w:val="28"/>
          <w:szCs w:val="28"/>
        </w:rPr>
        <w:t>;</w:t>
      </w:r>
    </w:p>
    <w:p>
      <w:pPr>
        <w:pStyle w:val="NormalWeb"/>
        <w:numPr>
          <w:ilvl w:val="0"/>
          <w:numId w:val="4"/>
        </w:numPr>
        <w:shd w:val="clear" w:color="auto" w:fill="FFFFFF"/>
        <w:tabs>
          <w:tab w:val="clear" w:pos="708"/>
          <w:tab w:val="left" w:pos="993" w:leader="none"/>
        </w:tabs>
        <w:spacing w:lineRule="auto" w:line="276" w:beforeAutospacing="0" w:before="0" w:afterAutospacing="0" w:after="0"/>
        <w:ind w:firstLine="567" w:start="0"/>
        <w:jc w:val="both"/>
        <w:textAlignment w:val="baseline"/>
        <w:rPr>
          <w:rFonts w:ascii="Cambria" w:hAnsi="Cambria" w:cs="Arial" w:asciiTheme="majorHAnsi" w:hAnsiTheme="majorHAnsi"/>
          <w:sz w:val="28"/>
          <w:szCs w:val="28"/>
        </w:rPr>
      </w:pPr>
      <w:r>
        <w:rPr>
          <w:rFonts w:cs="Arial" w:ascii="Cambria" w:hAnsi="Cambria" w:asciiTheme="majorHAnsi" w:hAnsiTheme="majorHAnsi"/>
          <w:sz w:val="28"/>
          <w:szCs w:val="28"/>
        </w:rPr>
        <w:t>для житлового будинку/будинків незалежно від їх кількості — на 120 м</w:t>
      </w:r>
      <w:r>
        <w:rPr>
          <w:rFonts w:cs="Arial" w:ascii="Cambria" w:hAnsi="Cambria" w:asciiTheme="majorHAnsi" w:hAnsiTheme="majorHAnsi"/>
          <w:sz w:val="28"/>
          <w:szCs w:val="28"/>
          <w:vertAlign w:val="superscript"/>
        </w:rPr>
        <w:t>2</w:t>
      </w:r>
      <w:r>
        <w:rPr>
          <w:rFonts w:cs="Arial" w:ascii="Cambria" w:hAnsi="Cambria" w:asciiTheme="majorHAnsi" w:hAnsiTheme="majorHAnsi"/>
          <w:sz w:val="28"/>
          <w:szCs w:val="28"/>
        </w:rPr>
        <w:t>;</w:t>
      </w:r>
    </w:p>
    <w:p>
      <w:pPr>
        <w:pStyle w:val="NormalWeb"/>
        <w:numPr>
          <w:ilvl w:val="0"/>
          <w:numId w:val="4"/>
        </w:numPr>
        <w:shd w:val="clear" w:color="auto" w:fill="FFFFFF"/>
        <w:tabs>
          <w:tab w:val="clear" w:pos="708"/>
          <w:tab w:val="left" w:pos="993" w:leader="none"/>
        </w:tabs>
        <w:spacing w:lineRule="auto" w:line="276" w:beforeAutospacing="0" w:before="0" w:afterAutospacing="0" w:after="0"/>
        <w:ind w:firstLine="567" w:start="0"/>
        <w:jc w:val="both"/>
        <w:textAlignment w:val="baseline"/>
        <w:rPr>
          <w:rFonts w:ascii="Cambria" w:hAnsi="Cambria" w:cs="Arial" w:asciiTheme="majorHAnsi" w:hAnsiTheme="majorHAnsi"/>
          <w:sz w:val="28"/>
          <w:szCs w:val="28"/>
        </w:rPr>
      </w:pPr>
      <w:r>
        <w:rPr>
          <w:rFonts w:cs="Arial" w:ascii="Cambria" w:hAnsi="Cambria" w:asciiTheme="majorHAnsi" w:hAnsiTheme="majorHAnsi"/>
          <w:sz w:val="28"/>
          <w:szCs w:val="28"/>
        </w:rPr>
        <w:t>для різних типів об’єктів житлової нерухомості, в тому числі їх часток (квартира + будинок), — на 180 м</w:t>
      </w:r>
      <w:r>
        <w:rPr>
          <w:rFonts w:cs="Arial" w:ascii="Cambria" w:hAnsi="Cambria" w:asciiTheme="majorHAnsi" w:hAnsiTheme="majorHAnsi"/>
          <w:sz w:val="28"/>
          <w:szCs w:val="28"/>
          <w:vertAlign w:val="superscript"/>
        </w:rPr>
        <w:t>2</w:t>
      </w:r>
      <w:r>
        <w:rPr>
          <w:rFonts w:cs="Arial" w:ascii="Cambria" w:hAnsi="Cambria" w:asciiTheme="majorHAnsi" w:hAnsiTheme="majorHAnsi"/>
          <w:sz w:val="28"/>
          <w:szCs w:val="28"/>
        </w:rPr>
        <w:t>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540"/>
        <w:jc w:val="both"/>
        <w:textAlignment w:val="baseline"/>
        <w:rPr>
          <w:rFonts w:ascii="Cambria" w:hAnsi="Cambria" w:cs="Arial" w:asciiTheme="majorHAnsi" w:hAnsiTheme="majorHAnsi"/>
          <w:sz w:val="28"/>
          <w:szCs w:val="28"/>
          <w:lang w:val="uk-UA"/>
        </w:rPr>
      </w:pPr>
      <w:r>
        <w:rPr>
          <w:rFonts w:cs="Arial" w:ascii="Cambria" w:hAnsi="Cambria" w:asciiTheme="majorHAnsi" w:hAnsiTheme="majorHAnsi"/>
          <w:sz w:val="28"/>
          <w:szCs w:val="28"/>
          <w:lang w:val="uk-UA"/>
        </w:rPr>
        <w:t xml:space="preserve">Обчислюємо площу нерухомості, що підлягає оподаткуванню: 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540"/>
        <w:jc w:val="both"/>
        <w:textAlignment w:val="baseline"/>
        <w:rPr>
          <w:rFonts w:ascii="Cambria" w:hAnsi="Cambria" w:cs="Arial" w:asciiTheme="majorHAnsi" w:hAnsiTheme="majorHAnsi"/>
          <w:sz w:val="28"/>
          <w:szCs w:val="28"/>
          <w:vertAlign w:val="superscript"/>
          <w:lang w:val="uk-UA"/>
        </w:rPr>
      </w:pPr>
      <w:r>
        <w:rPr>
          <w:rFonts w:cs="Arial" w:ascii="Cambria" w:hAnsi="Cambria" w:asciiTheme="majorHAnsi" w:hAnsiTheme="majorHAnsi"/>
          <w:sz w:val="28"/>
          <w:szCs w:val="28"/>
          <w:lang w:val="uk-UA"/>
        </w:rPr>
        <w:t xml:space="preserve">80 – 60 = 20 </w:t>
      </w:r>
      <w:r>
        <w:rPr>
          <w:rFonts w:cs="Arial" w:ascii="Cambria" w:hAnsi="Cambria" w:asciiTheme="majorHAnsi" w:hAnsiTheme="majorHAnsi"/>
          <w:sz w:val="28"/>
          <w:szCs w:val="28"/>
        </w:rPr>
        <w:t>м</w:t>
      </w:r>
      <w:r>
        <w:rPr>
          <w:rFonts w:cs="Arial" w:ascii="Cambria" w:hAnsi="Cambria" w:asciiTheme="majorHAnsi" w:hAnsiTheme="majorHAnsi"/>
          <w:sz w:val="28"/>
          <w:szCs w:val="28"/>
          <w:vertAlign w:val="superscript"/>
        </w:rPr>
        <w:t>2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firstLine="540"/>
        <w:jc w:val="both"/>
        <w:textAlignment w:val="baseline"/>
        <w:rPr>
          <w:rFonts w:ascii="Cambria" w:hAnsi="Cambria" w:cs="Arial" w:asciiTheme="majorHAnsi" w:hAnsiTheme="majorHAnsi"/>
          <w:sz w:val="28"/>
          <w:szCs w:val="28"/>
          <w:lang w:val="uk-UA"/>
        </w:rPr>
      </w:pPr>
      <w:r>
        <w:rPr>
          <w:rFonts w:cs="Arial" w:ascii="Cambria" w:hAnsi="Cambria" w:asciiTheme="majorHAnsi" w:hAnsiTheme="majorHAnsi"/>
          <w:sz w:val="28"/>
          <w:szCs w:val="28"/>
        </w:rPr>
        <w:t xml:space="preserve">Сума податку </w:t>
      </w:r>
      <w:r>
        <w:rPr>
          <w:rFonts w:cs="Arial" w:ascii="Cambria" w:hAnsi="Cambria" w:asciiTheme="majorHAnsi" w:hAnsiTheme="majorHAnsi"/>
          <w:sz w:val="28"/>
          <w:szCs w:val="28"/>
          <w:lang w:val="uk-UA"/>
        </w:rPr>
        <w:t>становить: 20 х 41,73 = 834,6 грн.</w:t>
      </w:r>
    </w:p>
    <w:p>
      <w:pPr>
        <w:pStyle w:val="Normal"/>
        <w:spacing w:before="0" w:after="0"/>
        <w:rPr>
          <w:color w:val="000000"/>
          <w:sz w:val="27"/>
          <w:szCs w:val="27"/>
          <w:shd w:fill="FFFFFF" w:val="clear"/>
          <w:lang w:val="uk-UA"/>
        </w:rPr>
      </w:pPr>
      <w:r>
        <w:rPr>
          <w:color w:val="000000"/>
          <w:sz w:val="27"/>
          <w:szCs w:val="27"/>
          <w:shd w:fill="FFFFFF" w:val="clear"/>
          <w:lang w:val="uk-UA"/>
        </w:rPr>
      </w:r>
    </w:p>
    <w:p>
      <w:pPr>
        <w:pStyle w:val="Normal"/>
        <w:numPr>
          <w:ilvl w:val="0"/>
          <w:numId w:val="0"/>
        </w:numPr>
        <w:spacing w:before="0" w:after="0"/>
        <w:outlineLvl w:val="0"/>
        <w:rPr>
          <w:rFonts w:ascii="Century Schoolbook" w:hAnsi="Century Schoolbook"/>
          <w:b/>
          <w:bCs/>
          <w:sz w:val="28"/>
          <w:szCs w:val="28"/>
        </w:rPr>
      </w:pPr>
      <w:r>
        <w:rPr>
          <w:rFonts w:ascii="Century Schoolbook" w:hAnsi="Century Schoolbook"/>
          <w:b/>
          <w:bCs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jc w:val="center"/>
        <w:outlineLvl w:val="0"/>
        <w:rPr>
          <w:rFonts w:ascii="Century Schoolbook" w:hAnsi="Century Schoolbook"/>
          <w:b/>
          <w:bCs/>
          <w:sz w:val="28"/>
          <w:szCs w:val="28"/>
          <w:lang w:val="uk-UA"/>
        </w:rPr>
      </w:pPr>
      <w:r>
        <w:rPr>
          <w:rFonts w:ascii="Century Schoolbook" w:hAnsi="Century Schoolbook"/>
          <w:b/>
          <w:bCs/>
          <w:sz w:val="28"/>
          <w:szCs w:val="28"/>
          <w:lang w:val="uk-UA"/>
        </w:rPr>
        <w:t>Під час виконання практичної роботи студент повинен:</w:t>
      </w:r>
    </w:p>
    <w:p>
      <w:pPr>
        <w:pStyle w:val="Normal"/>
        <w:numPr>
          <w:ilvl w:val="0"/>
          <w:numId w:val="0"/>
        </w:numPr>
        <w:spacing w:before="0" w:after="0"/>
        <w:jc w:val="center"/>
        <w:outlineLvl w:val="0"/>
        <w:rPr>
          <w:rFonts w:ascii="Century Schoolbook" w:hAnsi="Century Schoolbook"/>
          <w:b/>
          <w:bCs/>
          <w:sz w:val="28"/>
          <w:szCs w:val="28"/>
          <w:lang w:val="uk-UA"/>
        </w:rPr>
      </w:pPr>
      <w:r>
        <w:rPr>
          <w:rFonts w:ascii="Century Schoolbook" w:hAnsi="Century Schoolbook"/>
          <w:b/>
          <w:bCs/>
          <w:sz w:val="28"/>
          <w:szCs w:val="28"/>
          <w:lang w:val="uk-UA"/>
        </w:rPr>
      </w:r>
    </w:p>
    <w:p>
      <w:pPr>
        <w:pStyle w:val="Normal"/>
        <w:spacing w:before="0" w:after="0"/>
        <w:jc w:val="center"/>
        <w:rPr>
          <w:rFonts w:ascii="Century Schoolbook" w:hAnsi="Century Schoolbook"/>
          <w:b/>
          <w:bCs/>
          <w:sz w:val="28"/>
          <w:szCs w:val="28"/>
          <w:lang w:val="uk-UA"/>
        </w:rPr>
      </w:pPr>
      <w:r>
        <w:rPr>
          <w:rFonts w:ascii="Century Schoolbook" w:hAnsi="Century Schoolbook"/>
          <w:b/>
          <w:bCs/>
          <w:sz w:val="28"/>
          <w:szCs w:val="28"/>
          <w:lang w:val="uk-UA"/>
        </w:rPr>
        <w:t>Знати: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720" w:leader="none"/>
        </w:tabs>
        <w:spacing w:before="0" w:after="0"/>
        <w:ind w:firstLine="426" w:start="0"/>
        <w:jc w:val="both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  <w:lang w:val="uk-UA"/>
        </w:rPr>
        <w:t>Сутність податків та зборів, податкової системи та податкової політики.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360" w:leader="none"/>
        </w:tabs>
        <w:spacing w:before="0" w:after="0"/>
        <w:ind w:firstLine="426" w:start="0"/>
        <w:jc w:val="both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  <w:lang w:val="uk-UA"/>
        </w:rPr>
        <w:t>Терміни, що вживаються при оподаткуванні.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360" w:leader="none"/>
        </w:tabs>
        <w:spacing w:before="0" w:after="0"/>
        <w:ind w:firstLine="426" w:start="0"/>
        <w:jc w:val="both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  <w:lang w:val="uk-UA"/>
        </w:rPr>
        <w:t>Види податків та зборів, що діють в Україні.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360" w:leader="none"/>
        </w:tabs>
        <w:spacing w:before="0" w:after="0"/>
        <w:ind w:firstLine="426" w:start="0"/>
        <w:jc w:val="both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  <w:lang w:val="uk-UA"/>
        </w:rPr>
        <w:t>Законодавче забезпечення процесу оподаткування.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360" w:leader="none"/>
        </w:tabs>
        <w:spacing w:before="0" w:after="0"/>
        <w:ind w:firstLine="426" w:start="0"/>
        <w:jc w:val="both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  <w:lang w:val="uk-UA"/>
        </w:rPr>
        <w:t>Механізм нарахування та сплати податків.</w:t>
      </w:r>
    </w:p>
    <w:p>
      <w:pPr>
        <w:pStyle w:val="Normal"/>
        <w:spacing w:before="0" w:after="0"/>
        <w:jc w:val="center"/>
        <w:rPr>
          <w:rFonts w:ascii="Century Schoolbook" w:hAnsi="Century Schoolbook"/>
          <w:b/>
          <w:bCs/>
          <w:sz w:val="28"/>
          <w:szCs w:val="28"/>
          <w:lang w:val="uk-UA"/>
        </w:rPr>
      </w:pPr>
      <w:r>
        <w:rPr>
          <w:rFonts w:ascii="Century Schoolbook" w:hAnsi="Century Schoolbook"/>
          <w:b/>
          <w:bCs/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spacing w:before="0" w:after="0"/>
        <w:jc w:val="center"/>
        <w:outlineLvl w:val="0"/>
        <w:rPr>
          <w:rFonts w:ascii="Century Schoolbook" w:hAnsi="Century Schoolbook"/>
          <w:b/>
          <w:bCs/>
          <w:sz w:val="28"/>
          <w:szCs w:val="28"/>
          <w:lang w:val="uk-UA"/>
        </w:rPr>
      </w:pPr>
      <w:r>
        <w:rPr>
          <w:rFonts w:ascii="Century Schoolbook" w:hAnsi="Century Schoolbook"/>
          <w:b/>
          <w:bCs/>
          <w:sz w:val="28"/>
          <w:szCs w:val="28"/>
          <w:lang w:val="uk-UA"/>
        </w:rPr>
        <w:t>Вміти:</w:t>
      </w:r>
    </w:p>
    <w:p>
      <w:pPr>
        <w:pStyle w:val="1"/>
        <w:numPr>
          <w:ilvl w:val="0"/>
          <w:numId w:val="2"/>
        </w:numPr>
        <w:spacing w:lineRule="auto" w:line="276" w:before="0" w:after="0"/>
        <w:ind w:firstLine="426" w:start="0"/>
        <w:contextualSpacing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Використовувати нормативно-законодавчі документи.</w:t>
      </w:r>
    </w:p>
    <w:p>
      <w:pPr>
        <w:pStyle w:val="1"/>
        <w:numPr>
          <w:ilvl w:val="0"/>
          <w:numId w:val="2"/>
        </w:numPr>
        <w:spacing w:lineRule="auto" w:line="276" w:before="0" w:after="0"/>
        <w:ind w:firstLine="426" w:start="0"/>
        <w:contextualSpacing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Визначати платників та базу оподаткування.</w:t>
      </w:r>
    </w:p>
    <w:p>
      <w:pPr>
        <w:pStyle w:val="1"/>
        <w:numPr>
          <w:ilvl w:val="0"/>
          <w:numId w:val="2"/>
        </w:numPr>
        <w:spacing w:lineRule="auto" w:line="276" w:before="0" w:after="0"/>
        <w:ind w:firstLine="426" w:start="0"/>
        <w:contextualSpacing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Обчислювати суми податків, що підлягають сплаті.</w:t>
      </w:r>
    </w:p>
    <w:p>
      <w:pPr>
        <w:pStyle w:val="1"/>
        <w:spacing w:before="0" w:after="0"/>
        <w:ind w:firstLine="426" w:start="360"/>
        <w:contextualSpacing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</w:r>
    </w:p>
    <w:p>
      <w:pPr>
        <w:pStyle w:val="Normal"/>
        <w:rPr>
          <w:color w:val="000000"/>
          <w:sz w:val="27"/>
          <w:szCs w:val="27"/>
          <w:shd w:fill="FFFFFF" w:val="clear"/>
          <w:lang w:val="uk-UA"/>
        </w:rPr>
      </w:pPr>
      <w:r>
        <w:rPr>
          <w:color w:val="000000"/>
          <w:sz w:val="27"/>
          <w:szCs w:val="27"/>
          <w:shd w:fill="FFFFFF" w:val="clear"/>
          <w:lang w:val="uk-UA"/>
        </w:rPr>
      </w:r>
    </w:p>
    <w:p>
      <w:pPr>
        <w:pStyle w:val="Normal"/>
        <w:rPr>
          <w:color w:val="000000"/>
          <w:sz w:val="27"/>
          <w:szCs w:val="27"/>
          <w:shd w:fill="FFFFFF" w:val="clear"/>
        </w:rPr>
      </w:pPr>
      <w:r>
        <w:rPr>
          <w:color w:val="000000"/>
          <w:sz w:val="27"/>
          <w:szCs w:val="27"/>
          <w:shd w:fill="FFFFFF" w:val="clear"/>
        </w:rPr>
      </w:r>
    </w:p>
    <w:p>
      <w:pPr>
        <w:pStyle w:val="Normal"/>
        <w:rPr>
          <w:color w:val="000000"/>
          <w:sz w:val="27"/>
          <w:szCs w:val="27"/>
          <w:shd w:fill="FFFFFF" w:val="clear"/>
        </w:rPr>
      </w:pPr>
      <w:r>
        <w:rPr>
          <w:color w:val="000000"/>
          <w:sz w:val="27"/>
          <w:szCs w:val="27"/>
          <w:shd w:fill="FFFFFF" w:val="clear"/>
        </w:rPr>
      </w:r>
    </w:p>
    <w:p>
      <w:pPr>
        <w:pStyle w:val="Normal"/>
        <w:rPr>
          <w:color w:val="000000"/>
          <w:sz w:val="27"/>
          <w:szCs w:val="27"/>
          <w:shd w:fill="FFFFFF" w:val="clear"/>
        </w:rPr>
      </w:pPr>
      <w:r>
        <w:rPr>
          <w:color w:val="000000"/>
          <w:sz w:val="27"/>
          <w:szCs w:val="27"/>
          <w:shd w:fill="FFFFFF" w:val="clear"/>
        </w:rPr>
      </w:r>
    </w:p>
    <w:p>
      <w:pPr>
        <w:pStyle w:val="Normal"/>
        <w:rPr>
          <w:color w:val="000000"/>
          <w:sz w:val="27"/>
          <w:szCs w:val="27"/>
          <w:shd w:fill="FFFFFF" w:val="clear"/>
        </w:rPr>
      </w:pPr>
      <w:r>
        <w:rPr>
          <w:color w:val="000000"/>
          <w:sz w:val="27"/>
          <w:szCs w:val="27"/>
          <w:shd w:fill="FFFFFF" w:val="clear"/>
        </w:rPr>
      </w:r>
    </w:p>
    <w:p>
      <w:pPr>
        <w:pStyle w:val="Normal"/>
        <w:rPr>
          <w:color w:val="000000"/>
          <w:sz w:val="27"/>
          <w:szCs w:val="27"/>
          <w:shd w:fill="FFFFFF" w:val="clear"/>
        </w:rPr>
      </w:pPr>
      <w:r>
        <w:rPr>
          <w:color w:val="000000"/>
          <w:sz w:val="27"/>
          <w:szCs w:val="27"/>
          <w:shd w:fill="FFFFFF" w:val="clear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0"/>
        <w:ind w:firstLine="708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</w:r>
    </w:p>
    <w:p>
      <w:pPr>
        <w:pStyle w:val="Normal"/>
        <w:spacing w:before="0" w:after="0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</w:r>
    </w:p>
    <w:p>
      <w:pPr>
        <w:pStyle w:val="Normal"/>
        <w:spacing w:before="0" w:after="0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</w:r>
    </w:p>
    <w:p>
      <w:pPr>
        <w:pStyle w:val="Normal"/>
        <w:spacing w:before="0" w:after="0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</w:r>
    </w:p>
    <w:p>
      <w:pPr>
        <w:pStyle w:val="Normal"/>
        <w:spacing w:before="0" w:after="0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</w:r>
    </w:p>
    <w:p>
      <w:pPr>
        <w:pStyle w:val="Normal"/>
        <w:spacing w:before="0" w:after="0"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</w:r>
    </w:p>
    <w:sectPr>
      <w:type w:val="nextPage"/>
      <w:pgSz w:w="11906" w:h="16838"/>
      <w:pgMar w:left="1200" w:right="680" w:gutter="0" w:header="0" w:top="1040" w:footer="0" w:bottom="9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Tahoma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Copperplate Gothic Bold">
    <w:charset w:val="cc" w:characterSet="windows-1251"/>
    <w:family w:val="swiss"/>
    <w:pitch w:val="variable"/>
  </w:font>
  <w:font w:name="Century Schoolbook">
    <w:charset w:val="cc" w:characterSet="windows-1251"/>
    <w:family w:val="roman"/>
    <w:pitch w:val="variable"/>
  </w:font>
  <w:font w:name="Century Schoolbook">
    <w:charset w:val="01"/>
    <w:family w:val="roman"/>
    <w:pitch w:val="variable"/>
  </w:font>
  <w:font w:name="Cambria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numPicBullet w:numPicBulletId="0">
    <w:pict>
      <v:shape style="width:9.6pt;height:10.2pt" o:bullet="t">
        <v:imagedata r:id="rId1" o:title=""/>
      </v:shape>
    </w:pict>
  </w:numPicBullet>
  <w:numPicBullet w:numPicBulletId="1">
    <w:pict>
      <v:shape style="width:9pt;height:9pt" o:bullet="t">
        <v:imagedata r:id="rId2" o:title=""/>
      </v:shape>
    </w:pict>
  </w:numPicBullet>
  <w:abstractNum w:abstractNumId="1">
    <w:lvl w:ilvl="0">
      <w:start w:val="1"/>
      <w:numFmt w:val="decimal"/>
      <w:lvlText w:val="%1."/>
      <w:lvlJc w:val="start"/>
      <w:pPr>
        <w:tabs>
          <w:tab w:val="num" w:pos="927"/>
        </w:tabs>
        <w:ind w:start="927" w:hanging="360"/>
      </w:pPr>
      <w:rPr>
        <w:rFonts w:cs="Times New Roman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rFonts w:cs="Times New Roman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rFonts w:cs="Times New Roman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>
        <w:rFonts w:cs="Times New Roman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rFonts w:cs="Times New Roman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rFonts w:cs="Times New Roman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>
        <w:rFonts w:cs="Times New Roman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rFonts w:cs="Times New Roman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rFonts w:cs="Times New Roman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927"/>
        </w:tabs>
        <w:ind w:start="927" w:hanging="360"/>
      </w:pPr>
      <w:rPr>
        <w:rFonts w:cs="Times New Roman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4">
    <w:lvl w:ilvl="0">
      <w:start w:val="1"/>
      <w:numFmt w:val="bullet"/>
      <w:lvlText w:val="•"/>
      <w:lvlPicBulletId w:val="1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61297"/>
    <w:pPr>
      <w:widowControl/>
      <w:bidi w:val="0"/>
      <w:spacing w:lineRule="auto" w:line="276" w:before="0" w:after="200"/>
      <w:jc w:val="star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uiPriority w:val="1"/>
    <w:qFormat/>
    <w:rsid w:val="00d411e4"/>
    <w:rPr>
      <w:rFonts w:ascii="Times New Roman" w:hAnsi="Times New Roman" w:eastAsia="Times New Roman" w:cs="Times New Roman"/>
      <w:sz w:val="28"/>
      <w:szCs w:val="28"/>
      <w:lang w:val="en-US" w:eastAsia="en-US" w:bidi="en-US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411e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73a10"/>
    <w:rPr>
      <w:color w:themeColor="hyperlink"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00303"/>
    <w:rPr>
      <w:color w:themeColor="followedHyperlink" w:val="800080"/>
      <w:u w:val="single"/>
    </w:rPr>
  </w:style>
  <w:style w:type="character" w:styleId="apple-converted-space" w:customStyle="1">
    <w:name w:val="apple-converted-space"/>
    <w:basedOn w:val="DefaultParagraphFont"/>
    <w:qFormat/>
    <w:rsid w:val="00e87744"/>
    <w:rPr/>
  </w:style>
  <w:style w:type="character" w:styleId="ft98" w:customStyle="1">
    <w:name w:val="ft98"/>
    <w:basedOn w:val="DefaultParagraphFont"/>
    <w:qFormat/>
    <w:rsid w:val="00e87744"/>
    <w:rPr>
      <w:rFonts w:cs="Times New Roman"/>
    </w:rPr>
  </w:style>
  <w:style w:type="character" w:styleId="ft51" w:customStyle="1">
    <w:name w:val="ft51"/>
    <w:basedOn w:val="DefaultParagraphFont"/>
    <w:qFormat/>
    <w:rsid w:val="00e87744"/>
    <w:rPr>
      <w:rFonts w:cs="Times New Roman"/>
    </w:rPr>
  </w:style>
  <w:style w:type="character" w:styleId="Strong">
    <w:name w:val="Strong"/>
    <w:basedOn w:val="DefaultParagraphFont"/>
    <w:qFormat/>
    <w:rsid w:val="00e87744"/>
    <w:rPr>
      <w:b/>
      <w:bCs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4"/>
    <w:uiPriority w:val="1"/>
    <w:qFormat/>
    <w:rsid w:val="00d411e4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8"/>
      <w:szCs w:val="28"/>
      <w:lang w:val="en-US" w:eastAsia="en-US" w:bidi="en-US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411e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327e8b"/>
    <w:pPr>
      <w:spacing w:before="0" w:after="200"/>
      <w:ind w:start="720"/>
      <w:contextualSpacing/>
    </w:pPr>
    <w:rPr/>
  </w:style>
  <w:style w:type="paragraph" w:styleId="1" w:customStyle="1">
    <w:name w:val="Абзац списка1"/>
    <w:basedOn w:val="Normal"/>
    <w:qFormat/>
    <w:rsid w:val="00e87744"/>
    <w:pPr>
      <w:widowControl w:val="false"/>
      <w:spacing w:lineRule="auto" w:line="240" w:before="0" w:after="0"/>
      <w:ind w:firstLine="339" w:start="721"/>
    </w:pPr>
    <w:rPr>
      <w:rFonts w:ascii="Times New Roman" w:hAnsi="Times New Roman" w:eastAsia="Calibri" w:cs="Times New Roman"/>
      <w:lang w:val="uk-UA" w:eastAsia="en-US"/>
    </w:rPr>
  </w:style>
  <w:style w:type="paragraph" w:styleId="p586" w:customStyle="1">
    <w:name w:val="p586"/>
    <w:basedOn w:val="Normal"/>
    <w:qFormat/>
    <w:rsid w:val="00e87744"/>
    <w:pPr>
      <w:spacing w:lineRule="auto" w:line="240" w:beforeAutospacing="1" w:afterAutospacing="1"/>
    </w:pPr>
    <w:rPr>
      <w:rFonts w:ascii="Times New Roman" w:hAnsi="Times New Roman" w:eastAsia="Calibri" w:cs="Times New Roman"/>
      <w:sz w:val="24"/>
      <w:szCs w:val="24"/>
    </w:rPr>
  </w:style>
  <w:style w:type="paragraph" w:styleId="p393" w:customStyle="1">
    <w:name w:val="p393"/>
    <w:basedOn w:val="Normal"/>
    <w:qFormat/>
    <w:rsid w:val="00e87744"/>
    <w:pPr>
      <w:spacing w:lineRule="auto" w:line="240" w:beforeAutospacing="1" w:afterAutospacing="1"/>
    </w:pPr>
    <w:rPr>
      <w:rFonts w:ascii="Times New Roman" w:hAnsi="Times New Roman" w:eastAsia="Calibri" w:cs="Times New Roman"/>
      <w:sz w:val="24"/>
      <w:szCs w:val="24"/>
    </w:rPr>
  </w:style>
  <w:style w:type="paragraph" w:styleId="p50" w:customStyle="1">
    <w:name w:val="p50"/>
    <w:basedOn w:val="Normal"/>
    <w:qFormat/>
    <w:rsid w:val="00e87744"/>
    <w:pPr>
      <w:spacing w:lineRule="auto" w:line="240" w:beforeAutospacing="1" w:afterAutospacing="1"/>
    </w:pPr>
    <w:rPr>
      <w:rFonts w:ascii="Times New Roman" w:hAnsi="Times New Roman" w:eastAsia="Calibri" w:cs="Times New Roman"/>
      <w:sz w:val="24"/>
      <w:szCs w:val="24"/>
    </w:rPr>
  </w:style>
  <w:style w:type="paragraph" w:styleId="NormalWeb">
    <w:name w:val="Normal (Web)"/>
    <w:basedOn w:val="Normal"/>
    <w:qFormat/>
    <w:rsid w:val="00e8774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18">
    <w:name w:val="Вміст рамки"/>
    <w:basedOn w:val="Normal"/>
    <w:qFormat/>
    <w:pPr/>
    <w:rPr/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846fd0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zakon/" TargetMode="External"/><Relationship Id="rId4" Type="http://schemas.openxmlformats.org/officeDocument/2006/relationships/hyperlink" Target="http://zakon4.rada.gov.ua/laws/show/4495-17.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2.gif"/><Relationship Id="rId2" Type="http://schemas.openxmlformats.org/officeDocument/2006/relationships/image" Target="media/image3.gif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Application>LibreOffice/26.2.1.2$Windows_X86_64 LibreOffice_project/620$Build-2</Application>
  <AppVersion>15.0000</AppVersion>
  <Pages>9</Pages>
  <Words>1754</Words>
  <Characters>11045</Characters>
  <CharactersWithSpaces>12699</CharactersWithSpaces>
  <Paragraphs>156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2026-03-13T10:25:00Z</dcterms:created>
  <dc:creator>Admin</dc:creator>
  <dc:description/>
  <dc:language>uk-UA</dc:language>
  <cp:lastModifiedBy/>
  <dcterms:modified xsi:type="dcterms:W3CDTF">2026-03-20T20:20:43Z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