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Інструкційна карта заняття</w:t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для проведення  лабораторного заняття № 7</w:t>
      </w:r>
    </w:p>
    <w:p w:rsidR="00000000" w:rsidDel="00000000" w:rsidP="00000000" w:rsidRDefault="00000000" w:rsidRPr="00000000" w14:paraId="00000004">
      <w:pPr>
        <w:spacing w:line="276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/>
      </w:pPr>
      <w:r w:rsidDel="00000000" w:rsidR="00000000" w:rsidRPr="00000000">
        <w:rPr>
          <w:b w:val="1"/>
          <w:rtl w:val="0"/>
        </w:rPr>
        <w:t xml:space="preserve">Предмет:</w:t>
      </w:r>
      <w:r w:rsidDel="00000000" w:rsidR="00000000" w:rsidRPr="00000000">
        <w:rPr>
          <w:rtl w:val="0"/>
        </w:rPr>
        <w:t xml:space="preserve">  Ботаніка</w:t>
      </w:r>
    </w:p>
    <w:p w:rsidR="00000000" w:rsidDel="00000000" w:rsidP="00000000" w:rsidRDefault="00000000" w:rsidRPr="00000000" w14:paraId="00000006">
      <w:pPr>
        <w:spacing w:line="276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Місце проведення                                                                 Час проведення</w:t>
      </w:r>
    </w:p>
    <w:p w:rsidR="00000000" w:rsidDel="00000000" w:rsidP="00000000" w:rsidRDefault="00000000" w:rsidRPr="00000000" w14:paraId="00000009">
      <w:pPr>
        <w:spacing w:line="276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rPr/>
      </w:pPr>
      <w:r w:rsidDel="00000000" w:rsidR="00000000" w:rsidRPr="00000000">
        <w:rPr>
          <w:b w:val="1"/>
          <w:rtl w:val="0"/>
        </w:rPr>
        <w:t xml:space="preserve">заняття:</w:t>
      </w:r>
      <w:r w:rsidDel="00000000" w:rsidR="00000000" w:rsidRPr="00000000">
        <w:rPr>
          <w:rtl w:val="0"/>
        </w:rPr>
        <w:t xml:space="preserve">         аудиторія                                                           </w:t>
      </w:r>
      <w:r w:rsidDel="00000000" w:rsidR="00000000" w:rsidRPr="00000000">
        <w:rPr>
          <w:b w:val="1"/>
          <w:rtl w:val="0"/>
        </w:rPr>
        <w:t xml:space="preserve">заняття:   </w:t>
      </w:r>
      <w:r w:rsidDel="00000000" w:rsidR="00000000" w:rsidRPr="00000000">
        <w:rPr>
          <w:rtl w:val="0"/>
        </w:rPr>
        <w:t xml:space="preserve"> 90 хв.</w:t>
      </w:r>
    </w:p>
    <w:p w:rsidR="00000000" w:rsidDel="00000000" w:rsidP="00000000" w:rsidRDefault="00000000" w:rsidRPr="00000000" w14:paraId="0000000C">
      <w:pPr>
        <w:spacing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rPr/>
      </w:pPr>
      <w:r w:rsidDel="00000000" w:rsidR="00000000" w:rsidRPr="00000000">
        <w:rPr>
          <w:b w:val="1"/>
          <w:rtl w:val="0"/>
        </w:rPr>
        <w:t xml:space="preserve">Тема</w:t>
      </w:r>
      <w:r w:rsidDel="00000000" w:rsidR="00000000" w:rsidRPr="00000000">
        <w:rPr>
          <w:rtl w:val="0"/>
        </w:rPr>
        <w:t xml:space="preserve">: Корінь</w:t>
      </w:r>
    </w:p>
    <w:p w:rsidR="00000000" w:rsidDel="00000000" w:rsidP="00000000" w:rsidRDefault="00000000" w:rsidRPr="00000000" w14:paraId="0000000F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rPr/>
      </w:pPr>
      <w:r w:rsidDel="00000000" w:rsidR="00000000" w:rsidRPr="00000000">
        <w:rPr>
          <w:b w:val="1"/>
          <w:rtl w:val="0"/>
        </w:rPr>
        <w:t xml:space="preserve">Мета завдання:</w:t>
      </w:r>
      <w:r w:rsidDel="00000000" w:rsidR="00000000" w:rsidRPr="00000000">
        <w:rPr>
          <w:rtl w:val="0"/>
        </w:rPr>
        <w:t xml:space="preserve"> На гербарному і типовому матеріалі розглянути різні кореневі системи, набуття вмінь і навичок в мікроскопічному дослідженні зон кореня, первинної і вторинної будови кореня.</w:t>
      </w:r>
    </w:p>
    <w:p w:rsidR="00000000" w:rsidDel="00000000" w:rsidP="00000000" w:rsidRDefault="00000000" w:rsidRPr="00000000" w14:paraId="00000012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rPr/>
      </w:pPr>
      <w:r w:rsidDel="00000000" w:rsidR="00000000" w:rsidRPr="00000000">
        <w:rPr>
          <w:b w:val="1"/>
          <w:rtl w:val="0"/>
        </w:rPr>
        <w:t xml:space="preserve">Об'єкти дослідження</w:t>
      </w:r>
      <w:r w:rsidDel="00000000" w:rsidR="00000000" w:rsidRPr="00000000">
        <w:rPr>
          <w:rtl w:val="0"/>
        </w:rPr>
        <w:t xml:space="preserve">: кореневі системи різних типів, кінчик кореня цибулі, постійні мікропрепарати поперечного зрізу кореня півників, і молодого кореню гарбуза.</w:t>
      </w:r>
    </w:p>
    <w:p w:rsidR="00000000" w:rsidDel="00000000" w:rsidP="00000000" w:rsidRDefault="00000000" w:rsidRPr="00000000" w14:paraId="00000015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Правила по техніці безпеки на робочому місці:</w:t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rPr/>
      </w:pPr>
      <w:r w:rsidDel="00000000" w:rsidR="00000000" w:rsidRPr="00000000">
        <w:rPr>
          <w:rtl w:val="0"/>
        </w:rPr>
        <w:t xml:space="preserve">1. Студенти допускаються до виконання практичного заняття після інструктажу  </w:t>
      </w:r>
    </w:p>
    <w:p w:rsidR="00000000" w:rsidDel="00000000" w:rsidP="00000000" w:rsidRDefault="00000000" w:rsidRPr="00000000" w14:paraId="00000019">
      <w:pPr>
        <w:spacing w:line="276" w:lineRule="auto"/>
        <w:rPr/>
      </w:pPr>
      <w:r w:rsidDel="00000000" w:rsidR="00000000" w:rsidRPr="00000000">
        <w:rPr>
          <w:rtl w:val="0"/>
        </w:rPr>
        <w:t xml:space="preserve">    з техніки безпеки.</w:t>
      </w:r>
    </w:p>
    <w:p w:rsidR="00000000" w:rsidDel="00000000" w:rsidP="00000000" w:rsidRDefault="00000000" w:rsidRPr="00000000" w14:paraId="0000001A">
      <w:pPr>
        <w:spacing w:line="276" w:lineRule="auto"/>
        <w:rPr/>
      </w:pPr>
      <w:r w:rsidDel="00000000" w:rsidR="00000000" w:rsidRPr="00000000">
        <w:rPr>
          <w:rtl w:val="0"/>
        </w:rPr>
        <w:t xml:space="preserve">2. Перед початком роботи необхідно прибрати з робочого місця зайві предмети.</w:t>
      </w:r>
    </w:p>
    <w:p w:rsidR="00000000" w:rsidDel="00000000" w:rsidP="00000000" w:rsidRDefault="00000000" w:rsidRPr="00000000" w14:paraId="0000001B">
      <w:pPr>
        <w:spacing w:line="276" w:lineRule="auto"/>
        <w:rPr/>
      </w:pPr>
      <w:r w:rsidDel="00000000" w:rsidR="00000000" w:rsidRPr="00000000">
        <w:rPr>
          <w:rtl w:val="0"/>
        </w:rPr>
        <w:t xml:space="preserve">3. На занятті слід виконувати тільки ту роботу,  яка передбачена завданням </w:t>
      </w:r>
    </w:p>
    <w:p w:rsidR="00000000" w:rsidDel="00000000" w:rsidP="00000000" w:rsidRDefault="00000000" w:rsidRPr="00000000" w14:paraId="0000001C">
      <w:pPr>
        <w:spacing w:line="276" w:lineRule="auto"/>
        <w:rPr/>
      </w:pPr>
      <w:r w:rsidDel="00000000" w:rsidR="00000000" w:rsidRPr="00000000">
        <w:rPr>
          <w:rtl w:val="0"/>
        </w:rPr>
        <w:t xml:space="preserve">    викладача. </w:t>
      </w:r>
    </w:p>
    <w:p w:rsidR="00000000" w:rsidDel="00000000" w:rsidP="00000000" w:rsidRDefault="00000000" w:rsidRPr="00000000" w14:paraId="0000001D">
      <w:pPr>
        <w:spacing w:line="276" w:lineRule="auto"/>
        <w:rPr/>
      </w:pPr>
      <w:r w:rsidDel="00000000" w:rsidR="00000000" w:rsidRPr="00000000">
        <w:rPr>
          <w:rtl w:val="0"/>
        </w:rPr>
        <w:t xml:space="preserve">4. Студенти несуть відповідальність за порушення вимог охорони праці.</w:t>
      </w:r>
    </w:p>
    <w:p w:rsidR="00000000" w:rsidDel="00000000" w:rsidP="00000000" w:rsidRDefault="00000000" w:rsidRPr="00000000" w14:paraId="0000001E">
      <w:pPr>
        <w:spacing w:line="276" w:lineRule="auto"/>
        <w:rPr/>
      </w:pPr>
      <w:r w:rsidDel="00000000" w:rsidR="00000000" w:rsidRPr="00000000">
        <w:rPr>
          <w:rtl w:val="0"/>
        </w:rPr>
        <w:t xml:space="preserve">5. Після закінчення роботи навести порядок на робочому місці.</w:t>
      </w:r>
    </w:p>
    <w:p w:rsidR="00000000" w:rsidDel="00000000" w:rsidP="00000000" w:rsidRDefault="00000000" w:rsidRPr="00000000" w14:paraId="0000001F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1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Зміст та послідовність виконання завдань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76" w:lineRule="auto"/>
        <w:ind w:firstLine="709"/>
        <w:rPr/>
      </w:pPr>
      <w:r w:rsidDel="00000000" w:rsidR="00000000" w:rsidRPr="00000000">
        <w:rPr>
          <w:b w:val="1"/>
          <w:rtl w:val="0"/>
        </w:rPr>
        <w:t xml:space="preserve">Завдання 1. </w:t>
      </w:r>
      <w:r w:rsidDel="00000000" w:rsidR="00000000" w:rsidRPr="00000000">
        <w:rPr>
          <w:rtl w:val="0"/>
        </w:rPr>
        <w:t xml:space="preserve">Порівняти між собою кореневі системи проростів гарбуза, пшениці і квасолі. Визначити їх походження і форму. Замалювати, зробити позначення: 1 - система головного кореня; 2 - система додаткових коренів; 3 - змішана; 4 - гіпокотіль.</w:t>
      </w:r>
    </w:p>
    <w:p w:rsidR="00000000" w:rsidDel="00000000" w:rsidP="00000000" w:rsidRDefault="00000000" w:rsidRPr="00000000" w14:paraId="00000026">
      <w:pPr>
        <w:spacing w:line="276" w:lineRule="auto"/>
        <w:jc w:val="left"/>
        <w:rPr/>
      </w:pPr>
      <w:r w:rsidDel="00000000" w:rsidR="00000000" w:rsidRPr="00000000">
        <w:rPr/>
        <w:pict>
          <v:shape id="Рисунок 1" style="width:349.5pt;height:259.5pt;visibility:visible" o:spid="_x0000_i1025" type="#_x0000_t75">
            <v:imagedata r:id="rId1" o:title=""/>
          </v:shape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ind w:firstLine="709"/>
        <w:rPr/>
      </w:pPr>
      <w:r w:rsidDel="00000000" w:rsidR="00000000" w:rsidRPr="00000000">
        <w:rPr>
          <w:b w:val="1"/>
          <w:rtl w:val="0"/>
        </w:rPr>
        <w:t xml:space="preserve">Завдання 2.</w:t>
      </w:r>
      <w:r w:rsidDel="00000000" w:rsidR="00000000" w:rsidRPr="00000000">
        <w:rPr>
          <w:rtl w:val="0"/>
        </w:rPr>
        <w:t xml:space="preserve"> Відірвати один із коренів проростка і розглянути його спочатку у стереоскопічний мікроскоп, а потім при малому збільшенні і звичайний. Знайти зони поділу з кореневим чохликом, розтягання, вемоктування, проведення, вивчити кореневий волочок</w:t>
      </w:r>
      <w:r w:rsidDel="00000000" w:rsidR="00000000" w:rsidRPr="00000000">
        <w:pict>
          <v:shape id="Рисунок 4" style="position:absolute;left:0;text-align:left;margin-left:1.2pt;margin-top:74.1pt;width:252.5pt;height:258.45pt;z-index:251656704;visibility:visible;mso-position-horizontal:absolute;mso-position-vertical:absolute;mso-position-horizontal-relative:margin;mso-position-vertical-relative:text;" o:spid="_x0000_s1026" type="#_x0000_t75">
            <v:imagedata r:id="rId2" o:title=""/>
            <w10:wrap type="square"/>
          </v:shape>
        </w:pict>
      </w:r>
    </w:p>
    <w:p w:rsidR="00000000" w:rsidDel="00000000" w:rsidP="00000000" w:rsidRDefault="00000000" w:rsidRPr="00000000" w14:paraId="00000028">
      <w:pPr>
        <w:spacing w:line="276" w:lineRule="auto"/>
        <w:rPr/>
      </w:pPr>
      <w:r w:rsidDel="00000000" w:rsidR="00000000" w:rsidRPr="00000000">
        <w:rPr>
          <w:rtl w:val="0"/>
        </w:rPr>
        <w:t xml:space="preserve">Зарисувати кінчик кореня. Зробити позначення:</w:t>
      </w:r>
    </w:p>
    <w:p w:rsidR="00000000" w:rsidDel="00000000" w:rsidP="00000000" w:rsidRDefault="00000000" w:rsidRPr="00000000" w14:paraId="00000029">
      <w:pPr>
        <w:spacing w:line="276" w:lineRule="auto"/>
        <w:rPr/>
      </w:pPr>
      <w:r w:rsidDel="00000000" w:rsidR="00000000" w:rsidRPr="00000000">
        <w:rPr>
          <w:rtl w:val="0"/>
        </w:rPr>
        <w:t xml:space="preserve"> 1 - зона поділу; </w:t>
      </w:r>
    </w:p>
    <w:p w:rsidR="00000000" w:rsidDel="00000000" w:rsidP="00000000" w:rsidRDefault="00000000" w:rsidRPr="00000000" w14:paraId="0000002A">
      <w:pPr>
        <w:spacing w:line="276" w:lineRule="auto"/>
        <w:rPr/>
      </w:pPr>
      <w:r w:rsidDel="00000000" w:rsidR="00000000" w:rsidRPr="00000000">
        <w:rPr>
          <w:rtl w:val="0"/>
        </w:rPr>
        <w:t xml:space="preserve">2 - зона розтягання;</w:t>
      </w:r>
    </w:p>
    <w:p w:rsidR="00000000" w:rsidDel="00000000" w:rsidP="00000000" w:rsidRDefault="00000000" w:rsidRPr="00000000" w14:paraId="0000002B">
      <w:pPr>
        <w:spacing w:line="276" w:lineRule="auto"/>
        <w:rPr/>
      </w:pPr>
      <w:r w:rsidDel="00000000" w:rsidR="00000000" w:rsidRPr="00000000">
        <w:rPr>
          <w:rtl w:val="0"/>
        </w:rPr>
        <w:t xml:space="preserve"> 3 - зона всмоктування; </w:t>
      </w:r>
    </w:p>
    <w:p w:rsidR="00000000" w:rsidDel="00000000" w:rsidP="00000000" w:rsidRDefault="00000000" w:rsidRPr="00000000" w14:paraId="0000002C">
      <w:pPr>
        <w:spacing w:line="276" w:lineRule="auto"/>
        <w:rPr/>
      </w:pPr>
      <w:r w:rsidDel="00000000" w:rsidR="00000000" w:rsidRPr="00000000">
        <w:rPr>
          <w:rtl w:val="0"/>
        </w:rPr>
        <w:t xml:space="preserve">4 - зона проведення; </w:t>
      </w:r>
    </w:p>
    <w:p w:rsidR="00000000" w:rsidDel="00000000" w:rsidP="00000000" w:rsidRDefault="00000000" w:rsidRPr="00000000" w14:paraId="0000002D">
      <w:pPr>
        <w:spacing w:line="276" w:lineRule="auto"/>
        <w:rPr/>
      </w:pPr>
      <w:r w:rsidDel="00000000" w:rsidR="00000000" w:rsidRPr="00000000">
        <w:rPr>
          <w:rtl w:val="0"/>
        </w:rPr>
        <w:t xml:space="preserve">5 - кореневий чохлик;</w:t>
      </w:r>
    </w:p>
    <w:p w:rsidR="00000000" w:rsidDel="00000000" w:rsidP="00000000" w:rsidRDefault="00000000" w:rsidRPr="00000000" w14:paraId="0000002E">
      <w:pPr>
        <w:spacing w:line="276" w:lineRule="auto"/>
        <w:rPr/>
      </w:pPr>
      <w:r w:rsidDel="00000000" w:rsidR="00000000" w:rsidRPr="00000000">
        <w:rPr>
          <w:rtl w:val="0"/>
        </w:rPr>
        <w:t xml:space="preserve"> 6 - кореневий волочок; </w:t>
      </w:r>
    </w:p>
    <w:p w:rsidR="00000000" w:rsidDel="00000000" w:rsidP="00000000" w:rsidRDefault="00000000" w:rsidRPr="00000000" w14:paraId="0000002F">
      <w:pPr>
        <w:spacing w:line="276" w:lineRule="auto"/>
        <w:rPr/>
      </w:pPr>
      <w:r w:rsidDel="00000000" w:rsidR="00000000" w:rsidRPr="00000000">
        <w:rPr>
          <w:rtl w:val="0"/>
        </w:rPr>
        <w:t xml:space="preserve">7 - флоема;</w:t>
      </w:r>
    </w:p>
    <w:p w:rsidR="00000000" w:rsidDel="00000000" w:rsidP="00000000" w:rsidRDefault="00000000" w:rsidRPr="00000000" w14:paraId="00000030">
      <w:pPr>
        <w:spacing w:line="276" w:lineRule="auto"/>
        <w:rPr/>
      </w:pPr>
      <w:r w:rsidDel="00000000" w:rsidR="00000000" w:rsidRPr="00000000">
        <w:rPr>
          <w:rtl w:val="0"/>
        </w:rPr>
        <w:t xml:space="preserve"> 8 - ксилема.</w:t>
      </w:r>
    </w:p>
    <w:p w:rsidR="00000000" w:rsidDel="00000000" w:rsidP="00000000" w:rsidRDefault="00000000" w:rsidRPr="00000000" w14:paraId="00000031">
      <w:pPr>
        <w:spacing w:line="276" w:lineRule="auto"/>
        <w:ind w:firstLine="709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76" w:lineRule="auto"/>
        <w:ind w:firstLine="709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76" w:lineRule="auto"/>
        <w:ind w:firstLine="709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76" w:lineRule="auto"/>
        <w:ind w:firstLine="709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76" w:lineRule="auto"/>
        <w:ind w:firstLine="709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76" w:lineRule="auto"/>
        <w:ind w:firstLine="709"/>
        <w:rPr/>
      </w:pPr>
      <w:r w:rsidDel="00000000" w:rsidR="00000000" w:rsidRPr="00000000">
        <w:rPr>
          <w:b w:val="1"/>
          <w:rtl w:val="0"/>
        </w:rPr>
        <w:t xml:space="preserve">Завдання 3.</w:t>
      </w:r>
      <w:r w:rsidDel="00000000" w:rsidR="00000000" w:rsidRPr="00000000">
        <w:rPr>
          <w:rtl w:val="0"/>
        </w:rPr>
        <w:t xml:space="preserve"> На постійному мікропрепараті поперечного зрізу кореня півників при малому збільшенні знаходять: центральний циліндр, який складається з радіального поліархного провідного пучка і пер циклу; первинну кору, яка складається з ендодерми з пропускними клітинами паренхіми первинної кори і екзодерми; епіблему з кореневими волосками. </w:t>
      </w:r>
    </w:p>
    <w:p w:rsidR="00000000" w:rsidDel="00000000" w:rsidP="00000000" w:rsidRDefault="00000000" w:rsidRPr="00000000" w14:paraId="00000037">
      <w:pPr>
        <w:spacing w:line="276" w:lineRule="auto"/>
        <w:rPr/>
      </w:pPr>
      <w:r w:rsidDel="00000000" w:rsidR="00000000" w:rsidRPr="00000000">
        <w:rPr>
          <w:rtl w:val="0"/>
        </w:rPr>
        <w:t xml:space="preserve">Зарисувати центральний циліндр з ділянкою кори, що примикає до нього. Зробити позначення:</w:t>
      </w:r>
      <w:r w:rsidDel="00000000" w:rsidR="00000000" w:rsidRPr="00000000">
        <w:pict>
          <v:shape id="_x0000_s1027" style="position:absolute;left:0;text-align:left;margin-left:-0.3pt;margin-top:-0.4pt;width:171.75pt;height:316.5pt;z-index:-251657728;mso-position-horizontal:absolute;mso-position-vertical:absolute;mso-position-horizontal-relative:margin;mso-position-vertical-relative:text;" wrapcoords="-94 0 -94 21549 21600 21549 21600 0 -94 0" type="#_x0000_t75">
            <v:imagedata r:id="rId3" o:title=""/>
            <w10:wrap type="tight"/>
          </v:shape>
        </w:pict>
      </w:r>
    </w:p>
    <w:p w:rsidR="00000000" w:rsidDel="00000000" w:rsidP="00000000" w:rsidRDefault="00000000" w:rsidRPr="00000000" w14:paraId="00000038">
      <w:pPr>
        <w:spacing w:line="276" w:lineRule="auto"/>
        <w:rPr/>
      </w:pPr>
      <w:r w:rsidDel="00000000" w:rsidR="00000000" w:rsidRPr="00000000">
        <w:rPr>
          <w:rtl w:val="0"/>
        </w:rPr>
        <w:t xml:space="preserve"> 1 - залишки епіблеми; </w:t>
      </w:r>
    </w:p>
    <w:p w:rsidR="00000000" w:rsidDel="00000000" w:rsidP="00000000" w:rsidRDefault="00000000" w:rsidRPr="00000000" w14:paraId="00000039">
      <w:pPr>
        <w:spacing w:line="276" w:lineRule="auto"/>
        <w:rPr/>
      </w:pPr>
      <w:r w:rsidDel="00000000" w:rsidR="00000000" w:rsidRPr="00000000">
        <w:rPr>
          <w:rtl w:val="0"/>
        </w:rPr>
        <w:t xml:space="preserve">2 - екзодерма; </w:t>
      </w:r>
    </w:p>
    <w:p w:rsidR="00000000" w:rsidDel="00000000" w:rsidP="00000000" w:rsidRDefault="00000000" w:rsidRPr="00000000" w14:paraId="0000003A">
      <w:pPr>
        <w:spacing w:line="276" w:lineRule="auto"/>
        <w:rPr/>
      </w:pPr>
      <w:r w:rsidDel="00000000" w:rsidR="00000000" w:rsidRPr="00000000">
        <w:rPr>
          <w:rtl w:val="0"/>
        </w:rPr>
        <w:t xml:space="preserve">3 - основна паренхіма; </w:t>
      </w:r>
    </w:p>
    <w:p w:rsidR="00000000" w:rsidDel="00000000" w:rsidP="00000000" w:rsidRDefault="00000000" w:rsidRPr="00000000" w14:paraId="0000003B">
      <w:pPr>
        <w:spacing w:line="276" w:lineRule="auto"/>
        <w:rPr/>
      </w:pPr>
      <w:r w:rsidDel="00000000" w:rsidR="00000000" w:rsidRPr="00000000">
        <w:rPr>
          <w:rtl w:val="0"/>
        </w:rPr>
        <w:t xml:space="preserve">4 - ендодерма;</w:t>
      </w:r>
    </w:p>
    <w:p w:rsidR="00000000" w:rsidDel="00000000" w:rsidP="00000000" w:rsidRDefault="00000000" w:rsidRPr="00000000" w14:paraId="0000003C">
      <w:pPr>
        <w:spacing w:line="276" w:lineRule="auto"/>
        <w:rPr/>
      </w:pPr>
      <w:r w:rsidDel="00000000" w:rsidR="00000000" w:rsidRPr="00000000">
        <w:rPr>
          <w:rtl w:val="0"/>
        </w:rPr>
        <w:t xml:space="preserve"> 5 - пропускна клітина ендодерми;</w:t>
      </w:r>
    </w:p>
    <w:p w:rsidR="00000000" w:rsidDel="00000000" w:rsidP="00000000" w:rsidRDefault="00000000" w:rsidRPr="00000000" w14:paraId="0000003D">
      <w:pPr>
        <w:spacing w:line="276" w:lineRule="auto"/>
        <w:rPr/>
      </w:pPr>
      <w:r w:rsidDel="00000000" w:rsidR="00000000" w:rsidRPr="00000000">
        <w:rPr>
          <w:rtl w:val="0"/>
        </w:rPr>
        <w:t xml:space="preserve"> 6 - перицикл; </w:t>
      </w:r>
    </w:p>
    <w:p w:rsidR="00000000" w:rsidDel="00000000" w:rsidP="00000000" w:rsidRDefault="00000000" w:rsidRPr="00000000" w14:paraId="0000003E">
      <w:pPr>
        <w:spacing w:line="276" w:lineRule="auto"/>
        <w:rPr/>
      </w:pPr>
      <w:r w:rsidDel="00000000" w:rsidR="00000000" w:rsidRPr="00000000">
        <w:rPr>
          <w:rtl w:val="0"/>
        </w:rPr>
        <w:t xml:space="preserve">7 - промінь ксилеми; </w:t>
      </w:r>
    </w:p>
    <w:p w:rsidR="00000000" w:rsidDel="00000000" w:rsidP="00000000" w:rsidRDefault="00000000" w:rsidRPr="00000000" w14:paraId="0000003F">
      <w:pPr>
        <w:spacing w:line="276" w:lineRule="auto"/>
        <w:rPr/>
      </w:pPr>
      <w:r w:rsidDel="00000000" w:rsidR="00000000" w:rsidRPr="00000000">
        <w:rPr>
          <w:rtl w:val="0"/>
        </w:rPr>
        <w:t xml:space="preserve">8 - ділянка флоеми.</w:t>
      </w:r>
    </w:p>
    <w:p w:rsidR="00000000" w:rsidDel="00000000" w:rsidP="00000000" w:rsidRDefault="00000000" w:rsidRPr="00000000" w14:paraId="00000040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276" w:lineRule="auto"/>
        <w:jc w:val="left"/>
        <w:rPr/>
      </w:pPr>
      <w:r w:rsidDel="00000000" w:rsidR="00000000" w:rsidRPr="00000000">
        <w:rPr>
          <w:b w:val="1"/>
          <w:rtl w:val="0"/>
        </w:rPr>
        <w:t xml:space="preserve">Завдання 4.</w:t>
      </w:r>
      <w:r w:rsidDel="00000000" w:rsidR="00000000" w:rsidRPr="00000000">
        <w:rPr>
          <w:rtl w:val="0"/>
        </w:rPr>
        <w:t xml:space="preserve"> На постійному препараті поперечного зрізу молодого кореня гарбуза знаходять при малому збільшенні первинну кору і центральний циліндр з чотирма променями первинної ксилеми (тетрархний пучок). Ендодерму помітно погано, оскільки у її клітин потовщені лише радіальні стінки. </w:t>
      </w:r>
      <w:r w:rsidDel="00000000" w:rsidR="00000000" w:rsidRPr="00000000">
        <w:pict>
          <v:shape id="Рисунок 13" style="position:absolute;margin-left:1.2pt;margin-top:92.55pt;width:258.75pt;height:193.5pt;z-index:-251658752;visibility:visible;mso-position-horizontal:absolute;mso-position-vertical:absolute;mso-position-horizontal-relative:margin;mso-position-vertical-relative:text;" wrapcoords="-63 0 -63 21516 21600 21516 21600 0 -63 0" o:spid="_x0000_s1028" type="#_x0000_t75">
            <v:imagedata r:id="rId4" o:title=""/>
            <w10:wrap type="tight"/>
          </v:shape>
        </w:pict>
      </w:r>
    </w:p>
    <w:p w:rsidR="00000000" w:rsidDel="00000000" w:rsidP="00000000" w:rsidRDefault="00000000" w:rsidRPr="00000000" w14:paraId="00000048">
      <w:pPr>
        <w:spacing w:line="276" w:lineRule="auto"/>
        <w:jc w:val="left"/>
        <w:rPr/>
      </w:pPr>
      <w:r w:rsidDel="00000000" w:rsidR="00000000" w:rsidRPr="00000000">
        <w:rPr>
          <w:rtl w:val="0"/>
        </w:rPr>
        <w:t xml:space="preserve">При великому збільшенні видно, що клітини тонкостінної паренхіми, яка розташована між ксилемою і флоемою, розділені тангенціальними перегородками, а в деяких місцях всередину від цього шару помітні судини, що тільки утворилися і ще не здерев'яніли. Шар який ділиться, і є вторинною меристемою - камбієм. Зарисувати частину центрального циліндра з двома променями первинної ксилеми. Зробити позначення: 1 - первинна ксилема; 2 - вторинна ксилема; 3 - камбій; 4 - вторинна флоема; 5 - первинна флоема; 6 - пери цикл; 7 - ендодерма.</w:t>
      </w:r>
    </w:p>
    <w:p w:rsidR="00000000" w:rsidDel="00000000" w:rsidP="00000000" w:rsidRDefault="00000000" w:rsidRPr="00000000" w14:paraId="00000049">
      <w:pPr>
        <w:spacing w:line="276" w:lineRule="auto"/>
        <w:ind w:firstLine="709"/>
        <w:rPr/>
      </w:pPr>
      <w:r w:rsidDel="00000000" w:rsidR="00000000" w:rsidRPr="00000000">
        <w:rPr>
          <w:rtl w:val="0"/>
        </w:rPr>
        <w:t xml:space="preserve">При малому збільшенні знаходять всередині кореня чотирипроменеву первинну ксилему з великою центральною судиною і дрібними, іноді навіть слабко помітними елементами ксилеми в її променях, ділянки вторинної ксилеми, радіальні промені, камбій, ділянки флоеми, паренхіму вторинної кори, перидерму. Зробити схематичний рисунок, позначити його.</w:t>
      </w:r>
    </w:p>
    <w:p w:rsidR="00000000" w:rsidDel="00000000" w:rsidP="00000000" w:rsidRDefault="00000000" w:rsidRPr="00000000" w14:paraId="0000004A">
      <w:pPr>
        <w:spacing w:line="276" w:lineRule="auto"/>
        <w:ind w:firstLine="709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line="276" w:lineRule="auto"/>
        <w:ind w:firstLine="709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line="276" w:lineRule="auto"/>
        <w:ind w:firstLine="709"/>
        <w:rPr/>
      </w:pPr>
      <w:r w:rsidDel="00000000" w:rsidR="00000000" w:rsidRPr="00000000">
        <w:rPr>
          <w:b w:val="1"/>
          <w:rtl w:val="0"/>
        </w:rPr>
        <w:t xml:space="preserve">Питання для контролю та самоконтролю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4D">
      <w:pPr>
        <w:spacing w:line="276" w:lineRule="auto"/>
        <w:ind w:firstLine="709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numPr>
          <w:ilvl w:val="0"/>
          <w:numId w:val="1"/>
        </w:numPr>
        <w:spacing w:line="276" w:lineRule="auto"/>
        <w:ind w:left="360" w:hanging="360"/>
        <w:rPr/>
      </w:pPr>
      <w:r w:rsidDel="00000000" w:rsidR="00000000" w:rsidRPr="00000000">
        <w:rPr>
          <w:rtl w:val="0"/>
        </w:rPr>
        <w:t xml:space="preserve">Які бувають корені за походженням, формою, екологією?</w:t>
      </w:r>
    </w:p>
    <w:p w:rsidR="00000000" w:rsidDel="00000000" w:rsidP="00000000" w:rsidRDefault="00000000" w:rsidRPr="00000000" w14:paraId="0000004F">
      <w:pPr>
        <w:numPr>
          <w:ilvl w:val="0"/>
          <w:numId w:val="1"/>
        </w:numPr>
        <w:spacing w:line="276" w:lineRule="auto"/>
        <w:ind w:left="360" w:hanging="360"/>
        <w:rPr/>
      </w:pPr>
      <w:r w:rsidDel="00000000" w:rsidR="00000000" w:rsidRPr="00000000">
        <w:rPr>
          <w:rtl w:val="0"/>
        </w:rPr>
        <w:t xml:space="preserve">Що таке коренева система? Які бувають типи кореневих систем за походженням і формою?</w:t>
      </w:r>
    </w:p>
    <w:p w:rsidR="00000000" w:rsidDel="00000000" w:rsidP="00000000" w:rsidRDefault="00000000" w:rsidRPr="00000000" w14:paraId="00000050">
      <w:pPr>
        <w:numPr>
          <w:ilvl w:val="0"/>
          <w:numId w:val="1"/>
        </w:numPr>
        <w:spacing w:line="276" w:lineRule="auto"/>
        <w:ind w:left="360" w:hanging="360"/>
        <w:rPr/>
      </w:pPr>
      <w:r w:rsidDel="00000000" w:rsidR="00000000" w:rsidRPr="00000000">
        <w:rPr>
          <w:rtl w:val="0"/>
        </w:rPr>
        <w:t xml:space="preserve">З яких зон складається корінь? Які будова і функції кожних з них?</w:t>
      </w:r>
    </w:p>
    <w:p w:rsidR="00000000" w:rsidDel="00000000" w:rsidP="00000000" w:rsidRDefault="00000000" w:rsidRPr="00000000" w14:paraId="00000051">
      <w:pPr>
        <w:numPr>
          <w:ilvl w:val="0"/>
          <w:numId w:val="1"/>
        </w:numPr>
        <w:spacing w:line="276" w:lineRule="auto"/>
        <w:ind w:left="360" w:hanging="360"/>
        <w:rPr/>
      </w:pPr>
      <w:r w:rsidDel="00000000" w:rsidR="00000000" w:rsidRPr="00000000">
        <w:rPr>
          <w:rtl w:val="0"/>
        </w:rPr>
        <w:t xml:space="preserve">Які комплекси тканин можна виділити за первинної будови кореня? З яких тканин складається кожен з них?</w:t>
      </w:r>
    </w:p>
    <w:p w:rsidR="00000000" w:rsidDel="00000000" w:rsidP="00000000" w:rsidRDefault="00000000" w:rsidRPr="00000000" w14:paraId="00000052">
      <w:pPr>
        <w:numPr>
          <w:ilvl w:val="0"/>
          <w:numId w:val="1"/>
        </w:numPr>
        <w:spacing w:line="276" w:lineRule="auto"/>
        <w:ind w:left="360" w:hanging="360"/>
        <w:rPr/>
      </w:pPr>
      <w:r w:rsidDel="00000000" w:rsidR="00000000" w:rsidRPr="00000000">
        <w:rPr>
          <w:rtl w:val="0"/>
        </w:rPr>
        <w:t xml:space="preserve">Яка будова зони проведення у однодольних і дводольних рослин.</w:t>
      </w:r>
    </w:p>
    <w:p w:rsidR="00000000" w:rsidDel="00000000" w:rsidP="00000000" w:rsidRDefault="00000000" w:rsidRPr="00000000" w14:paraId="00000053">
      <w:pPr>
        <w:numPr>
          <w:ilvl w:val="0"/>
          <w:numId w:val="1"/>
        </w:numPr>
        <w:spacing w:line="276" w:lineRule="auto"/>
        <w:ind w:left="360" w:hanging="360"/>
        <w:rPr/>
      </w:pPr>
      <w:r w:rsidDel="00000000" w:rsidR="00000000" w:rsidRPr="00000000">
        <w:rPr>
          <w:rtl w:val="0"/>
        </w:rPr>
        <w:t xml:space="preserve">Як відбувається перехід кореня від первинної будови до вторинної.</w:t>
      </w:r>
    </w:p>
    <w:p w:rsidR="00000000" w:rsidDel="00000000" w:rsidP="00000000" w:rsidRDefault="00000000" w:rsidRPr="00000000" w14:paraId="00000054">
      <w:pPr>
        <w:numPr>
          <w:ilvl w:val="0"/>
          <w:numId w:val="1"/>
        </w:numPr>
        <w:spacing w:line="276" w:lineRule="auto"/>
        <w:ind w:left="360" w:hanging="360"/>
        <w:rPr/>
      </w:pPr>
      <w:r w:rsidDel="00000000" w:rsidR="00000000" w:rsidRPr="00000000">
        <w:rPr>
          <w:rtl w:val="0"/>
        </w:rPr>
        <w:t xml:space="preserve">З яких комплексів тканин складається корінь за вторинної будови.</w:t>
      </w:r>
    </w:p>
    <w:p w:rsidR="00000000" w:rsidDel="00000000" w:rsidP="00000000" w:rsidRDefault="00000000" w:rsidRPr="00000000" w14:paraId="00000055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line="276" w:lineRule="auto"/>
        <w:ind w:firstLine="54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Після виконання завдання студент повинен:</w:t>
      </w:r>
    </w:p>
    <w:p w:rsidR="00000000" w:rsidDel="00000000" w:rsidP="00000000" w:rsidRDefault="00000000" w:rsidRPr="00000000" w14:paraId="00000057">
      <w:pPr>
        <w:spacing w:line="276" w:lineRule="auto"/>
        <w:ind w:firstLine="540"/>
        <w:jc w:val="center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71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8">
            <w:pPr>
              <w:spacing w:line="276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Знати:</w:t>
            </w:r>
          </w:p>
        </w:tc>
        <w:tc>
          <w:tcPr/>
          <w:p w:rsidR="00000000" w:rsidDel="00000000" w:rsidP="00000000" w:rsidRDefault="00000000" w:rsidRPr="00000000" w14:paraId="00000059">
            <w:pPr>
              <w:spacing w:line="276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Вміти: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A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функції кореня, його типи, мікроскопічну будову, видозміни кореня. </w:t>
            </w:r>
          </w:p>
          <w:p w:rsidR="00000000" w:rsidDel="00000000" w:rsidP="00000000" w:rsidRDefault="00000000" w:rsidRPr="00000000" w14:paraId="0000005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ab/>
              <w:t xml:space="preserve"> </w:t>
            </w:r>
          </w:p>
          <w:p w:rsidR="00000000" w:rsidDel="00000000" w:rsidP="00000000" w:rsidRDefault="00000000" w:rsidRPr="00000000" w14:paraId="0000005C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ab/>
              <w:t xml:space="preserve">проводити мікроскопічне дослідження первинної та вторинної будови кореня. </w:t>
            </w:r>
          </w:p>
          <w:p w:rsidR="00000000" w:rsidDel="00000000" w:rsidP="00000000" w:rsidRDefault="00000000" w:rsidRPr="00000000" w14:paraId="0000005E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F">
      <w:pPr>
        <w:spacing w:line="276" w:lineRule="auto"/>
        <w:ind w:firstLine="54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hd w:fill="ffffff" w:val="clear"/>
        <w:rPr/>
      </w:pPr>
      <w:r w:rsidDel="00000000" w:rsidR="00000000" w:rsidRPr="00000000">
        <w:rPr>
          <w:b w:val="1"/>
          <w:rtl w:val="0"/>
        </w:rPr>
        <w:t xml:space="preserve">Домашнє завдання:</w:t>
      </w:r>
      <w:r w:rsidDel="00000000" w:rsidR="00000000" w:rsidRPr="00000000">
        <w:rPr>
          <w:rtl w:val="0"/>
        </w:rPr>
        <w:t xml:space="preserve">  Хржановський В. Г. Пономаренко С. В. Ботаніка. – К :Вища школа 1995 стр.70 – 78.</w:t>
      </w:r>
    </w:p>
    <w:p w:rsidR="00000000" w:rsidDel="00000000" w:rsidP="00000000" w:rsidRDefault="00000000" w:rsidRPr="00000000" w14:paraId="00000061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line="276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line="276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line="276" w:lineRule="auto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8"/>
        <w:szCs w:val="28"/>
        <w:lang w:val="uk-UA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B97E12"/>
    <w:pPr>
      <w:jc w:val="both"/>
    </w:pPr>
    <w:rPr>
      <w:rFonts w:ascii="Times New Roman" w:eastAsia="Times New Roman" w:hAnsi="Times New Roman"/>
      <w:sz w:val="28"/>
      <w:szCs w:val="28"/>
      <w:lang w:val="uk-UA"/>
    </w:rPr>
  </w:style>
  <w:style w:type="character" w:styleId="DefaultParagraphFont" w:default="1">
    <w:name w:val="Default Paragraph Font"/>
    <w:uiPriority w:val="99"/>
    <w:semiHidden w:val="1"/>
  </w:style>
  <w:style w:type="table" w:styleId="Table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alloonText">
    <w:name w:val="Balloon Text"/>
    <w:basedOn w:val="Normal"/>
    <w:link w:val="BalloonTextChar"/>
    <w:uiPriority w:val="99"/>
    <w:semiHidden w:val="1"/>
    <w:rsid w:val="00B97E12"/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locked w:val="1"/>
    <w:rsid w:val="00B97E12"/>
    <w:rPr>
      <w:rFonts w:ascii="Tahoma" w:cs="Tahoma" w:hAnsi="Tahoma"/>
      <w:sz w:val="16"/>
      <w:szCs w:val="16"/>
      <w:lang w:eastAsia="ru-RU" w:val="uk-UA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Relationship Id="rId3" Type="http://schemas.openxmlformats.org/officeDocument/2006/relationships/image" Target="media/image2.png"/><Relationship Id="rId4" Type="http://schemas.openxmlformats.org/officeDocument/2006/relationships/image" Target="media/image4.png"/><Relationship Id="rId10" Type="http://schemas.openxmlformats.org/officeDocument/2006/relationships/customXml" Target="../customXML/item1.xml"/><Relationship Id="rId9" Type="http://schemas.openxmlformats.org/officeDocument/2006/relationships/styles" Target="styles.xml"/><Relationship Id="rId5" Type="http://schemas.openxmlformats.org/officeDocument/2006/relationships/theme" Target="theme/theme1.xml"/><Relationship Id="rId6" Type="http://schemas.openxmlformats.org/officeDocument/2006/relationships/settings" Target="settings.xml"/><Relationship Id="rId7" Type="http://schemas.openxmlformats.org/officeDocument/2006/relationships/fontTable" Target="fontTable.xml"/><Relationship Id="rId8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5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9+Hciwy9obpB2v7LJTLKKtmOHjw==">AMUW2mWy3y1HeFahsELMHvscZWmavnMSzK5ViwloJ+Vd1Jnzk1oo37yPIVJaCpZUJg9Bgf3tCXvBfZ0Qk3ybbIUTY79c+FKnzEMwXJ8qGZiGBEAIW6b/3rI=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2013-09-18T06:25:00Z</dcterms:created>
  <dc:creator>User</dc:creator>
</cp:coreProperties>
</file>