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FF364" w14:textId="1E1C3ED5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b/>
          <w:bCs/>
          <w:sz w:val="28"/>
          <w:szCs w:val="28"/>
        </w:rPr>
        <w:t>Тема: Соціальні відносини. Конфлікт як прояв соціальних відносин</w:t>
      </w:r>
      <w:r w:rsidRPr="00E92A0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19147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План</w:t>
      </w:r>
    </w:p>
    <w:p w14:paraId="7F335B4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1.Соціальні зв'язки і соціальні відносини</w:t>
      </w:r>
    </w:p>
    <w:p w14:paraId="7042375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2.Соціальний конфлікт: поняття, функції, види та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типии</w:t>
      </w:r>
      <w:proofErr w:type="spellEnd"/>
    </w:p>
    <w:p w14:paraId="5FBAA91E" w14:textId="77777777" w:rsid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34826E" w14:textId="1112FF14" w:rsidR="00E92A0B" w:rsidRPr="00E92A0B" w:rsidRDefault="00E92A0B" w:rsidP="00E92A0B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hyperlink r:id="rId4" w:history="1">
        <w:r w:rsidRPr="001D17B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https://www.youtube.com/watch?v=pkAbOLj7Hr8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2A0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E92A0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оняття конфлікту та його основні структурні елементи. Стилі поведінки у конфлікті.</w:t>
      </w:r>
    </w:p>
    <w:p w14:paraId="6B00F48B" w14:textId="77777777" w:rsid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BB5CE21" w14:textId="3EC358C6" w:rsid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  <w:r>
        <w:rPr>
          <w:rFonts w:ascii="Times New Roman" w:hAnsi="Times New Roman" w:cs="Times New Roman"/>
          <w:sz w:val="28"/>
          <w:szCs w:val="28"/>
        </w:rPr>
        <w:t xml:space="preserve"> Опрацюйте матеріал, подивіться відео. </w:t>
      </w:r>
      <w:r w:rsidRPr="00E92A0B">
        <w:rPr>
          <w:rFonts w:ascii="Times New Roman" w:hAnsi="Times New Roman" w:cs="Times New Roman"/>
          <w:sz w:val="28"/>
          <w:szCs w:val="28"/>
        </w:rPr>
        <w:t>Розроб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92A0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92A0B">
        <w:rPr>
          <w:rFonts w:ascii="Times New Roman" w:hAnsi="Times New Roman" w:cs="Times New Roman"/>
          <w:sz w:val="28"/>
          <w:szCs w:val="28"/>
        </w:rPr>
        <w:t xml:space="preserve"> сценарій конфлікту (наприклад, на роботі через розподіл обов'язків).</w:t>
      </w:r>
    </w:p>
    <w:p w14:paraId="01A44745" w14:textId="77777777" w:rsid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939C6B" w14:textId="5B71825C" w:rsidR="00E92A0B" w:rsidRPr="00E92A0B" w:rsidRDefault="00E92A0B" w:rsidP="00E92A0B">
      <w:pPr>
        <w:spacing w:after="0"/>
        <w:rPr>
          <w:rFonts w:ascii="Times New Roman" w:hAnsi="Times New Roman" w:cs="Times New Roman"/>
          <w:color w:val="E6E8F0"/>
          <w:sz w:val="28"/>
          <w:szCs w:val="28"/>
          <w:shd w:val="clear" w:color="auto" w:fill="1F1F1F"/>
        </w:rPr>
      </w:pPr>
      <w:r w:rsidRPr="00E92A0B">
        <w:rPr>
          <w:rFonts w:ascii="Times New Roman" w:hAnsi="Times New Roman" w:cs="Times New Roman"/>
          <w:b/>
          <w:bCs/>
          <w:sz w:val="28"/>
          <w:szCs w:val="28"/>
        </w:rPr>
        <w:t>Фази конфлікту</w:t>
      </w:r>
      <w:r w:rsidRPr="00E92A0B">
        <w:rPr>
          <w:rFonts w:ascii="Times New Roman" w:hAnsi="Times New Roman" w:cs="Times New Roman"/>
          <w:sz w:val="28"/>
          <w:szCs w:val="28"/>
        </w:rPr>
        <w:t xml:space="preserve"> описують його динаміку від зародження до завершення, зазвичай включаючи: </w:t>
      </w:r>
      <w:r w:rsidRPr="00E92A0B">
        <w:rPr>
          <w:rStyle w:val="a5"/>
          <w:rFonts w:ascii="Times New Roman" w:hAnsi="Times New Roman" w:cs="Times New Roman"/>
          <w:sz w:val="28"/>
          <w:szCs w:val="28"/>
        </w:rPr>
        <w:t>латентну (приховану) фазу</w:t>
      </w:r>
      <w:r w:rsidRPr="00E92A0B">
        <w:rPr>
          <w:rFonts w:ascii="Times New Roman" w:hAnsi="Times New Roman" w:cs="Times New Roman"/>
          <w:sz w:val="28"/>
          <w:szCs w:val="28"/>
        </w:rPr>
        <w:t> (виникнення суперечностей), </w:t>
      </w:r>
      <w:r w:rsidRPr="00E92A0B">
        <w:rPr>
          <w:rStyle w:val="a5"/>
          <w:rFonts w:ascii="Times New Roman" w:hAnsi="Times New Roman" w:cs="Times New Roman"/>
          <w:sz w:val="28"/>
          <w:szCs w:val="28"/>
        </w:rPr>
        <w:t>демонстративну</w:t>
      </w:r>
      <w:r w:rsidRPr="00E92A0B">
        <w:rPr>
          <w:rFonts w:ascii="Times New Roman" w:hAnsi="Times New Roman" w:cs="Times New Roman"/>
          <w:sz w:val="28"/>
          <w:szCs w:val="28"/>
        </w:rPr>
        <w:t> (усвідомлення та перші прояви), </w:t>
      </w:r>
      <w:r w:rsidRPr="00E92A0B">
        <w:rPr>
          <w:rStyle w:val="a5"/>
          <w:rFonts w:ascii="Times New Roman" w:hAnsi="Times New Roman" w:cs="Times New Roman"/>
          <w:sz w:val="28"/>
          <w:szCs w:val="28"/>
        </w:rPr>
        <w:t>агресивну (бойову)</w:t>
      </w:r>
      <w:r w:rsidRPr="00E92A0B">
        <w:rPr>
          <w:rFonts w:ascii="Times New Roman" w:hAnsi="Times New Roman" w:cs="Times New Roman"/>
          <w:sz w:val="28"/>
          <w:szCs w:val="28"/>
        </w:rPr>
        <w:t> (відкрите протистояння, ескалація, загострення) та </w:t>
      </w:r>
      <w:r w:rsidRPr="00E92A0B">
        <w:rPr>
          <w:rStyle w:val="a5"/>
          <w:rFonts w:ascii="Times New Roman" w:hAnsi="Times New Roman" w:cs="Times New Roman"/>
          <w:sz w:val="28"/>
          <w:szCs w:val="28"/>
        </w:rPr>
        <w:t>фазу вирішення (</w:t>
      </w:r>
      <w:proofErr w:type="spellStart"/>
      <w:r w:rsidRPr="00E92A0B">
        <w:rPr>
          <w:rStyle w:val="a5"/>
          <w:rFonts w:ascii="Times New Roman" w:hAnsi="Times New Roman" w:cs="Times New Roman"/>
          <w:sz w:val="28"/>
          <w:szCs w:val="28"/>
        </w:rPr>
        <w:t>післяконфліктну</w:t>
      </w:r>
      <w:proofErr w:type="spellEnd"/>
      <w:r w:rsidRPr="00E92A0B">
        <w:rPr>
          <w:rStyle w:val="a5"/>
          <w:rFonts w:ascii="Times New Roman" w:hAnsi="Times New Roman" w:cs="Times New Roman"/>
          <w:sz w:val="28"/>
          <w:szCs w:val="28"/>
        </w:rPr>
        <w:t>)</w:t>
      </w:r>
      <w:r w:rsidRPr="00E92A0B">
        <w:rPr>
          <w:rFonts w:ascii="Times New Roman" w:hAnsi="Times New Roman" w:cs="Times New Roman"/>
          <w:sz w:val="28"/>
          <w:szCs w:val="28"/>
        </w:rPr>
        <w:t> (нормалізація стосунків або їх руйнування)</w:t>
      </w:r>
    </w:p>
    <w:p w14:paraId="399D083E" w14:textId="77777777" w:rsid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7C799F" w14:textId="6900CBB4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Для задоволення своїх потреб і інтересів людина завжди вступає у взаємозв'язок з іншими членами суспільства.</w:t>
      </w:r>
    </w:p>
    <w:p w14:paraId="6D52A36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545E33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Соціальний зв'язок — соціальна дія, що виражає залежність і сумісність людей або груп. Це сукупність особливих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залежностей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одних соціальних суб'єктів від інших, їх взаємні відносини, які об'єднують людей у відповідні соціальні спільності і свідчать про їх колективне існування. Це поняття, що означає будь-які соціокультурні обов'язки індивідів або груп індивідів відносно один одного.</w:t>
      </w:r>
    </w:p>
    <w:p w14:paraId="3DAE76A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Поняття соціальний зв'язок запровадив до наукового обігу Е. Дюркгейм, який вважав, що можна вести мову про соціальні зв'язки в групі, організації та у суспільстві в цілому.</w:t>
      </w:r>
    </w:p>
    <w:p w14:paraId="690B0AB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A6AF5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Соціальні зв'язки є об'єктивними, залежать від соціальних умов, у яких живуть індивіди. Основними їхніми елементами є: суб'єкти зв'язку (індивіди, спільноти), предмет зв'язку (з приводу чого він здійснюється; механізм регулювання взаємин між суб'єктами ("правила гри" між індивідами). Всі елементи соціального зв'язку тісно скоординовані один з одним. Проте на особливість соціального зв'язку впливає збільшення чи зменшення чисельності його учасників.</w:t>
      </w:r>
    </w:p>
    <w:p w14:paraId="00A2C5C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89225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Можна виділити три групи факторів, що визначають наявність соціальних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:</w:t>
      </w:r>
    </w:p>
    <w:p w14:paraId="4AF7BB1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–природно-біологічні (задаються спадковими ознаками, тобто самим фактором народження людини, що визначає її етнічні, расові ознаки);</w:t>
      </w:r>
    </w:p>
    <w:p w14:paraId="1CD1A2B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5D4C1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lastRenderedPageBreak/>
        <w:t>–психологічні (наприклад, почуття спільності з іншими людьми, що і об'єднує людей у відповідні соціальні групи і спільності);</w:t>
      </w:r>
    </w:p>
    <w:p w14:paraId="633D960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B16BC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–соціально-інституційні (спеціально створені правила, норми, які особливим чином регламентують соціальні зв'язки і відносини, визначаючи порядок дії соціальних об'єктів в межах соціального інституту і контролюючи їх).</w:t>
      </w:r>
    </w:p>
    <w:p w14:paraId="4D81687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91AAF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Соціальні зв'язки бувають формальними та неформальними, особистісними та колективними, прямими та опосередкованими, більш міцними та менш міцними.</w:t>
      </w:r>
    </w:p>
    <w:p w14:paraId="0759C59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Соціальні зв'язки також можуть виявлятись у формі соціального контакту та соціальної взаємодії. Люди постійно вступають у соціальні контакти: ми платимо за проїзд в транспорті, беремо книжки в бібліотеці, робимо покупки в магазині, запитуємо в перехожого котра година, де знаходиться потрібна нам вулиця. Визначальною рисою всіх цих соціальних контактів є їх поверхневий і короткочасний характер.</w:t>
      </w:r>
    </w:p>
    <w:p w14:paraId="19FDFA5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На відміну від соціального контакту, соціальна взаємодія є формою спілкування, яка передбачає систематичний, взаємний вплив індивідів.</w:t>
      </w:r>
    </w:p>
    <w:p w14:paraId="3F789B5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Характерною рисою соціальної взаємодії є глибока і тісна координація системи дій суб'єктів. Якщо у соціальній дії приймає участь один індивід, то в соціальній взаємодії — принаймні два. Соціальна взаємодія відрізняється від соціальної дії наявністю зворотного зв'язку. Лише ту дію людини, яка направлена на іншу людину і викликає зворотну реакцію, можна кваліфікувати як соціальну взаємодію. Можна виділити наступні види соціальної взаємодії:</w:t>
      </w:r>
    </w:p>
    <w:p w14:paraId="10EC2F0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D3D70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кількістю суб'єктів взаємодії: між двома людьми, між індивідом і групою, між групами;</w:t>
      </w:r>
    </w:p>
    <w:p w14:paraId="0CED4B6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72DE8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терміном: тривала й тимчасова;</w:t>
      </w:r>
    </w:p>
    <w:p w14:paraId="7FCEA8C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2E5AD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усвідомленістю взаємодії: усвідомлена та неусвідомлена;</w:t>
      </w:r>
    </w:p>
    <w:p w14:paraId="2B600E46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F106C4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якістю: однорідна та неоднорідна;</w:t>
      </w:r>
    </w:p>
    <w:p w14:paraId="5417636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4DE87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розташуванням учасників: безпосередня та опосередкована;</w:t>
      </w:r>
    </w:p>
    <w:p w14:paraId="67DC334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A9573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• за статусними системами можна виділити наступні сфери соціальної взаємодії: економічна (індивіди виступають як власники, наймані працівники, підприємці, бізнесмени, безробітні); професійна (індивіди приймають в ній участь в якості водіїв, банкірів, професорів); сімейна (люди виступають в ролі батьків, матерів, братів тощо); демографічна (передбачає контакти між представниками різних статей, вікових категорій, національностей та рас); політична (люди співпрацюють або суперничають в якості представників </w:t>
      </w:r>
      <w:r w:rsidRPr="00E92A0B">
        <w:rPr>
          <w:rFonts w:ascii="Times New Roman" w:hAnsi="Times New Roman" w:cs="Times New Roman"/>
          <w:sz w:val="28"/>
          <w:szCs w:val="28"/>
        </w:rPr>
        <w:lastRenderedPageBreak/>
        <w:t>політичних партій, суспільних рухів, суб'єктів державної влади) ; релігійна (контакти між представниками різних релігій, віруючих та атеїстів); територіально-поселенська (де відбуваються зіткнення, співробітництво, конкуренція між місцевими та прибулими, міськими та сільськими, емігрантами);</w:t>
      </w:r>
    </w:p>
    <w:p w14:paraId="4C84641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0101F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видами дії: фізична, вербальна, жестова Раніше вчені вважали, що спілкування здійснюється лише на вербальному (словесному) рівні. Однак, деякі з них (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Бейтсон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Бердуістелл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Уотцлевік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) звернули увагу на те, що основна частина нашої взаємодії з іншими людьми має невербальний характер. Жести, вираз обличчя та рухи тіла вважаються невербальними каналами передачі інформації.</w:t>
      </w:r>
    </w:p>
    <w:p w14:paraId="57B5A71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Наприклад, жестами руки можна виразити наказ, загрозу, запрошення, показати своє самопочуття та багато інших станів.</w:t>
      </w:r>
    </w:p>
    <w:p w14:paraId="6ED7097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92453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способами, за допомогою яких індивіди узгоджують власні цілі та засоби їх досягнення: кооперація (співробітництво декількох індивідів (груп) для вирішення загального завдання), конкуренція (індивідуальна або групова боротьба за володіння дефіцитними ресурсами), конфлікт (явне або приховане зіткнення інтересів соціальних суб'єктів).</w:t>
      </w:r>
    </w:p>
    <w:p w14:paraId="6875162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Важливою формою вияву соціальних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є соціальні відносини.</w:t>
      </w:r>
    </w:p>
    <w:p w14:paraId="6EDEEC1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13409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Соціальні відносини — це відносно стійкі зв'язки між індивідами і соціальними групами, обумовлені їх неоднаковим положенням в суспільстві та роллю в суспільному житті. Суспільні відносини це завжди відносини з приводу того чи іншого матеріального чи духовного об'єкту. Вони складаються між соціальними суб'єктами в процесі їх спільної життєдіяльності на основі і з приводу задоволення спільних інтересів і потреб. Саме соціальні потреби і інтереси обумовлюють існування соціальних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між людьми, саму людську діяльність.</w:t>
      </w:r>
    </w:p>
    <w:p w14:paraId="72A1906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Таким чином суспільні відносини, з одного боку, завжди є соціальними, з іншого — конкретними, відносно самостійними відносинами — політичними, економічними, культурними тощо.</w:t>
      </w:r>
    </w:p>
    <w:p w14:paraId="3B2ED95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55223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Суб'єктами соціальних відносин виступають різноманітні соціальні спільноти й окремі індивіди. На думку О.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Айзиковича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, за суб'єктом всі соціальні відносини можна розділити на три структурних рівні:</w:t>
      </w:r>
    </w:p>
    <w:p w14:paraId="500F887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F395F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соціальні відносини соціально-історичних спільнот (між суспільствами, класами, націями, соціальними групами, містом і селом);</w:t>
      </w:r>
    </w:p>
    <w:p w14:paraId="61CE442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18A6C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соціальні відносини між суспільними організаціями, установами і трудовими колективами;</w:t>
      </w:r>
    </w:p>
    <w:p w14:paraId="69C3767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A3857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соціальні відносини в формі міжособистісної взаємодії і спілкування всередині трудових колективів.</w:t>
      </w:r>
    </w:p>
    <w:p w14:paraId="3E44442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F86EA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Виокремлюють різні види соціальних відносин:</w:t>
      </w:r>
    </w:p>
    <w:p w14:paraId="64B9E39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5E1444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обсягом владних повноважень: відносини по горизонталі і відносини по вертикалі;</w:t>
      </w:r>
    </w:p>
    <w:p w14:paraId="163C55D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B4CFA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ступенем регламентування: формальні (офіційно оформлені) та неформальні;</w:t>
      </w:r>
    </w:p>
    <w:p w14:paraId="6A8DF66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32BFF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• за способом спілкування індивідів: безособові або опосередковані,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міжособові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або безпосередні;</w:t>
      </w:r>
    </w:p>
    <w:p w14:paraId="2CFBF5F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18199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• за суб'єктами діяльності: між організаційні,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внутріорганізаційні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;</w:t>
      </w:r>
    </w:p>
    <w:p w14:paraId="0C9B72C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90095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рівнем справедливості: справедливі і несправедливі. Основою відмінностей між соціальними відносинами є мотиви і потреби, головними з яких є первинні та вторинні потреби.</w:t>
      </w:r>
    </w:p>
    <w:p w14:paraId="2AC3843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B4B0A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Внаслідок суперечності соціальних відносин однією з форм соціальної взаємодії стає соціальний конфлікт.</w:t>
      </w:r>
    </w:p>
    <w:p w14:paraId="13EA2C7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B7DE3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92A0B">
        <w:rPr>
          <w:rFonts w:ascii="Times New Roman" w:hAnsi="Times New Roman" w:cs="Times New Roman"/>
          <w:b/>
          <w:bCs/>
          <w:sz w:val="28"/>
          <w:szCs w:val="28"/>
        </w:rPr>
        <w:t>2.Соціальний конфлікт: поняття, функції, види та типи</w:t>
      </w:r>
    </w:p>
    <w:p w14:paraId="3DD4C4C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Історія людської цивілізації насичена різними конфліктами. Протягом століть найкращі науковці, мислителі створювали теоретичні моделі безконфліктного суспільства, а інколи намагалися втілити їх в життя. Однак, всі ці спроби закінчувались невдало і породжували ще більш жорстокі конфлікти.</w:t>
      </w:r>
    </w:p>
    <w:p w14:paraId="268E46E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Сьогодні конфлікти — повсякденна реальність. Вони охоплюють всі сфери життєдіяльності людей, всю сукупність соціальних відносин, соціальних взаємин.</w:t>
      </w:r>
    </w:p>
    <w:p w14:paraId="3B44189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70238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Соціальний конфлікт (від лат.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conflictus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— зіткнення) — крайній випадок загострення соціальних протиріч, який виражається в зіткненні різних соціальних спільнот, обумовленому протилежністю чи суттєвою відмінністю їх інтересів, цілей, тенденцій розвитку.</w:t>
      </w:r>
    </w:p>
    <w:p w14:paraId="6F11027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780032" w14:textId="68F82841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Можна виділити наступні атрибути конфлікту:</w:t>
      </w:r>
    </w:p>
    <w:p w14:paraId="62AC3F6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сутичка (боротьба, несумісність, розбіжність) — момент протистояння несумісних, суперечливих позицій, інтересів, тенденцій;</w:t>
      </w:r>
    </w:p>
    <w:p w14:paraId="050A1A7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A5B68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lastRenderedPageBreak/>
        <w:t xml:space="preserve">– наявність полярних начал (ліве і праве, добро і зло), що означає одночасно і взаємопов'язаність, і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взаємопротилежність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;</w:t>
      </w:r>
    </w:p>
    <w:p w14:paraId="4357F91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FC9D7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наявність суб'єктів як носіїв полярних позицій у сутичці;</w:t>
      </w:r>
    </w:p>
    <w:p w14:paraId="1632709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173DA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активність суб'єктів спрямована на подолання суперечності;</w:t>
      </w:r>
    </w:p>
    <w:p w14:paraId="1EA625B6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01875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– суб'єкти не допомагають одне одному, а стоять на перешкоді або блокують реалізацію інтересів одне одного.</w:t>
      </w:r>
    </w:p>
    <w:p w14:paraId="40B2E93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AA4C3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Отже, соціальний конфлікт включає ряд основних складових: учасників (суб'єктів) конфлікту, причини конфлікту, об'єкт і предмет, певну конфліктну ситуацію.</w:t>
      </w:r>
    </w:p>
    <w:p w14:paraId="623B5E6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AA28A7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Суб'єктами конфлікту можуть бути окремі індивіди, різні соціальні групи, класи, нації, держави.</w:t>
      </w:r>
    </w:p>
    <w:p w14:paraId="68A79FC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AA2C6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Об'єктом конфлікту завжди є дефіцитний ресурс. Це, наприклад, одне директорське крісло, на яке претендують декілька кандидатів.</w:t>
      </w:r>
    </w:p>
    <w:p w14:paraId="7876365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0FC06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Предметом конфлікту є об'єктивно існуюча або уявна проблема, яка виступає причиною суперечки між суб'єктами. Власне кажучи, це і є протиріччя, заради вирішення якого і починається боротьба.</w:t>
      </w:r>
    </w:p>
    <w:p w14:paraId="7954631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69597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Причини конфлікту можуть бути як об'єктивними і суб'єктивними: наявність соціальної нерівності, різноспрямованість ідеологічних засад, соціально-психологічні та морально-етичні причини.</w:t>
      </w:r>
    </w:p>
    <w:p w14:paraId="259B1A3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Значимість конфлікту для суспільства найкраще розкривається через функції, які він виконує у суспільстві. Серед основних можна назвати сигнальну, інформаційну,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диференціюючу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і динамічну функції. Як бачимо, із самої назви, сигнальна функція "сигналізує" про певний стан суспільства. Якщо є конфлікт, значить є певна проблема, яка потребує негайного вирішення.</w:t>
      </w:r>
    </w:p>
    <w:p w14:paraId="4A49182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30732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Близькою за своєю суттю до сигнальної є інформаційна функція. Інформаційна функція значно ширша за просту констатацію неблагополуччя. Конфлікт завжди викликаний певними об'єктивними причинами. Вивчення цих причин допомагає краще пізнати суть соціальних процесів у суспільстві. Оскільки конфлікт завжди є крайнім загостренням соціальних протиріч, його детальне вивчення допомагає більш чітко вияснити потреби, інтереси, прагнення, причини невдоволення супротивних сторін.</w:t>
      </w:r>
    </w:p>
    <w:p w14:paraId="6ABE509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27B91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Основне завдання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диференціюючої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функції - у структуризації суспільства чи соціальних груп. Кожен конфлікт сприяє чіткому розмежуванню ворогуючих </w:t>
      </w:r>
      <w:r w:rsidRPr="00E92A0B">
        <w:rPr>
          <w:rFonts w:ascii="Times New Roman" w:hAnsi="Times New Roman" w:cs="Times New Roman"/>
          <w:sz w:val="28"/>
          <w:szCs w:val="28"/>
        </w:rPr>
        <w:lastRenderedPageBreak/>
        <w:t>сторін. Соціальна спільнота розпадається на дві чітко окреслені групи, які втягують у свою орбіту і тих, хто волів би залишитись осторонь.</w:t>
      </w:r>
    </w:p>
    <w:p w14:paraId="68F5166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Динамічна функція соціального конфлікту вперше була детально розроблена в марксизмі. Конфлікт — рушій суспільного прогресу.</w:t>
      </w:r>
    </w:p>
    <w:p w14:paraId="1D684B5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9C9548" w14:textId="132D3A21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Процес розвитку соціального конфлікту містить декілька стадій:</w:t>
      </w:r>
    </w:p>
    <w:p w14:paraId="2C17E63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передконфліктна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ситуація. На цій стадії формуються передумови для конфлікту. Це є зростання напруги між потенційними суб'єктами конфлікту, що викликана певними суперечностями. Однак протиріччя не завжди переростають у конфлікт. Таким чином конфліктна ситуація поступово трансформується у відкритий конфлікт. Але сама по собі вона може існувати довго і не переростати в конфлікт. Для того, щоб конфлікт став реальним, необхідний інцидент.</w:t>
      </w:r>
    </w:p>
    <w:p w14:paraId="2BE6A305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08B9A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- інцидент - формальний привід для початку конфлікту. Наприклад, вбивство в м. Сараєво наступника австро-угорського престолу Франца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Фердінанда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групою боснійських терористів 28 серпня 1914 р. стало формальною причиною для початку Першої Світової війни. Інцидент може відбутись випадково, а може бути спровокований суб'єктами конфлікту. Інколи конфлікт може закінчуватись саме на цій стадії. Це буває тоді, коли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конфліктанти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вирішують свої непорозуміння.</w:t>
      </w:r>
    </w:p>
    <w:p w14:paraId="4BC7166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B36C5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- ескалація. Виявляє себе в тому, що конфлікт реалізується в окремих актах — діях та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протидіях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конфліктуючих сторін.</w:t>
      </w:r>
    </w:p>
    <w:p w14:paraId="115060A3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97F99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-кульмінація. Це крайня точка ескалації, коли напруга виражається у вибуховому акті.</w:t>
      </w:r>
    </w:p>
    <w:p w14:paraId="084E4443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9D793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- завершення конфлікту відбувається за допомогою насильства, примирення, розриву. Способи завершення конфлікту направлені в основному на зміну самої конфліктної ситуації, або шляхом впливу на учасників, або шляхом зміни характеристики об'єкту конфлікту, або іншими способами. Це, зокрема, можуть бути такі: усунення об'єкту конфлікту; заміна одного об'єкту іншим; усунення однієї сторони учасників конфлікту; зміна позицій однієї зі сторін; недопущення безпосередньої або опосередкованої взаємодії учасників.</w:t>
      </w:r>
    </w:p>
    <w:p w14:paraId="5D40C3C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A42A26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післяконфліктна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ситуація.</w:t>
      </w:r>
    </w:p>
    <w:p w14:paraId="6CF1C0C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7C9AD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Існують різноманітні класифікації соціальних конфліктів:</w:t>
      </w:r>
    </w:p>
    <w:p w14:paraId="744DAF6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4E04B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формами прояву виділяють соціально-економічні, етнічні, міжнаціональні, політичні, ідеологічні, релігійні, сімейні, військові, юридичні, побутові.</w:t>
      </w:r>
    </w:p>
    <w:p w14:paraId="4316B5D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4BEEF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lastRenderedPageBreak/>
        <w:t>• За принципом доцільності-недоцільності - неминучі, необхідні, вимушені, функціонально невимушені.</w:t>
      </w:r>
    </w:p>
    <w:p w14:paraId="511C955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98EE63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• За принципом динаміки — стихійні, заплановані, спровоковані, ініціативні, короткочасні, тривалі, затяжні, керовані,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некеровані,ті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, що спонтанно припиняються; припиняються під дією засобів, віднайдених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протиборствуючими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сторонами; вирішуються за втручання зовнішніх сил.</w:t>
      </w:r>
    </w:p>
    <w:p w14:paraId="15FE1B04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5F342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• За складом конфліктуючих сторін —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внутріособистісні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, міжособистісні та групові,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міжгрупові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, конфлікти в організаціях.</w:t>
      </w:r>
    </w:p>
    <w:p w14:paraId="6F5FC15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89CB6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• За масштабом виділяють мікро-,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макро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мегаконфлікти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>.</w:t>
      </w:r>
    </w:p>
    <w:p w14:paraId="0C4DE8B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E69A3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гостротою вияву — мирні і збройні, явні і скриті.</w:t>
      </w:r>
    </w:p>
    <w:p w14:paraId="60B6031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A2946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За особливостями протікання — прості (бойкот, саботаж, переслідування, вербальна та фізична агресія) та складні (суспільний протест, бунт, соціальна революція, війна).</w:t>
      </w:r>
    </w:p>
    <w:p w14:paraId="1523181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6015C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При всій різноманітності критеріїв класифікації соціальних конфліктів кожен з них відіграє важливу роль у вивченні причин, значення, наслідків конфліктів для функціонування і розвитку суспільства.</w:t>
      </w:r>
    </w:p>
    <w:p w14:paraId="4731457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841F683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2A0B">
        <w:rPr>
          <w:rFonts w:ascii="Times New Roman" w:hAnsi="Times New Roman" w:cs="Times New Roman"/>
          <w:sz w:val="28"/>
          <w:szCs w:val="28"/>
        </w:rPr>
        <w:t>Конфліктологи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розглядають такі способи розв'язання конфліктів: компроміс, співробітництво, домінування, пристосування, згода, втеча. При цьому вони пропонують дотримуватись правил безконфліктної поведінки. Суть їх в наступному:</w:t>
      </w:r>
    </w:p>
    <w:p w14:paraId="259AE01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93F71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прагнути адекватно оцінити власну поведінку у конфліктній ситуації, уникати упередженості в оцінці дій опонентів;</w:t>
      </w:r>
    </w:p>
    <w:p w14:paraId="647C4A8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434CC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спробувати оцінити ситуацію з позицій протилежної сторони, зрозуміти точку зору опонента;</w:t>
      </w:r>
    </w:p>
    <w:p w14:paraId="23E5F35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B54A83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уникати звинувачень на адресу опонента, що може спровокувати включення психологічних механізмів захисту і потік звинувачень на вашу адресу;</w:t>
      </w:r>
    </w:p>
    <w:p w14:paraId="10F871B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301396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контролювати свої емоції та закликати протилежну сторону діяти аналогічно;</w:t>
      </w:r>
    </w:p>
    <w:p w14:paraId="1D6C369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77E5B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• спонукати свого опонента до відкритого обговорення спірних питань, спільного розв'язання конфліктної ситуації;</w:t>
      </w:r>
    </w:p>
    <w:p w14:paraId="21B3D48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EC0F7D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lastRenderedPageBreak/>
        <w:t>• перевіряти об'єктивність інформації, пов'язаної з предметом конфлікту, діями опонентів та своїми власними.</w:t>
      </w:r>
    </w:p>
    <w:p w14:paraId="1D1AF1D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BCD797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Психологи вважають, що уникнути конфлікту можна також і шляхом уникання взаємодії з так званими конфліктними людьми, при цьому виділяють різні їх типи. Ось деякі з них:</w:t>
      </w:r>
    </w:p>
    <w:p w14:paraId="40A799D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C4B838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1) агресивні — зачіпають інших і дратуються самі, якщо їх не слухають;</w:t>
      </w:r>
    </w:p>
    <w:p w14:paraId="2DDC3F9F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E92A0B">
        <w:rPr>
          <w:rFonts w:ascii="Times New Roman" w:hAnsi="Times New Roman" w:cs="Times New Roman"/>
          <w:sz w:val="28"/>
          <w:szCs w:val="28"/>
        </w:rPr>
        <w:t>ябіди</w:t>
      </w:r>
      <w:proofErr w:type="spellEnd"/>
      <w:r w:rsidRPr="00E92A0B">
        <w:rPr>
          <w:rFonts w:ascii="Times New Roman" w:hAnsi="Times New Roman" w:cs="Times New Roman"/>
          <w:sz w:val="28"/>
          <w:szCs w:val="28"/>
        </w:rPr>
        <w:t xml:space="preserve"> — завжди на щось скаржаться, однак самі ні чого не роблять для вирішення проблеми;</w:t>
      </w:r>
    </w:p>
    <w:p w14:paraId="7581733A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3) мовчуни — ніхто не знає про те, що вони думають насправді;</w:t>
      </w:r>
    </w:p>
    <w:p w14:paraId="022E6851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4) покірні — зі всіма погоджуються і обіцяють підтримку, але слова не дотримують;</w:t>
      </w:r>
    </w:p>
    <w:p w14:paraId="4964A2CC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5) вічні песимісти — завжди у всьому бачать невдачі, вважають, що нічого не вийде;</w:t>
      </w:r>
    </w:p>
    <w:p w14:paraId="34C64ED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6) всезнайки - розумніші за всіх;</w:t>
      </w:r>
    </w:p>
    <w:p w14:paraId="36CC749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7) нерішучі — затягують з прийняттям рішення, бо бояться помилитись;</w:t>
      </w:r>
    </w:p>
    <w:p w14:paraId="5CA090F4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8) максималісти — хочуть щось прямо зараз, навіть якщо у цьому не має потреби;</w:t>
      </w:r>
    </w:p>
    <w:p w14:paraId="16E5B5E9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9) невинні брехуни - вводять інших в оману.</w:t>
      </w:r>
    </w:p>
    <w:p w14:paraId="05807A40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DE8B1E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Отже, соціальні конфлікти виникають у всіх сферах суспільного життя, спричиняють значний вплив на їх функціонування і розвиток. Тому закономірно виникає питання: все-таки, конфлікт — це добре чи погано? Яка його соціальна функція — позитивна чи негативна?</w:t>
      </w:r>
    </w:p>
    <w:p w14:paraId="708BDBA2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Частина соціологів вважає, що позитивна, інша частина — негативна.</w:t>
      </w:r>
    </w:p>
    <w:p w14:paraId="4075B89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37FBBB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A0B">
        <w:rPr>
          <w:rFonts w:ascii="Times New Roman" w:hAnsi="Times New Roman" w:cs="Times New Roman"/>
          <w:sz w:val="28"/>
          <w:szCs w:val="28"/>
        </w:rPr>
        <w:t>Якщо спробувати оцінити соціальний конфлікт об'єктивно і неупереджено, то можна сказати, що він ніколи не буває виключно позитивним, чи виключно негативним. Конфлікт є позитивним моментом соціального розвитку, коли він сприяє суспільному прогресу. Однак кожний конфлікт завжди приводить до матеріальних і моральних витрат.</w:t>
      </w:r>
    </w:p>
    <w:p w14:paraId="21C12494" w14:textId="77777777" w:rsidR="00E92A0B" w:rsidRPr="00E92A0B" w:rsidRDefault="00E92A0B" w:rsidP="00E92A0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92A0B" w:rsidRPr="00E92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622"/>
    <w:rsid w:val="002E2BEC"/>
    <w:rsid w:val="00380622"/>
    <w:rsid w:val="00E9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691E"/>
  <w15:chartTrackingRefBased/>
  <w15:docId w15:val="{ACC19E88-118C-4BA3-A898-ABE89C4BA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2A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92A0B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E92A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0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pkAbOLj7Hr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10192</Words>
  <Characters>5810</Characters>
  <Application>Microsoft Office Word</Application>
  <DocSecurity>0</DocSecurity>
  <Lines>48</Lines>
  <Paragraphs>31</Paragraphs>
  <ScaleCrop>false</ScaleCrop>
  <Company/>
  <LinksUpToDate>false</LinksUpToDate>
  <CharactersWithSpaces>15971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2</cp:revision>
  <dcterms:created xsi:type="dcterms:W3CDTF">2025-12-11T08:36:00Z</dcterms:created>
  <dcterms:modified xsi:type="dcterms:W3CDTF">2025-12-11T08:46:00Z</dcterms:modified>
</cp:coreProperties>
</file>