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1A0AC9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Щоденник проходження навчальної практики з дисципліни Кормовиробництво студента (ки) ІІІ курсу </w:t>
      </w:r>
      <w:r>
        <w:rPr>
          <w:rFonts w:hint="default" w:ascii="Times New Roman" w:hAnsi="Times New Roman" w:cs="Times New Roman"/>
          <w:sz w:val="28"/>
          <w:lang w:val="uk-UA"/>
        </w:rPr>
        <w:t>3</w:t>
      </w:r>
      <w:r>
        <w:rPr>
          <w:rFonts w:ascii="Times New Roman" w:hAnsi="Times New Roman" w:cs="Times New Roman"/>
          <w:sz w:val="28"/>
          <w:lang w:val="uk-UA"/>
        </w:rPr>
        <w:t>1 групи спец. «Агрономія» ________________________________________</w:t>
      </w:r>
    </w:p>
    <w:p w14:paraId="1E3BEEF7">
      <w:pPr>
        <w:spacing w:after="0"/>
        <w:jc w:val="center"/>
        <w:rPr>
          <w:rFonts w:ascii="Times New Roman" w:hAnsi="Times New Roman" w:cs="Times New Roman"/>
          <w:sz w:val="16"/>
          <w:lang w:val="uk-UA"/>
        </w:rPr>
      </w:pPr>
      <w:r>
        <w:rPr>
          <w:rFonts w:ascii="Times New Roman" w:hAnsi="Times New Roman" w:cs="Times New Roman"/>
          <w:sz w:val="16"/>
          <w:lang w:val="uk-UA"/>
        </w:rPr>
        <w:t>(Прізвище, ім’я 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3"/>
        <w:gridCol w:w="2268"/>
        <w:gridCol w:w="3260"/>
        <w:gridCol w:w="6095"/>
        <w:gridCol w:w="1524"/>
      </w:tblGrid>
      <w:tr w14:paraId="34FB5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2B53BE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Дата</w:t>
            </w:r>
          </w:p>
        </w:tc>
        <w:tc>
          <w:tcPr>
            <w:tcW w:w="2268" w:type="dxa"/>
          </w:tcPr>
          <w:p w14:paraId="69F0F5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Тема</w:t>
            </w:r>
          </w:p>
        </w:tc>
        <w:tc>
          <w:tcPr>
            <w:tcW w:w="3260" w:type="dxa"/>
          </w:tcPr>
          <w:p w14:paraId="25053A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Питання</w:t>
            </w:r>
          </w:p>
        </w:tc>
        <w:tc>
          <w:tcPr>
            <w:tcW w:w="6095" w:type="dxa"/>
          </w:tcPr>
          <w:p w14:paraId="06D028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Зміст роботи</w:t>
            </w:r>
          </w:p>
        </w:tc>
        <w:tc>
          <w:tcPr>
            <w:tcW w:w="1524" w:type="dxa"/>
          </w:tcPr>
          <w:p w14:paraId="7C39AA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Оцінка</w:t>
            </w:r>
          </w:p>
        </w:tc>
      </w:tr>
      <w:tr w14:paraId="6D185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01CC9C73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hint="default" w:ascii="Times New Roman" w:hAnsi="Times New Roman" w:cs="Times New Roman"/>
                <w:sz w:val="28"/>
                <w:lang w:val="uk-UA"/>
              </w:rPr>
              <w:t>01.06.26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8"/>
                <w:lang w:val="uk-UA"/>
              </w:rPr>
              <w:t>.</w:t>
            </w:r>
          </w:p>
        </w:tc>
        <w:tc>
          <w:tcPr>
            <w:tcW w:w="2268" w:type="dxa"/>
          </w:tcPr>
          <w:p w14:paraId="2B9FFD0B">
            <w:pPr>
              <w:pStyle w:val="6"/>
              <w:shd w:val="clear" w:color="auto" w:fill="auto"/>
              <w:spacing w:line="326" w:lineRule="exact"/>
              <w:ind w:left="0" w:leftChars="0" w:firstLine="0" w:firstLineChars="0"/>
              <w:jc w:val="left"/>
              <w:rPr>
                <w:lang w:val="uk-UA"/>
              </w:rPr>
            </w:pPr>
            <w:r>
              <w:rPr>
                <w:rFonts w:hint="default"/>
                <w:lang w:val="uk-UA"/>
              </w:rPr>
              <w:t>Складання комплексу заходів зі створення культурних сінокосів і пасовищ</w:t>
            </w:r>
          </w:p>
          <w:p w14:paraId="70E6B0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3260" w:type="dxa"/>
          </w:tcPr>
          <w:p w14:paraId="79DC235E">
            <w:pPr>
              <w:pStyle w:val="5"/>
              <w:keepNext/>
              <w:keepLines/>
              <w:numPr>
                <w:ilvl w:val="0"/>
                <w:numId w:val="1"/>
              </w:numPr>
              <w:shd w:val="clear" w:color="auto" w:fill="auto"/>
              <w:spacing w:before="0" w:after="0" w:line="320" w:lineRule="exact"/>
              <w:ind w:left="0" w:leftChars="0" w:firstLine="439" w:firstLineChars="157"/>
              <w:jc w:val="both"/>
              <w:rPr>
                <w:b w:val="0"/>
                <w:sz w:val="28"/>
                <w:lang w:val="uk-UA" w:eastAsia="ru-RU"/>
              </w:rPr>
            </w:pPr>
            <w:r>
              <w:rPr>
                <w:b w:val="0"/>
                <w:sz w:val="28"/>
                <w:lang w:val="uk-UA" w:eastAsia="ru-RU"/>
              </w:rPr>
              <w:t xml:space="preserve">Складання травосумішок для поліпшення лук. </w:t>
            </w:r>
          </w:p>
          <w:p w14:paraId="08BB16AA">
            <w:pPr>
              <w:pStyle w:val="5"/>
              <w:keepNext/>
              <w:keepLines/>
              <w:numPr>
                <w:ilvl w:val="0"/>
                <w:numId w:val="1"/>
              </w:numPr>
              <w:shd w:val="clear" w:color="auto" w:fill="auto"/>
              <w:spacing w:before="0" w:after="0" w:line="320" w:lineRule="exact"/>
              <w:ind w:left="0" w:leftChars="0" w:firstLine="439" w:firstLineChars="157"/>
              <w:jc w:val="both"/>
              <w:rPr>
                <w:b w:val="0"/>
                <w:sz w:val="28"/>
                <w:lang w:val="uk-UA" w:eastAsia="ru-RU"/>
              </w:rPr>
            </w:pPr>
            <w:r>
              <w:rPr>
                <w:b w:val="0"/>
                <w:sz w:val="28"/>
                <w:lang w:val="uk-UA" w:eastAsia="ru-RU"/>
              </w:rPr>
              <w:t>Організація ство</w:t>
            </w:r>
            <w:r>
              <w:rPr>
                <w:b w:val="0"/>
                <w:sz w:val="28"/>
                <w:lang w:val="uk-UA" w:eastAsia="ru-RU"/>
              </w:rPr>
              <w:softHyphen/>
            </w:r>
            <w:r>
              <w:rPr>
                <w:b w:val="0"/>
                <w:sz w:val="28"/>
                <w:lang w:val="uk-UA" w:eastAsia="ru-RU"/>
              </w:rPr>
              <w:t>рення культурних сінокосів.</w:t>
            </w:r>
          </w:p>
          <w:p w14:paraId="1C7F7571">
            <w:pPr>
              <w:numPr>
                <w:ilvl w:val="0"/>
                <w:numId w:val="2"/>
              </w:numPr>
              <w:spacing w:after="0" w:line="240" w:lineRule="auto"/>
              <w:ind w:left="0" w:leftChars="0" w:firstLineChars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6095" w:type="dxa"/>
          </w:tcPr>
          <w:p w14:paraId="7843A5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24" w:type="dxa"/>
          </w:tcPr>
          <w:p w14:paraId="5E9D3C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14:paraId="1DED5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42DF0BA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268" w:type="dxa"/>
          </w:tcPr>
          <w:p w14:paraId="5E6A7D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С</w:t>
            </w:r>
            <w:r>
              <w:rPr>
                <w:rFonts w:hint="default" w:ascii="Times New Roman" w:hAnsi="Times New Roman" w:cs="Times New Roman"/>
                <w:sz w:val="28"/>
                <w:lang w:val="uk-UA"/>
              </w:rPr>
              <w:t>.в.</w:t>
            </w:r>
          </w:p>
        </w:tc>
        <w:tc>
          <w:tcPr>
            <w:tcW w:w="3260" w:type="dxa"/>
          </w:tcPr>
          <w:p w14:paraId="089EB0DB">
            <w:pPr>
              <w:pStyle w:val="5"/>
              <w:keepNext/>
              <w:keepLines/>
              <w:numPr>
                <w:ilvl w:val="0"/>
                <w:numId w:val="1"/>
              </w:numPr>
              <w:shd w:val="clear" w:color="auto" w:fill="auto"/>
              <w:spacing w:before="0" w:after="0" w:line="317" w:lineRule="exact"/>
              <w:ind w:left="0" w:leftChars="0" w:firstLine="439" w:firstLineChars="157"/>
              <w:jc w:val="both"/>
              <w:rPr>
                <w:b w:val="0"/>
                <w:sz w:val="28"/>
                <w:lang w:val="uk-UA" w:eastAsia="ru-RU"/>
              </w:rPr>
            </w:pPr>
            <w:r>
              <w:rPr>
                <w:b w:val="0"/>
                <w:sz w:val="28"/>
                <w:lang w:val="uk-UA" w:eastAsia="ru-RU"/>
              </w:rPr>
              <w:t>Вжиття заходів зі створення культур</w:t>
            </w:r>
            <w:r>
              <w:rPr>
                <w:b w:val="0"/>
                <w:sz w:val="28"/>
                <w:lang w:val="uk-UA" w:eastAsia="ru-RU"/>
              </w:rPr>
              <w:softHyphen/>
            </w:r>
            <w:r>
              <w:rPr>
                <w:b w:val="0"/>
                <w:sz w:val="28"/>
                <w:lang w:val="uk-UA" w:eastAsia="ru-RU"/>
              </w:rPr>
              <w:t xml:space="preserve">них пасовищ. </w:t>
            </w:r>
          </w:p>
          <w:p w14:paraId="6FED0915">
            <w:pPr>
              <w:numPr>
                <w:ilvl w:val="0"/>
                <w:numId w:val="2"/>
              </w:numPr>
              <w:spacing w:after="0" w:line="240" w:lineRule="auto"/>
              <w:ind w:left="0" w:leftChars="0" w:hanging="360" w:firstLineChars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6095" w:type="dxa"/>
          </w:tcPr>
          <w:p w14:paraId="07AB0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24" w:type="dxa"/>
          </w:tcPr>
          <w:p w14:paraId="2F179E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14:paraId="68E65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17B2FEA2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268" w:type="dxa"/>
          </w:tcPr>
          <w:p w14:paraId="0B1E24F1">
            <w:pPr>
              <w:spacing w:after="0" w:line="240" w:lineRule="auto"/>
              <w:jc w:val="center"/>
              <w:rPr>
                <w:rFonts w:hint="default"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</w:t>
            </w:r>
            <w:r>
              <w:rPr>
                <w:rFonts w:hint="default" w:ascii="Times New Roman" w:hAnsi="Times New Roman"/>
                <w:color w:val="000000"/>
                <w:sz w:val="28"/>
                <w:szCs w:val="28"/>
                <w:lang w:val="uk-UA"/>
              </w:rPr>
              <w:t xml:space="preserve">.в. </w:t>
            </w:r>
          </w:p>
        </w:tc>
        <w:tc>
          <w:tcPr>
            <w:tcW w:w="3260" w:type="dxa"/>
          </w:tcPr>
          <w:p w14:paraId="09CE69E5">
            <w:pPr>
              <w:pStyle w:val="5"/>
              <w:keepNext/>
              <w:keepLines/>
              <w:numPr>
                <w:ilvl w:val="0"/>
                <w:numId w:val="1"/>
              </w:numPr>
              <w:shd w:val="clear" w:color="auto" w:fill="auto"/>
              <w:spacing w:before="0" w:after="0" w:line="317" w:lineRule="exact"/>
              <w:ind w:left="0" w:leftChars="0" w:firstLine="440" w:firstLineChars="157"/>
              <w:jc w:val="both"/>
              <w:rPr>
                <w:b w:val="0"/>
                <w:sz w:val="28"/>
                <w:lang w:val="uk-UA" w:eastAsia="ru-RU"/>
              </w:rPr>
            </w:pPr>
            <w:r>
              <w:rPr>
                <w:rFonts w:hint="default" w:ascii="Times New Roman" w:hAnsi="Times New Roman"/>
                <w:sz w:val="28"/>
                <w:lang w:val="uk-UA" w:eastAsia="ru-RU"/>
              </w:rPr>
              <w:t xml:space="preserve"> </w:t>
            </w:r>
            <w:r>
              <w:rPr>
                <w:b w:val="0"/>
                <w:sz w:val="28"/>
                <w:lang w:val="uk-UA" w:eastAsia="ru-RU"/>
              </w:rPr>
              <w:t>Визначення завантаженості та продуктивності пасовищ.</w:t>
            </w:r>
          </w:p>
          <w:p w14:paraId="302FEBAD">
            <w:pPr>
              <w:numPr>
                <w:ilvl w:val="0"/>
                <w:numId w:val="2"/>
              </w:numPr>
              <w:spacing w:after="0" w:line="240" w:lineRule="auto"/>
              <w:ind w:left="0" w:leftChars="0" w:hanging="360" w:firstLineChars="0"/>
              <w:jc w:val="both"/>
              <w:rPr>
                <w:rFonts w:hint="default" w:ascii="Times New Roman" w:hAnsi="Times New Roman"/>
                <w:sz w:val="28"/>
                <w:lang w:val="uk-UA" w:eastAsia="ru-RU"/>
              </w:rPr>
            </w:pPr>
          </w:p>
          <w:p w14:paraId="2A076DD2">
            <w:pPr>
              <w:numPr>
                <w:ilvl w:val="0"/>
                <w:numId w:val="2"/>
              </w:numPr>
              <w:spacing w:after="0" w:line="240" w:lineRule="auto"/>
              <w:ind w:left="0" w:leftChars="0" w:hanging="360" w:firstLineChars="0"/>
              <w:jc w:val="both"/>
              <w:rPr>
                <w:rFonts w:hint="default" w:ascii="Times New Roman" w:hAnsi="Times New Roman"/>
                <w:sz w:val="28"/>
                <w:lang w:val="uk-UA"/>
              </w:rPr>
            </w:pPr>
          </w:p>
        </w:tc>
        <w:tc>
          <w:tcPr>
            <w:tcW w:w="6095" w:type="dxa"/>
          </w:tcPr>
          <w:p w14:paraId="372C5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24" w:type="dxa"/>
          </w:tcPr>
          <w:p w14:paraId="0337B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</w:tbl>
    <w:p w14:paraId="29E42A5A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</w:p>
    <w:sectPr>
      <w:pgSz w:w="16838" w:h="11906" w:orient="landscape"/>
      <w:pgMar w:top="1134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C5BB9C"/>
    <w:multiLevelType w:val="singleLevel"/>
    <w:tmpl w:val="A3C5BB9C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5F341943"/>
    <w:multiLevelType w:val="multilevel"/>
    <w:tmpl w:val="5F341943"/>
    <w:lvl w:ilvl="0" w:tentative="0">
      <w:start w:val="1"/>
      <w:numFmt w:val="decimal"/>
      <w:lvlText w:val="%1."/>
      <w:lvlJc w:val="left"/>
      <w:pPr>
        <w:ind w:left="686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06" w:hanging="360"/>
      </w:pPr>
    </w:lvl>
    <w:lvl w:ilvl="2" w:tentative="0">
      <w:start w:val="1"/>
      <w:numFmt w:val="lowerRoman"/>
      <w:lvlText w:val="%3."/>
      <w:lvlJc w:val="right"/>
      <w:pPr>
        <w:ind w:left="2126" w:hanging="180"/>
      </w:pPr>
    </w:lvl>
    <w:lvl w:ilvl="3" w:tentative="0">
      <w:start w:val="1"/>
      <w:numFmt w:val="decimal"/>
      <w:lvlText w:val="%4."/>
      <w:lvlJc w:val="left"/>
      <w:pPr>
        <w:ind w:left="2846" w:hanging="360"/>
      </w:pPr>
    </w:lvl>
    <w:lvl w:ilvl="4" w:tentative="0">
      <w:start w:val="1"/>
      <w:numFmt w:val="lowerLetter"/>
      <w:lvlText w:val="%5."/>
      <w:lvlJc w:val="left"/>
      <w:pPr>
        <w:ind w:left="3566" w:hanging="360"/>
      </w:pPr>
    </w:lvl>
    <w:lvl w:ilvl="5" w:tentative="0">
      <w:start w:val="1"/>
      <w:numFmt w:val="lowerRoman"/>
      <w:lvlText w:val="%6."/>
      <w:lvlJc w:val="right"/>
      <w:pPr>
        <w:ind w:left="4286" w:hanging="180"/>
      </w:pPr>
    </w:lvl>
    <w:lvl w:ilvl="6" w:tentative="0">
      <w:start w:val="1"/>
      <w:numFmt w:val="decimal"/>
      <w:lvlText w:val="%7."/>
      <w:lvlJc w:val="left"/>
      <w:pPr>
        <w:ind w:left="5006" w:hanging="360"/>
      </w:pPr>
    </w:lvl>
    <w:lvl w:ilvl="7" w:tentative="0">
      <w:start w:val="1"/>
      <w:numFmt w:val="lowerLetter"/>
      <w:lvlText w:val="%8."/>
      <w:lvlJc w:val="left"/>
      <w:pPr>
        <w:ind w:left="5726" w:hanging="360"/>
      </w:pPr>
    </w:lvl>
    <w:lvl w:ilvl="8" w:tentative="0">
      <w:start w:val="1"/>
      <w:numFmt w:val="lowerRoman"/>
      <w:lvlText w:val="%9."/>
      <w:lvlJc w:val="right"/>
      <w:pPr>
        <w:ind w:left="64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9F6"/>
    <w:rsid w:val="00867D41"/>
    <w:rsid w:val="00971706"/>
    <w:rsid w:val="00A039F6"/>
    <w:rsid w:val="00A46434"/>
    <w:rsid w:val="00D33643"/>
    <w:rsid w:val="0EA870E1"/>
    <w:rsid w:val="17B93CD3"/>
    <w:rsid w:val="185E285B"/>
    <w:rsid w:val="2D8A6857"/>
    <w:rsid w:val="46372DF8"/>
    <w:rsid w:val="4D3B4367"/>
    <w:rsid w:val="5A1C0790"/>
    <w:rsid w:val="73C2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Заголовок №2"/>
    <w:basedOn w:val="1"/>
    <w:qFormat/>
    <w:uiPriority w:val="0"/>
    <w:pPr>
      <w:widowControl w:val="0"/>
      <w:shd w:val="clear" w:color="auto" w:fill="FFFFFF"/>
      <w:spacing w:before="120" w:after="360" w:line="365" w:lineRule="exact"/>
      <w:ind w:hanging="360"/>
      <w:jc w:val="center"/>
      <w:outlineLvl w:val="1"/>
    </w:pPr>
    <w:rPr>
      <w:rFonts w:ascii="Times New Roman" w:hAnsi="Times New Roman" w:eastAsia="Times New Roman" w:cs="Times New Roman"/>
      <w:b/>
      <w:bCs/>
      <w:sz w:val="32"/>
      <w:szCs w:val="32"/>
    </w:rPr>
  </w:style>
  <w:style w:type="paragraph" w:customStyle="1" w:styleId="6">
    <w:name w:val="Основной текст (2)"/>
    <w:basedOn w:val="1"/>
    <w:qFormat/>
    <w:uiPriority w:val="0"/>
    <w:pPr>
      <w:widowControl w:val="0"/>
      <w:shd w:val="clear" w:color="auto" w:fill="FFFFFF"/>
      <w:spacing w:after="0" w:line="365" w:lineRule="exact"/>
      <w:ind w:hanging="2240"/>
      <w:jc w:val="both"/>
    </w:pPr>
    <w:rPr>
      <w:rFonts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57</Words>
  <Characters>442</Characters>
  <Lines>8</Lines>
  <Paragraphs>2</Paragraphs>
  <TotalTime>0</TotalTime>
  <ScaleCrop>false</ScaleCrop>
  <LinksUpToDate>false</LinksUpToDate>
  <CharactersWithSpaces>488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2022-11-10T04:43:00Z</dcterms:created>
  <dc:creator>Пользователь Windows</dc:creator>
  <cp:lastModifiedBy>Гаваза</cp:lastModifiedBy>
  <dcterms:modified xsi:type="dcterms:W3CDTF">2026-06-01T04:54:51Z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51B540D80969486DB8F36AA3DF688D02_13</vt:lpwstr>
  </property>
  <property fmtid="{D5CDD505-2E9C-101B-9397-08002B2CF9AE}" pid="4" name="KSOTemplateDocerSaveRecord">
    <vt:lpwstr>eyJoZGlkIjoiYmY1NjY1ZDQ0MmYzZmRkMjllODRkZDQ0NTY0Y2Q4Y2MifQ==</vt:lpwstr>
  </property>
</Properties>
</file>