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702FBAE" w:rsidR="00E75C35" w:rsidRDefault="00530E35">
      <w:pPr>
        <w:keepNext/>
        <w:widowControl w:val="0"/>
        <w:spacing w:after="0" w:line="240" w:lineRule="auto"/>
        <w:ind w:left="2640" w:hanging="2640"/>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b/>
          <w:sz w:val="28"/>
          <w:szCs w:val="28"/>
          <w:lang w:val="uk-UA"/>
        </w:rPr>
        <w:t xml:space="preserve">  1. Філософська концепція людини – основа наук про людину</w:t>
      </w:r>
      <w:r w:rsidRPr="00FC4528">
        <w:rPr>
          <w:rFonts w:ascii="Times New Roman" w:eastAsia="Times New Roman" w:hAnsi="Times New Roman" w:cs="Times New Roman"/>
          <w:sz w:val="28"/>
          <w:szCs w:val="28"/>
          <w:lang w:val="uk-UA"/>
        </w:rPr>
        <w:t>.</w:t>
      </w:r>
    </w:p>
    <w:p w14:paraId="287E2E2F" w14:textId="77777777" w:rsidR="007F2383" w:rsidRPr="00FC4528" w:rsidRDefault="007F2383">
      <w:pPr>
        <w:keepNext/>
        <w:widowControl w:val="0"/>
        <w:spacing w:after="0" w:line="240" w:lineRule="auto"/>
        <w:ind w:left="2640" w:hanging="2640"/>
        <w:jc w:val="both"/>
        <w:rPr>
          <w:rFonts w:ascii="Times New Roman" w:eastAsia="Times New Roman" w:hAnsi="Times New Roman" w:cs="Times New Roman"/>
          <w:sz w:val="28"/>
          <w:szCs w:val="28"/>
          <w:lang w:val="uk-UA"/>
        </w:rPr>
      </w:pPr>
    </w:p>
    <w:p w14:paraId="00000002" w14:textId="77777777" w:rsidR="00E75C35" w:rsidRPr="00FC4528" w:rsidRDefault="00530E35">
      <w:pPr>
        <w:widowControl w:val="0"/>
        <w:shd w:val="clear" w:color="auto" w:fill="FFFFFF"/>
        <w:spacing w:before="33" w:after="33"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Людина... Хто вона така? На перший погляд це питання зовсім просте. Хто ж не знає, хто така людина? Адже на рівні здорового глузду кожен з нас впевнено виділяє людину з навколишнього середовища, її відмінність від інших істот здається цілком очевидною.</w:t>
      </w:r>
    </w:p>
    <w:p w14:paraId="00000003" w14:textId="77777777" w:rsidR="00E75C35" w:rsidRPr="00FC4528" w:rsidRDefault="00530E35">
      <w:pPr>
        <w:widowControl w:val="0"/>
        <w:shd w:val="clear" w:color="auto" w:fill="FFFFFF"/>
        <w:spacing w:before="33" w:after="33"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Але в тому й річ, що те, що здається нам найбільш знайомим, насправді є і найбільш складним, як тільки ми робимо спробу заглянути у глибину його сутності, як це прагне робити філософія, виходячи за межі "очевидності" й </w:t>
      </w:r>
      <w:proofErr w:type="spellStart"/>
      <w:r w:rsidRPr="00FC4528">
        <w:rPr>
          <w:rFonts w:ascii="Times New Roman" w:eastAsia="Times New Roman" w:hAnsi="Times New Roman" w:cs="Times New Roman"/>
          <w:sz w:val="28"/>
          <w:szCs w:val="28"/>
          <w:lang w:val="uk-UA"/>
        </w:rPr>
        <w:t>прагнучи</w:t>
      </w:r>
      <w:proofErr w:type="spellEnd"/>
      <w:r w:rsidRPr="00FC4528">
        <w:rPr>
          <w:rFonts w:ascii="Times New Roman" w:eastAsia="Times New Roman" w:hAnsi="Times New Roman" w:cs="Times New Roman"/>
          <w:sz w:val="28"/>
          <w:szCs w:val="28"/>
          <w:lang w:val="uk-UA"/>
        </w:rPr>
        <w:t xml:space="preserve"> осягнути сутність.</w:t>
      </w:r>
    </w:p>
    <w:p w14:paraId="00000004" w14:textId="77777777" w:rsidR="00E75C35" w:rsidRPr="00FC4528" w:rsidRDefault="00530E35">
      <w:pPr>
        <w:widowControl w:val="0"/>
        <w:shd w:val="clear" w:color="auto" w:fill="FFFFFF"/>
        <w:spacing w:before="33" w:after="33"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Людина – унікальне творіння Всесвіту. Вона важкодоступна для вивчення, незбагненна, загадкова. Ні сучасна наука, ні філософія, ні релігія не можуть сповна розкрити сутність людини. Називаючи ті чи інші якості людини, філософи шукають серед них визначальні, принципово важливі, виділяють серед них то одні, то інші: людина є політична істота (Аристотель); це мисляча</w:t>
      </w:r>
      <w:r w:rsidRPr="00FC4528">
        <w:rPr>
          <w:rFonts w:ascii="Times New Roman" w:eastAsia="Times New Roman" w:hAnsi="Times New Roman" w:cs="Times New Roman"/>
          <w:b/>
          <w:sz w:val="28"/>
          <w:szCs w:val="28"/>
          <w:lang w:val="uk-UA"/>
        </w:rPr>
        <w:t> </w:t>
      </w:r>
      <w:r w:rsidRPr="00FC4528">
        <w:rPr>
          <w:rFonts w:ascii="Times New Roman" w:eastAsia="Times New Roman" w:hAnsi="Times New Roman" w:cs="Times New Roman"/>
          <w:sz w:val="28"/>
          <w:szCs w:val="28"/>
          <w:lang w:val="uk-UA"/>
        </w:rPr>
        <w:t>істота (Р. Декарт); людина – це істота, яка виробляє знаряддя праці (Б. Франклін); це тварина, яка має юність користуватися знаряддями праці (К. Гельвецій); людина розумна (</w:t>
      </w:r>
      <w:proofErr w:type="spellStart"/>
      <w:r w:rsidRPr="00FC4528">
        <w:rPr>
          <w:rFonts w:ascii="Times New Roman" w:eastAsia="Times New Roman" w:hAnsi="Times New Roman" w:cs="Times New Roman"/>
          <w:sz w:val="28"/>
          <w:szCs w:val="28"/>
          <w:lang w:val="uk-UA"/>
        </w:rPr>
        <w:t>гомо</w:t>
      </w:r>
      <w:proofErr w:type="spellEnd"/>
      <w:r w:rsidRPr="00FC4528">
        <w:rPr>
          <w:rFonts w:ascii="Times New Roman" w:eastAsia="Times New Roman" w:hAnsi="Times New Roman" w:cs="Times New Roman"/>
          <w:sz w:val="28"/>
          <w:szCs w:val="28"/>
          <w:lang w:val="uk-UA"/>
        </w:rPr>
        <w:t xml:space="preserve"> </w:t>
      </w:r>
      <w:proofErr w:type="spellStart"/>
      <w:r w:rsidRPr="00FC4528">
        <w:rPr>
          <w:rFonts w:ascii="Times New Roman" w:eastAsia="Times New Roman" w:hAnsi="Times New Roman" w:cs="Times New Roman"/>
          <w:sz w:val="28"/>
          <w:szCs w:val="28"/>
          <w:lang w:val="uk-UA"/>
        </w:rPr>
        <w:t>сапієнс</w:t>
      </w:r>
      <w:proofErr w:type="spellEnd"/>
      <w:r w:rsidRPr="00FC4528">
        <w:rPr>
          <w:rFonts w:ascii="Times New Roman" w:eastAsia="Times New Roman" w:hAnsi="Times New Roman" w:cs="Times New Roman"/>
          <w:sz w:val="28"/>
          <w:szCs w:val="28"/>
          <w:lang w:val="uk-UA"/>
        </w:rPr>
        <w:t>) (К. Лінней); це єдина істота, яка знає, що вона</w:t>
      </w:r>
      <w:r w:rsidRPr="00FC4528">
        <w:rPr>
          <w:rFonts w:ascii="Times New Roman" w:eastAsia="Times New Roman" w:hAnsi="Times New Roman" w:cs="Times New Roman"/>
          <w:b/>
          <w:sz w:val="28"/>
          <w:szCs w:val="28"/>
          <w:lang w:val="uk-UA"/>
        </w:rPr>
        <w:t xml:space="preserve"> </w:t>
      </w:r>
      <w:r w:rsidRPr="00FC4528">
        <w:rPr>
          <w:rFonts w:ascii="Times New Roman" w:eastAsia="Times New Roman" w:hAnsi="Times New Roman" w:cs="Times New Roman"/>
          <w:sz w:val="28"/>
          <w:szCs w:val="28"/>
          <w:lang w:val="uk-UA"/>
        </w:rPr>
        <w:t>є</w:t>
      </w:r>
      <w:r w:rsidRPr="00FC4528">
        <w:rPr>
          <w:rFonts w:ascii="Times New Roman" w:eastAsia="Times New Roman" w:hAnsi="Times New Roman" w:cs="Times New Roman"/>
          <w:b/>
          <w:sz w:val="28"/>
          <w:szCs w:val="28"/>
          <w:lang w:val="uk-UA"/>
        </w:rPr>
        <w:t> </w:t>
      </w:r>
      <w:r w:rsidRPr="00FC4528">
        <w:rPr>
          <w:rFonts w:ascii="Times New Roman" w:eastAsia="Times New Roman" w:hAnsi="Times New Roman" w:cs="Times New Roman"/>
          <w:sz w:val="28"/>
          <w:szCs w:val="28"/>
          <w:lang w:val="uk-UA"/>
        </w:rPr>
        <w:t>(К. </w:t>
      </w:r>
      <w:proofErr w:type="spellStart"/>
      <w:r w:rsidRPr="00FC4528">
        <w:rPr>
          <w:rFonts w:ascii="Times New Roman" w:eastAsia="Times New Roman" w:hAnsi="Times New Roman" w:cs="Times New Roman"/>
          <w:sz w:val="28"/>
          <w:szCs w:val="28"/>
          <w:lang w:val="uk-UA"/>
        </w:rPr>
        <w:t>Ясперс</w:t>
      </w:r>
      <w:proofErr w:type="spellEnd"/>
      <w:r w:rsidRPr="00FC4528">
        <w:rPr>
          <w:rFonts w:ascii="Times New Roman" w:eastAsia="Times New Roman" w:hAnsi="Times New Roman" w:cs="Times New Roman"/>
          <w:sz w:val="28"/>
          <w:szCs w:val="28"/>
          <w:lang w:val="uk-UA"/>
        </w:rPr>
        <w:t xml:space="preserve">); людина </w:t>
      </w:r>
      <w:r w:rsidRPr="00FC4528">
        <w:rPr>
          <w:rFonts w:ascii="Times New Roman" w:eastAsia="Times New Roman" w:hAnsi="Times New Roman" w:cs="Times New Roman"/>
          <w:b/>
          <w:sz w:val="28"/>
          <w:szCs w:val="28"/>
          <w:lang w:val="uk-UA"/>
        </w:rPr>
        <w:t>- </w:t>
      </w:r>
      <w:r w:rsidRPr="00FC4528">
        <w:rPr>
          <w:rFonts w:ascii="Times New Roman" w:eastAsia="Times New Roman" w:hAnsi="Times New Roman" w:cs="Times New Roman"/>
          <w:sz w:val="28"/>
          <w:szCs w:val="28"/>
          <w:lang w:val="uk-UA"/>
        </w:rPr>
        <w:t>актор, тобто яка грає (</w:t>
      </w:r>
      <w:proofErr w:type="spellStart"/>
      <w:r w:rsidRPr="00FC4528">
        <w:rPr>
          <w:rFonts w:ascii="Times New Roman" w:eastAsia="Times New Roman" w:hAnsi="Times New Roman" w:cs="Times New Roman"/>
          <w:sz w:val="28"/>
          <w:szCs w:val="28"/>
          <w:lang w:val="uk-UA"/>
        </w:rPr>
        <w:t>Хейзінга</w:t>
      </w:r>
      <w:proofErr w:type="spellEnd"/>
      <w:r w:rsidRPr="00FC4528">
        <w:rPr>
          <w:rFonts w:ascii="Times New Roman" w:eastAsia="Times New Roman" w:hAnsi="Times New Roman" w:cs="Times New Roman"/>
          <w:sz w:val="28"/>
          <w:szCs w:val="28"/>
          <w:lang w:val="uk-UA"/>
        </w:rPr>
        <w:t xml:space="preserve">); за визначенням </w:t>
      </w:r>
      <w:proofErr w:type="spellStart"/>
      <w:r w:rsidRPr="00FC4528">
        <w:rPr>
          <w:rFonts w:ascii="Times New Roman" w:eastAsia="Times New Roman" w:hAnsi="Times New Roman" w:cs="Times New Roman"/>
          <w:sz w:val="28"/>
          <w:szCs w:val="28"/>
          <w:lang w:val="uk-UA"/>
        </w:rPr>
        <w:t>К.Маркса</w:t>
      </w:r>
      <w:proofErr w:type="spellEnd"/>
      <w:r w:rsidRPr="00FC4528">
        <w:rPr>
          <w:rFonts w:ascii="Times New Roman" w:eastAsia="Times New Roman" w:hAnsi="Times New Roman" w:cs="Times New Roman"/>
          <w:sz w:val="28"/>
          <w:szCs w:val="28"/>
          <w:lang w:val="uk-UA"/>
        </w:rPr>
        <w:t>, сутність людини становить сукупність усіх суспільних відносин.</w:t>
      </w:r>
    </w:p>
    <w:p w14:paraId="00000005" w14:textId="77777777" w:rsidR="00E75C35" w:rsidRPr="00FC4528" w:rsidRDefault="00530E35">
      <w:pPr>
        <w:widowControl w:val="0"/>
        <w:shd w:val="clear" w:color="auto" w:fill="FFFFFF"/>
        <w:spacing w:before="33" w:after="33"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Ці визначення, як і інші, тут не названі (а їх можна нарахувати понад 20), складалися поступово, залежно від того, як розкривалися творчі можливості людини в процесі її еволюції. І доки існує людство, триватимуть пошуки людиною відповіді на запитання – хто ж вона є? І будь-яке його вирішення залишатиметься таким же незавершеним, як і історія людства, проблемою, тому що кожна людина дає ці визначення сама собі.</w:t>
      </w:r>
    </w:p>
    <w:p w14:paraId="00000006"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b/>
          <w:color w:val="000000"/>
          <w:sz w:val="28"/>
          <w:szCs w:val="28"/>
          <w:lang w:val="uk-UA"/>
        </w:rPr>
      </w:pPr>
      <w:r w:rsidRPr="00FC4528">
        <w:rPr>
          <w:rFonts w:ascii="Times New Roman" w:eastAsia="Times New Roman" w:hAnsi="Times New Roman" w:cs="Times New Roman"/>
          <w:b/>
          <w:color w:val="000000"/>
          <w:sz w:val="28"/>
          <w:szCs w:val="28"/>
          <w:lang w:val="uk-UA"/>
        </w:rPr>
        <w:t>2.Праця і мова – фактори становлення і розвитку людини.</w:t>
      </w:r>
    </w:p>
    <w:p w14:paraId="00000007"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Вирішальними чинниками у виникненні людини, становленні та розвитку її свідомості є праця, членороздільна мова і спілкування.</w:t>
      </w:r>
    </w:p>
    <w:p w14:paraId="00000008"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Розробка трудової теорії формування людини належить Ф. Енгельсу, її основні положення викладені в його творі "Роль праці в процесі перетворення </w:t>
      </w:r>
      <w:proofErr w:type="spellStart"/>
      <w:r w:rsidRPr="00FC4528">
        <w:rPr>
          <w:rFonts w:ascii="Times New Roman" w:eastAsia="Times New Roman" w:hAnsi="Times New Roman" w:cs="Times New Roman"/>
          <w:color w:val="000000"/>
          <w:sz w:val="28"/>
          <w:szCs w:val="28"/>
          <w:lang w:val="uk-UA"/>
        </w:rPr>
        <w:t>мавпи</w:t>
      </w:r>
      <w:proofErr w:type="spellEnd"/>
      <w:r w:rsidRPr="00FC4528">
        <w:rPr>
          <w:rFonts w:ascii="Times New Roman" w:eastAsia="Times New Roman" w:hAnsi="Times New Roman" w:cs="Times New Roman"/>
          <w:color w:val="000000"/>
          <w:sz w:val="28"/>
          <w:szCs w:val="28"/>
          <w:lang w:val="uk-UA"/>
        </w:rPr>
        <w:t xml:space="preserve"> на людину".</w:t>
      </w:r>
    </w:p>
    <w:p w14:paraId="00000009"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Історія становлення людини та формування її свідомості нараховує сотні тисяч років. Вона розпочалася з виготовлення і використання первісною людиною найпростіших знарядь праці та постійно розвивалася в процесі ускладнення праці та спілкування людей. Людина взаємодіяла З предметами природи, пізнавала їх властивості, порівнювала, виокремлювала загальне, суттєве, необхідне. Це сприяло розвиткові мозку як органу свідомості. Він почав удосконалюватися слідом за розвитком руки як органу праці. Саме рука як "сприймальний" орган, що безпосередньо торкається речей, давала повчальні </w:t>
      </w:r>
      <w:proofErr w:type="spellStart"/>
      <w:r w:rsidRPr="00FC4528">
        <w:rPr>
          <w:rFonts w:ascii="Times New Roman" w:eastAsia="Times New Roman" w:hAnsi="Times New Roman" w:cs="Times New Roman"/>
          <w:color w:val="000000"/>
          <w:sz w:val="28"/>
          <w:szCs w:val="28"/>
          <w:lang w:val="uk-UA"/>
        </w:rPr>
        <w:t>уроки</w:t>
      </w:r>
      <w:proofErr w:type="spellEnd"/>
      <w:r w:rsidRPr="00FC4528">
        <w:rPr>
          <w:rFonts w:ascii="Times New Roman" w:eastAsia="Times New Roman" w:hAnsi="Times New Roman" w:cs="Times New Roman"/>
          <w:color w:val="000000"/>
          <w:sz w:val="28"/>
          <w:szCs w:val="28"/>
          <w:lang w:val="uk-UA"/>
        </w:rPr>
        <w:t xml:space="preserve"> не тільки мозку, а й іншим органам чуття, наприклад, зорові. Рука, що активно діяла, навчала голову думати, перш ніж стала знаряддям виконання волі голови, яка наперед планує практичні дії.</w:t>
      </w:r>
    </w:p>
    <w:p w14:paraId="0000000A"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lastRenderedPageBreak/>
        <w:t>У процесі розвитку трудової діяльності, насамперед, удосконалення руки, збагачувались дотикові відчуття, формувався слух, здатний сприймати нюанси звуків людської мови. Логіка практичних дій фіксувалася в голові і перетворювалася на логіку мислення. Людина вчилася думати. І перш ніж розпочинати справу, вона вже могла уявити і її результат, і спосіб здійснення, і засоби досягнення цього результату.</w:t>
      </w:r>
    </w:p>
    <w:p w14:paraId="0000000B"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Отже, ключ до розгадки походження свідомості полягає в праці. Спочатку була справа. Оббиваючи лезо своєї кам'яної сокири, людина водночас відточувала "лезо" своїх розумових </w:t>
      </w:r>
      <w:proofErr w:type="spellStart"/>
      <w:r w:rsidRPr="00FC4528">
        <w:rPr>
          <w:rFonts w:ascii="Times New Roman" w:eastAsia="Times New Roman" w:hAnsi="Times New Roman" w:cs="Times New Roman"/>
          <w:color w:val="000000"/>
          <w:sz w:val="28"/>
          <w:szCs w:val="28"/>
          <w:lang w:val="uk-UA"/>
        </w:rPr>
        <w:t>здатностей</w:t>
      </w:r>
      <w:proofErr w:type="spellEnd"/>
      <w:r w:rsidRPr="00FC4528">
        <w:rPr>
          <w:rFonts w:ascii="Times New Roman" w:eastAsia="Times New Roman" w:hAnsi="Times New Roman" w:cs="Times New Roman"/>
          <w:color w:val="000000"/>
          <w:sz w:val="28"/>
          <w:szCs w:val="28"/>
          <w:lang w:val="uk-UA"/>
        </w:rPr>
        <w:t>. Праця завжди була і залишається суспільною. Первісні люди мусили спільно добувати засоби існування, захищатися від ворогів, боротися зі стихійними силами природи. Ці обставини зумовили потребу в спілкуванні, її реалізація спричинила виникнення членороздільної мови.</w:t>
      </w:r>
    </w:p>
    <w:p w14:paraId="0000000C"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Мова — друга сигнальна система людини, в якій звуки членороздільної мови із засобу вираження емоцій поступово перетворилися на засіб позначення речей, їх властивостей і відношень, і стали виконувати функцію навмисного повідомлення. Поряд з інформацією про зовнішній світ, яку людина отримує за допомогою першої сигнальної системи, разом із мовою вона набула ще одного каналу зв'язку зі світом, який дав можливість відображати останній в узагальненій формі </w:t>
      </w:r>
      <w:proofErr w:type="spellStart"/>
      <w:r w:rsidRPr="00FC4528">
        <w:rPr>
          <w:rFonts w:ascii="Times New Roman" w:eastAsia="Times New Roman" w:hAnsi="Times New Roman" w:cs="Times New Roman"/>
          <w:color w:val="000000"/>
          <w:sz w:val="28"/>
          <w:szCs w:val="28"/>
          <w:lang w:val="uk-UA"/>
        </w:rPr>
        <w:t>мовних</w:t>
      </w:r>
      <w:proofErr w:type="spellEnd"/>
      <w:r w:rsidRPr="00FC4528">
        <w:rPr>
          <w:rFonts w:ascii="Times New Roman" w:eastAsia="Times New Roman" w:hAnsi="Times New Roman" w:cs="Times New Roman"/>
          <w:color w:val="000000"/>
          <w:sz w:val="28"/>
          <w:szCs w:val="28"/>
          <w:lang w:val="uk-UA"/>
        </w:rPr>
        <w:t xml:space="preserve"> знаків. Людина набула здатності знати те, що безпосередньо сама могла не відчути. Мова внесла новий принцип у роботу центральної нервової системи і стала потужним засобом розвитку людської свідомості. У людини виник принципово новий тип психічного розвитку.</w:t>
      </w:r>
    </w:p>
    <w:p w14:paraId="0000000D"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Мова, як і свідомість, є продуктом суспільно-трудової діяльності людей. Без мови неможлива ні постановка загальної мети, ні вибір засобів її досягнення, ні організація загальних трудових зусиль, ні налагодження спілкування людей, ні передання та засвоєння досвіду. Вона є основним матеріальним посієм духовної культури. М. </w:t>
      </w:r>
      <w:proofErr w:type="spellStart"/>
      <w:r w:rsidRPr="00FC4528">
        <w:rPr>
          <w:rFonts w:ascii="Times New Roman" w:eastAsia="Times New Roman" w:hAnsi="Times New Roman" w:cs="Times New Roman"/>
          <w:color w:val="000000"/>
          <w:sz w:val="28"/>
          <w:szCs w:val="28"/>
          <w:lang w:val="uk-UA"/>
        </w:rPr>
        <w:t>Хайдеггер</w:t>
      </w:r>
      <w:proofErr w:type="spellEnd"/>
      <w:r w:rsidRPr="00FC4528">
        <w:rPr>
          <w:rFonts w:ascii="Times New Roman" w:eastAsia="Times New Roman" w:hAnsi="Times New Roman" w:cs="Times New Roman"/>
          <w:color w:val="000000"/>
          <w:sz w:val="28"/>
          <w:szCs w:val="28"/>
          <w:lang w:val="uk-UA"/>
        </w:rPr>
        <w:t xml:space="preserve"> називав мову домівкою буття, а Х.Г. </w:t>
      </w:r>
      <w:proofErr w:type="spellStart"/>
      <w:r w:rsidRPr="00FC4528">
        <w:rPr>
          <w:rFonts w:ascii="Times New Roman" w:eastAsia="Times New Roman" w:hAnsi="Times New Roman" w:cs="Times New Roman"/>
          <w:color w:val="000000"/>
          <w:sz w:val="28"/>
          <w:szCs w:val="28"/>
          <w:lang w:val="uk-UA"/>
        </w:rPr>
        <w:t>Гадамер</w:t>
      </w:r>
      <w:proofErr w:type="spellEnd"/>
      <w:r w:rsidRPr="00FC4528">
        <w:rPr>
          <w:rFonts w:ascii="Times New Roman" w:eastAsia="Times New Roman" w:hAnsi="Times New Roman" w:cs="Times New Roman"/>
          <w:color w:val="000000"/>
          <w:sz w:val="28"/>
          <w:szCs w:val="28"/>
          <w:lang w:val="uk-UA"/>
        </w:rPr>
        <w:t xml:space="preserve"> — місцем зустрічі людини зі світом.</w:t>
      </w:r>
    </w:p>
    <w:p w14:paraId="0000000E"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Мова є також основним засобом переробки знань, і тому незамінним і унікальним знаряддям формування та розвитку людської свідомості. Тільки після втілення думок у слова людина отримує реальну можливість виконувати з ними різного роду логічні операції. Такі способи розгортання мислення, як абстрагування та узагальнення, аналіз і синтез, індукція і дедукція неможливі без використання мови. Остання є безпосередньою матеріальною базою і своєрідним полем розгортання усіх розумових процесів, способом існування свідомості та спілкування людини.</w:t>
      </w:r>
    </w:p>
    <w:p w14:paraId="0000000F"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Отже, мова виконує чотири основних функції: інформаційну, комунікаційну, акумуляційну і перетворювальну. Всі вони взаємопов'язані, взаємодіють і відіграють однаково важливу роль.</w:t>
      </w:r>
    </w:p>
    <w:p w14:paraId="00000010"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Мова — це система знаків. Знаком є будь-який матеріальний об'єкт, що у своєму бутті представляє інші предмети реального світу і у зв'язку з цим може бути використаний у процесі пізнання і спілкування для набуття, збереження, </w:t>
      </w:r>
      <w:r w:rsidRPr="00FC4528">
        <w:rPr>
          <w:rFonts w:ascii="Times New Roman" w:eastAsia="Times New Roman" w:hAnsi="Times New Roman" w:cs="Times New Roman"/>
          <w:color w:val="000000"/>
          <w:sz w:val="28"/>
          <w:szCs w:val="28"/>
          <w:lang w:val="uk-UA"/>
        </w:rPr>
        <w:lastRenderedPageBreak/>
        <w:t>перетворення і передання інформації. Вивчає різного роду знакові системи семіотика.</w:t>
      </w:r>
    </w:p>
    <w:p w14:paraId="00000011"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Мова, що виникає в процесі історичного розвитку того чи іншого суспільства і є засобом спілкування людей, — природна. Вона удосконалюється і змінюється в процесі розвитку всього суспільного життя, а також на основі своїх внутрішніх законів. Разом з тим у різних конкретних сферах практичної та пізнавальної діяльності людей розробляються і впроваджуються спеціальні системи знакових позначень (мова математики і програмування, азбука Морзе і т. ін.) — штучні мови. Відповідно до практичних потреб, їх можна замінювати на більш зручні.</w:t>
      </w:r>
    </w:p>
    <w:p w14:paraId="00000012"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Мова і свідомість суттєво відрізняються. Якщо перша є системою матеріальних знаків, то друга — сукупністю ідеальних образів. Слова — матеріальна оболонка для фіксування уявлень і абстракцій, які утворюють ідеальний зміст, тобто значення слів. Відмінність між мовою і свідомістю — це відмінність між матеріальним та ідеальним. Г. Гегель писав: "Мова є нібито тілом мислення".</w:t>
      </w:r>
    </w:p>
    <w:p w14:paraId="00000013"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Разом з тим, як за своїм джерелом походження, так і в процесі свого функціонування мова і свідомість неподільні. Думка без словесного втілення неможлива. За допомогою мови образи свідомості актуалізуються і стають дійсністю як для інших людей, так і для самої людини. У свою чергу, слова, що втратили зв'язок з духовним процесом, перестають бути </w:t>
      </w:r>
      <w:proofErr w:type="spellStart"/>
      <w:r w:rsidRPr="00FC4528">
        <w:rPr>
          <w:rFonts w:ascii="Times New Roman" w:eastAsia="Times New Roman" w:hAnsi="Times New Roman" w:cs="Times New Roman"/>
          <w:color w:val="000000"/>
          <w:sz w:val="28"/>
          <w:szCs w:val="28"/>
          <w:lang w:val="uk-UA"/>
        </w:rPr>
        <w:t>мовними</w:t>
      </w:r>
      <w:proofErr w:type="spellEnd"/>
      <w:r w:rsidRPr="00FC4528">
        <w:rPr>
          <w:rFonts w:ascii="Times New Roman" w:eastAsia="Times New Roman" w:hAnsi="Times New Roman" w:cs="Times New Roman"/>
          <w:color w:val="000000"/>
          <w:sz w:val="28"/>
          <w:szCs w:val="28"/>
          <w:lang w:val="uk-UA"/>
        </w:rPr>
        <w:t xml:space="preserve"> знаками, тому що втрачають статус засобів мислення і спілкування людей. У розвитку практичного і духовного життя суспільства і окремої людини мова і свідомість органічно взаємопов'язані: збагачення свідомості зумовлює розвиток мови; поява нових слів закріплює і поширює предметний зміст свідомості. Рівень розвитку суспільної та індивідуальної свідомості прямо залежить від рівня розвитку мови, і навпаки.</w:t>
      </w:r>
    </w:p>
    <w:p w14:paraId="00000014" w14:textId="77777777" w:rsidR="00E75C35" w:rsidRPr="00FC4528" w:rsidRDefault="00530E35">
      <w:pPr>
        <w:keepNext/>
        <w:widowControl w:val="0"/>
        <w:shd w:val="clear" w:color="auto" w:fill="FFFFFF"/>
        <w:spacing w:after="0" w:line="240" w:lineRule="auto"/>
        <w:ind w:firstLine="167"/>
        <w:jc w:val="both"/>
        <w:rPr>
          <w:rFonts w:ascii="Times New Roman" w:eastAsia="Times New Roman" w:hAnsi="Times New Roman" w:cs="Times New Roman"/>
          <w:b/>
          <w:color w:val="000000"/>
          <w:sz w:val="28"/>
          <w:szCs w:val="28"/>
          <w:lang w:val="uk-UA"/>
        </w:rPr>
      </w:pPr>
      <w:r w:rsidRPr="00FC4528">
        <w:rPr>
          <w:rFonts w:ascii="Times New Roman" w:eastAsia="Times New Roman" w:hAnsi="Times New Roman" w:cs="Times New Roman"/>
          <w:b/>
          <w:color w:val="000000"/>
          <w:sz w:val="28"/>
          <w:szCs w:val="28"/>
          <w:lang w:val="uk-UA"/>
        </w:rPr>
        <w:t>3. Проблема людини в історії філософії.</w:t>
      </w:r>
    </w:p>
    <w:p w14:paraId="00000015"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Один стародавній мудрець сказав: "Для людини немає більш цікавого об'єкта, ніж сама людина". Що ж таке людина? На перший погляд, це питання здається до смішного простим - хто не знає, що таке людина! Така думка є глибоко помилковою. Адже людина є складним творінням природи, суспільства і самої себе. Це і розум, і воля, і характер, і емоції, і праця, і спілкування. Ось чому її вивчають такі науки, як генетика, фізіологія, медицина, психологія, соціологія, антропологія і багато інших. Сьогодні ці науки об'єднуються в систему комплексного людинознавства. Важливе місце в цій системі посідає і філософія. Сформувалась навіть спеціальна дисципліна - філософська антропологія, тобто філософське вчення про людину.</w:t>
      </w:r>
    </w:p>
    <w:p w14:paraId="00000016"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У комплексному людинознавстві філософія виконує: по-перше, світоглядну функцію, тобто обґрунтовує суто філософські проблеми про природу (сутність) людини, про її походження, про сенс життя, долю та призначення, про можливості та межі її свободи і творчості; по-друге, методологічну функцію, тобто створює оптимальну стратегію вивчення і вдосконалення людини.</w:t>
      </w:r>
    </w:p>
    <w:p w14:paraId="00000017"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lastRenderedPageBreak/>
        <w:t>Історія пізнання людини свідчить про складність та суперечливість даної проблеми. Кожна філософська концепція (попри певні недоліки та історичну обмеженість) додавала їй нових рис, відкривала нові грані в пізнанні людини.</w:t>
      </w:r>
    </w:p>
    <w:p w14:paraId="00000018"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У філософії Давньої Греції панував </w:t>
      </w:r>
      <w:proofErr w:type="spellStart"/>
      <w:r w:rsidRPr="00FC4528">
        <w:rPr>
          <w:rFonts w:ascii="Times New Roman" w:eastAsia="Times New Roman" w:hAnsi="Times New Roman" w:cs="Times New Roman"/>
          <w:color w:val="000000"/>
          <w:sz w:val="28"/>
          <w:szCs w:val="28"/>
          <w:lang w:val="uk-UA"/>
        </w:rPr>
        <w:t>космологізм</w:t>
      </w:r>
      <w:proofErr w:type="spellEnd"/>
      <w:r w:rsidRPr="00FC4528">
        <w:rPr>
          <w:rFonts w:ascii="Times New Roman" w:eastAsia="Times New Roman" w:hAnsi="Times New Roman" w:cs="Times New Roman"/>
          <w:color w:val="000000"/>
          <w:sz w:val="28"/>
          <w:szCs w:val="28"/>
          <w:lang w:val="uk-UA"/>
        </w:rPr>
        <w:t xml:space="preserve"> у розумінні людини. Філософи </w:t>
      </w:r>
      <w:proofErr w:type="spellStart"/>
      <w:r w:rsidRPr="00FC4528">
        <w:rPr>
          <w:rFonts w:ascii="Times New Roman" w:eastAsia="Times New Roman" w:hAnsi="Times New Roman" w:cs="Times New Roman"/>
          <w:color w:val="000000"/>
          <w:sz w:val="28"/>
          <w:szCs w:val="28"/>
          <w:lang w:val="uk-UA"/>
        </w:rPr>
        <w:t>мілетської</w:t>
      </w:r>
      <w:proofErr w:type="spellEnd"/>
      <w:r w:rsidRPr="00FC4528">
        <w:rPr>
          <w:rFonts w:ascii="Times New Roman" w:eastAsia="Times New Roman" w:hAnsi="Times New Roman" w:cs="Times New Roman"/>
          <w:color w:val="000000"/>
          <w:sz w:val="28"/>
          <w:szCs w:val="28"/>
          <w:lang w:val="uk-UA"/>
        </w:rPr>
        <w:t xml:space="preserve"> школи твердили: людина містить усі основні елементи стихії, космосу. </w:t>
      </w:r>
      <w:proofErr w:type="spellStart"/>
      <w:r w:rsidRPr="00FC4528">
        <w:rPr>
          <w:rFonts w:ascii="Times New Roman" w:eastAsia="Times New Roman" w:hAnsi="Times New Roman" w:cs="Times New Roman"/>
          <w:color w:val="000000"/>
          <w:sz w:val="28"/>
          <w:szCs w:val="28"/>
          <w:lang w:val="uk-UA"/>
        </w:rPr>
        <w:t>Демокріт</w:t>
      </w:r>
      <w:proofErr w:type="spellEnd"/>
      <w:r w:rsidRPr="00FC4528">
        <w:rPr>
          <w:rFonts w:ascii="Times New Roman" w:eastAsia="Times New Roman" w:hAnsi="Times New Roman" w:cs="Times New Roman"/>
          <w:color w:val="000000"/>
          <w:sz w:val="28"/>
          <w:szCs w:val="28"/>
          <w:lang w:val="uk-UA"/>
        </w:rPr>
        <w:t xml:space="preserve"> підкреслював: якою мірою Всесвіт є макрокосмосом, такою ж мірою і людина є мікрокосмосом. У другій половині V ст. до н. е. у Греції з'являються софісти. Вони зберегли успадкований від давньої філософії цілісний погляд на людину і бачення її як частини природи, але вже почали розглядати її і в умовах соціокультурного буття. Устами Протагора вони проголошують тезу: "Людина - міра всіх речей..." Слідом за софістами проблему людини розробляє і Сократ. її він поставив у центр своєї філософії.</w:t>
      </w:r>
    </w:p>
    <w:p w14:paraId="00000019"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Учень Сократа Платон розрізняв у людині безсмертну душу (виявлення світу вічного та ідеального) і тіло (виявлення всього тимчасового та суєтного).</w:t>
      </w:r>
    </w:p>
    <w:p w14:paraId="0000001A"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Інакше розумів природу людини Аристотель. Людину він розглядає як "політичну тварину", вершину світової ієрархії. Вона, з одного боку, внутрішньо пов'язана з природою, а з другого - протистоїть їй, оскільки у неї є душа - причина і початок людського тіла.</w:t>
      </w:r>
    </w:p>
    <w:p w14:paraId="0000001B"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Європейська середньовічна філософія, опираючись на християнську традицію, висувала на передній план релігійно-моральні проблеми людського існування, розробляла проблему співвідношення між Богом і людиною. Що ж головне у цьому співвідношенні? Найважливішим для людини є спасіння, котре християнство розуміє як сходження недосконалої особи до найдосконалішої - Бога. Поняття особи було введено Августином Блаженним. Він підкреслював, що Бог є сама особа, персона (від лат. </w:t>
      </w:r>
      <w:proofErr w:type="spellStart"/>
      <w:r w:rsidRPr="00FC4528">
        <w:rPr>
          <w:rFonts w:ascii="Times New Roman" w:eastAsia="Times New Roman" w:hAnsi="Times New Roman" w:cs="Times New Roman"/>
          <w:color w:val="000000"/>
          <w:sz w:val="28"/>
          <w:szCs w:val="28"/>
          <w:lang w:val="uk-UA"/>
        </w:rPr>
        <w:t>persona</w:t>
      </w:r>
      <w:proofErr w:type="spellEnd"/>
      <w:r w:rsidRPr="00FC4528">
        <w:rPr>
          <w:rFonts w:ascii="Times New Roman" w:eastAsia="Times New Roman" w:hAnsi="Times New Roman" w:cs="Times New Roman"/>
          <w:color w:val="000000"/>
          <w:sz w:val="28"/>
          <w:szCs w:val="28"/>
          <w:lang w:val="uk-UA"/>
        </w:rPr>
        <w:t>). Тому і людина, яку створено за образом і подобою Творця, теж є особою. Щоправда, внаслідок гріхопадіння вона втратила досконалість і цілісність. Суттєвими складовими або іпостассю особи є воля, інтелект і пам'ять. Через них проходять шляхи вдосконалення людської душі і єднання її з Богом.</w:t>
      </w:r>
    </w:p>
    <w:p w14:paraId="0000001C"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Оригінальність духу Відродження полягає у відкиданні будь-яких принципів обмежень земного розвитку людини. Бог зміщується на периферію людського життя. Людина відривається від нього. Вона тепер вірить у себе. На місце Бога вона ставить "людино бога" (Федір Достоєвський). Набуваючи статусу дійсно богоподібної істоти, людина робилася головним предметом духовних пошуків. Вона шукає опори передусім у собі, у своїй душі і у своєму тілі. Вище за все вона ставить своєрідність та унікальність індивідуума. Оригінальність і відмінність від інших стають найважливішими проявами особистості. Отже, смисловим стрижнем Ренесансу є сповнена пафосу ідея про самодостатність і автономність особистості, віра в її безмежні творчі можливості. Ренесанс - це разом узяті теорія і практика гуманізму.</w:t>
      </w:r>
    </w:p>
    <w:p w14:paraId="0000001D"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Філософія Нового часу вважала істинно людським у людині те, що робить її представником всього людства, тому зосереджувала увагу на її всезагальній природі, соціальній сутності, універсальності тощо. Так, новоєвропейська філософія XVII ст. особливого значення надавала розуму як специфічній </w:t>
      </w:r>
      <w:r w:rsidRPr="00FC4528">
        <w:rPr>
          <w:rFonts w:ascii="Times New Roman" w:eastAsia="Times New Roman" w:hAnsi="Times New Roman" w:cs="Times New Roman"/>
          <w:color w:val="000000"/>
          <w:sz w:val="28"/>
          <w:szCs w:val="28"/>
          <w:lang w:val="uk-UA"/>
        </w:rPr>
        <w:lastRenderedPageBreak/>
        <w:t xml:space="preserve">особливості людини. Наприклад, </w:t>
      </w:r>
      <w:proofErr w:type="spellStart"/>
      <w:r w:rsidRPr="00FC4528">
        <w:rPr>
          <w:rFonts w:ascii="Times New Roman" w:eastAsia="Times New Roman" w:hAnsi="Times New Roman" w:cs="Times New Roman"/>
          <w:color w:val="000000"/>
          <w:sz w:val="28"/>
          <w:szCs w:val="28"/>
          <w:lang w:val="uk-UA"/>
        </w:rPr>
        <w:t>Рене</w:t>
      </w:r>
      <w:proofErr w:type="spellEnd"/>
      <w:r w:rsidRPr="00FC4528">
        <w:rPr>
          <w:rFonts w:ascii="Times New Roman" w:eastAsia="Times New Roman" w:hAnsi="Times New Roman" w:cs="Times New Roman"/>
          <w:color w:val="000000"/>
          <w:sz w:val="28"/>
          <w:szCs w:val="28"/>
          <w:lang w:val="uk-UA"/>
        </w:rPr>
        <w:t xml:space="preserve"> Декарт пов'язував сутність людини з її мисленням: "Мислю - отже, існую". Раціоналістичний підхід до людини об'єднувався в Декарта з натуралістичним: він розглядав людину як реальний зв'язок бездушного і мертвого тілесного механізму з розумною душею, яка має волю і мислить. Багато уваги проблемі людини приділяли і такі філософи Нового часу, як Бенедикт Спіноза, Томас Гоббс, Дені Дідро, Клод Гельвецій, </w:t>
      </w:r>
      <w:proofErr w:type="spellStart"/>
      <w:r w:rsidRPr="00FC4528">
        <w:rPr>
          <w:rFonts w:ascii="Times New Roman" w:eastAsia="Times New Roman" w:hAnsi="Times New Roman" w:cs="Times New Roman"/>
          <w:color w:val="000000"/>
          <w:sz w:val="28"/>
          <w:szCs w:val="28"/>
          <w:lang w:val="uk-UA"/>
        </w:rPr>
        <w:t>Жюльєн</w:t>
      </w:r>
      <w:proofErr w:type="spellEnd"/>
      <w:r w:rsidRPr="00FC4528">
        <w:rPr>
          <w:rFonts w:ascii="Times New Roman" w:eastAsia="Times New Roman" w:hAnsi="Times New Roman" w:cs="Times New Roman"/>
          <w:color w:val="000000"/>
          <w:sz w:val="28"/>
          <w:szCs w:val="28"/>
          <w:lang w:val="uk-UA"/>
        </w:rPr>
        <w:t xml:space="preserve"> </w:t>
      </w:r>
      <w:proofErr w:type="spellStart"/>
      <w:r w:rsidRPr="00FC4528">
        <w:rPr>
          <w:rFonts w:ascii="Times New Roman" w:eastAsia="Times New Roman" w:hAnsi="Times New Roman" w:cs="Times New Roman"/>
          <w:color w:val="000000"/>
          <w:sz w:val="28"/>
          <w:szCs w:val="28"/>
          <w:lang w:val="uk-UA"/>
        </w:rPr>
        <w:t>Ламетрі</w:t>
      </w:r>
      <w:proofErr w:type="spellEnd"/>
      <w:r w:rsidRPr="00FC4528">
        <w:rPr>
          <w:rFonts w:ascii="Times New Roman" w:eastAsia="Times New Roman" w:hAnsi="Times New Roman" w:cs="Times New Roman"/>
          <w:color w:val="000000"/>
          <w:sz w:val="28"/>
          <w:szCs w:val="28"/>
          <w:lang w:val="uk-UA"/>
        </w:rPr>
        <w:t>.</w:t>
      </w:r>
    </w:p>
    <w:p w14:paraId="0000001E"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Для німецької класичної філософії визначальним є уявлення про людину як суб'єкта духовної діяльності, що створює світ культури і є носієм загального ідеального начала, духу, розуму. </w:t>
      </w:r>
      <w:proofErr w:type="spellStart"/>
      <w:r w:rsidRPr="00FC4528">
        <w:rPr>
          <w:rFonts w:ascii="Times New Roman" w:eastAsia="Times New Roman" w:hAnsi="Times New Roman" w:cs="Times New Roman"/>
          <w:color w:val="000000"/>
          <w:sz w:val="28"/>
          <w:szCs w:val="28"/>
          <w:lang w:val="uk-UA"/>
        </w:rPr>
        <w:t>Іммануїл</w:t>
      </w:r>
      <w:proofErr w:type="spellEnd"/>
      <w:r w:rsidRPr="00FC4528">
        <w:rPr>
          <w:rFonts w:ascii="Times New Roman" w:eastAsia="Times New Roman" w:hAnsi="Times New Roman" w:cs="Times New Roman"/>
          <w:color w:val="000000"/>
          <w:sz w:val="28"/>
          <w:szCs w:val="28"/>
          <w:lang w:val="uk-UA"/>
        </w:rPr>
        <w:t xml:space="preserve"> Кант наголошував на моральному характері природи людини, Йоганн Фіхте - на ролі діяльності в житті людини, Георг Гегель - на духовності, Людвіг Фейєрбах - на любові до ближнього. Фейєрбах розглядає людину як природну істоту, як вищий щабель природного саморозвитку. Почуття і свідомість людини є теж природними явищами. Тому він говорить про людину як про щось незмінне, абсолютне, а не як про конкретну історичну людину.</w:t>
      </w:r>
    </w:p>
    <w:p w14:paraId="0000001F"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Вихідним пунктом марксистського розуміння людини є трактування її як похідної від суспільства, як продукт та суб'єкт суспільно-практичної діяльності. Сутністю людини Карл Маркс вважав саме сукупність усіх суспільних відносин. Марксизм обґрунтував принципову незавершеність людини, її відкритість світові, "</w:t>
      </w:r>
      <w:proofErr w:type="spellStart"/>
      <w:r w:rsidRPr="00FC4528">
        <w:rPr>
          <w:rFonts w:ascii="Times New Roman" w:eastAsia="Times New Roman" w:hAnsi="Times New Roman" w:cs="Times New Roman"/>
          <w:color w:val="000000"/>
          <w:sz w:val="28"/>
          <w:szCs w:val="28"/>
          <w:lang w:val="uk-UA"/>
        </w:rPr>
        <w:t>незапрограмованість</w:t>
      </w:r>
      <w:proofErr w:type="spellEnd"/>
      <w:r w:rsidRPr="00FC4528">
        <w:rPr>
          <w:rFonts w:ascii="Times New Roman" w:eastAsia="Times New Roman" w:hAnsi="Times New Roman" w:cs="Times New Roman"/>
          <w:color w:val="000000"/>
          <w:sz w:val="28"/>
          <w:szCs w:val="28"/>
          <w:lang w:val="uk-UA"/>
        </w:rPr>
        <w:t xml:space="preserve">" раз і назавжди її сутності. Людина </w:t>
      </w:r>
      <w:proofErr w:type="spellStart"/>
      <w:r w:rsidRPr="00FC4528">
        <w:rPr>
          <w:rFonts w:ascii="Times New Roman" w:eastAsia="Times New Roman" w:hAnsi="Times New Roman" w:cs="Times New Roman"/>
          <w:color w:val="000000"/>
          <w:sz w:val="28"/>
          <w:szCs w:val="28"/>
          <w:lang w:val="uk-UA"/>
        </w:rPr>
        <w:t>самостворює</w:t>
      </w:r>
      <w:proofErr w:type="spellEnd"/>
      <w:r w:rsidRPr="00FC4528">
        <w:rPr>
          <w:rFonts w:ascii="Times New Roman" w:eastAsia="Times New Roman" w:hAnsi="Times New Roman" w:cs="Times New Roman"/>
          <w:color w:val="000000"/>
          <w:sz w:val="28"/>
          <w:szCs w:val="28"/>
          <w:lang w:val="uk-UA"/>
        </w:rPr>
        <w:t xml:space="preserve"> і </w:t>
      </w:r>
      <w:proofErr w:type="spellStart"/>
      <w:r w:rsidRPr="00FC4528">
        <w:rPr>
          <w:rFonts w:ascii="Times New Roman" w:eastAsia="Times New Roman" w:hAnsi="Times New Roman" w:cs="Times New Roman"/>
          <w:color w:val="000000"/>
          <w:sz w:val="28"/>
          <w:szCs w:val="28"/>
          <w:lang w:val="uk-UA"/>
        </w:rPr>
        <w:t>саморозвиває</w:t>
      </w:r>
      <w:proofErr w:type="spellEnd"/>
      <w:r w:rsidRPr="00FC4528">
        <w:rPr>
          <w:rFonts w:ascii="Times New Roman" w:eastAsia="Times New Roman" w:hAnsi="Times New Roman" w:cs="Times New Roman"/>
          <w:color w:val="000000"/>
          <w:sz w:val="28"/>
          <w:szCs w:val="28"/>
          <w:lang w:val="uk-UA"/>
        </w:rPr>
        <w:t xml:space="preserve"> себе в процесі історичного і культурного життя. Марксизмові належить трудова теорія походження людини, яка аналізує механізм трансформації біологічного в соціальне.</w:t>
      </w:r>
    </w:p>
    <w:p w14:paraId="00000020"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На початку XX ст. у філософії здійснюється своєрідний антропологічний поворот - проблема людини стає невід'ємною частиною досліджень практично всіх філософських напрямів, зокрема і тих, що раніше виводили її за свої межі. З'явилося безліч концепцій людини. Залежно від того, що слід вважати суто людським у людині (природне, соціальне, духовне), їх умовно об'єднують у три групи.</w:t>
      </w:r>
    </w:p>
    <w:p w14:paraId="00000021"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Перша група - біологізаторські концепції. Домінуючою рисою цих концепцій є уявлення про людину як про переважно природну істоту, життя і поведінка, індивідуальні і суспільні якості, духовні властивості якої обумовлені природними (біологічними) чинниками. До таких концепцій належать: психологізм, натуралізм, волюнтаризм, натуралістичний дуалізм.</w:t>
      </w:r>
    </w:p>
    <w:p w14:paraId="00000022"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Друга група - </w:t>
      </w:r>
      <w:proofErr w:type="spellStart"/>
      <w:r w:rsidRPr="00FC4528">
        <w:rPr>
          <w:rFonts w:ascii="Times New Roman" w:eastAsia="Times New Roman" w:hAnsi="Times New Roman" w:cs="Times New Roman"/>
          <w:color w:val="000000"/>
          <w:sz w:val="28"/>
          <w:szCs w:val="28"/>
          <w:lang w:val="uk-UA"/>
        </w:rPr>
        <w:t>соціологізаторські</w:t>
      </w:r>
      <w:proofErr w:type="spellEnd"/>
      <w:r w:rsidRPr="00FC4528">
        <w:rPr>
          <w:rFonts w:ascii="Times New Roman" w:eastAsia="Times New Roman" w:hAnsi="Times New Roman" w:cs="Times New Roman"/>
          <w:color w:val="000000"/>
          <w:sz w:val="28"/>
          <w:szCs w:val="28"/>
          <w:lang w:val="uk-UA"/>
        </w:rPr>
        <w:t xml:space="preserve"> концепції. Вони ігнорують природно-біологічні чинники людського існування, яким відводиться роль лише передумови соціального життя і які не мають ніякого впливу на особливості поведінки, інтелект, творчі здібності, соціальні орієнтації людини. До таких концепцій належать: конвенціоналізм, соціологізм, панлогізм, соціологічний аналіз.</w:t>
      </w:r>
    </w:p>
    <w:p w14:paraId="00000023"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Третя група сучасних концепцій людини - спіритуалізм (від лат. </w:t>
      </w:r>
      <w:proofErr w:type="spellStart"/>
      <w:r w:rsidRPr="00FC4528">
        <w:rPr>
          <w:rFonts w:ascii="Times New Roman" w:eastAsia="Times New Roman" w:hAnsi="Times New Roman" w:cs="Times New Roman"/>
          <w:color w:val="000000"/>
          <w:sz w:val="28"/>
          <w:szCs w:val="28"/>
          <w:lang w:val="uk-UA"/>
        </w:rPr>
        <w:t>spiritualis</w:t>
      </w:r>
      <w:proofErr w:type="spellEnd"/>
      <w:r w:rsidRPr="00FC4528">
        <w:rPr>
          <w:rFonts w:ascii="Times New Roman" w:eastAsia="Times New Roman" w:hAnsi="Times New Roman" w:cs="Times New Roman"/>
          <w:color w:val="000000"/>
          <w:sz w:val="28"/>
          <w:szCs w:val="28"/>
          <w:lang w:val="uk-UA"/>
        </w:rPr>
        <w:t xml:space="preserve">-духовний). Вона об'єднує погляди, за якими в основі розкриття сутності людини лежить її внутрішній духовний світ (безкорисливий пошук істини, здатність до морального вибору, до переживання прекрасного, до творчості, </w:t>
      </w:r>
      <w:r w:rsidRPr="00FC4528">
        <w:rPr>
          <w:rFonts w:ascii="Times New Roman" w:eastAsia="Times New Roman" w:hAnsi="Times New Roman" w:cs="Times New Roman"/>
          <w:color w:val="000000"/>
          <w:sz w:val="28"/>
          <w:szCs w:val="28"/>
          <w:lang w:val="uk-UA"/>
        </w:rPr>
        <w:lastRenderedPageBreak/>
        <w:t>наявність свободи волі та глибинної самосвідомості), і проголошує первинність індивідуального "Я" як духовного стрижня особистості. До цієї групи належать такі течії: суб'єктивний антропологізм, антропологічний матеріалізм, релігійний антропологізм, спіритуалістичний дуалізм.</w:t>
      </w:r>
    </w:p>
    <w:p w14:paraId="00000024"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Такі три основні групи сучасних концепцій людини. Вони містять як позитивні, так і негативні моменти. До позитивних слід віднести:</w:t>
      </w:r>
    </w:p>
    <w:p w14:paraId="00000025"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а) конкретно-наукове спрямування дослідження людини;</w:t>
      </w:r>
    </w:p>
    <w:p w14:paraId="00000026"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б) об'єктивність наукових досліджень;</w:t>
      </w:r>
    </w:p>
    <w:p w14:paraId="00000027"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в) доведення принципового значення основних чинників існування людини.</w:t>
      </w:r>
    </w:p>
    <w:p w14:paraId="00000028"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 xml:space="preserve">До негативних моментів належать, передусім, однобічність біологізаторського, </w:t>
      </w:r>
      <w:proofErr w:type="spellStart"/>
      <w:r w:rsidRPr="00FC4528">
        <w:rPr>
          <w:rFonts w:ascii="Times New Roman" w:eastAsia="Times New Roman" w:hAnsi="Times New Roman" w:cs="Times New Roman"/>
          <w:color w:val="000000"/>
          <w:sz w:val="28"/>
          <w:szCs w:val="28"/>
          <w:lang w:val="uk-UA"/>
        </w:rPr>
        <w:t>соціологізаторського</w:t>
      </w:r>
      <w:proofErr w:type="spellEnd"/>
      <w:r w:rsidRPr="00FC4528">
        <w:rPr>
          <w:rFonts w:ascii="Times New Roman" w:eastAsia="Times New Roman" w:hAnsi="Times New Roman" w:cs="Times New Roman"/>
          <w:color w:val="000000"/>
          <w:sz w:val="28"/>
          <w:szCs w:val="28"/>
          <w:lang w:val="uk-UA"/>
        </w:rPr>
        <w:t xml:space="preserve"> та спіритуалістичного підходів, які розривають цілісність вивчення людини, що веде до абсолютизації однієї зі сторін, складових частин людського єства.</w:t>
      </w:r>
    </w:p>
    <w:p w14:paraId="00000029" w14:textId="77777777" w:rsidR="00E75C35" w:rsidRPr="00FC4528" w:rsidRDefault="00530E35">
      <w:pPr>
        <w:shd w:val="clear" w:color="auto" w:fill="FFFFFF"/>
        <w:spacing w:after="0" w:line="240" w:lineRule="auto"/>
        <w:ind w:firstLine="251"/>
        <w:jc w:val="both"/>
        <w:rPr>
          <w:rFonts w:ascii="Times New Roman" w:eastAsia="Times New Roman" w:hAnsi="Times New Roman" w:cs="Times New Roman"/>
          <w:color w:val="000000"/>
          <w:sz w:val="28"/>
          <w:szCs w:val="28"/>
          <w:lang w:val="uk-UA"/>
        </w:rPr>
      </w:pPr>
      <w:r w:rsidRPr="00FC4528">
        <w:rPr>
          <w:rFonts w:ascii="Times New Roman" w:eastAsia="Times New Roman" w:hAnsi="Times New Roman" w:cs="Times New Roman"/>
          <w:color w:val="000000"/>
          <w:sz w:val="28"/>
          <w:szCs w:val="28"/>
          <w:lang w:val="uk-UA"/>
        </w:rPr>
        <w:t>Відомо, що людину не можна пізнати, якщо підходити до неї як до автономної складної істоти, яка існує незалежно від природи та суспільства. Вона є і природною, і соціальною, бо є водночас продуктом і природи, і суспільства, їх головною дійовою особою. Завдання полягає в тому, щоб синтезувати позитивний філософський досвід дослідження людини.</w:t>
      </w:r>
    </w:p>
    <w:p w14:paraId="0000002A" w14:textId="77777777" w:rsidR="00E75C35" w:rsidRPr="00FC4528" w:rsidRDefault="00530E35">
      <w:pPr>
        <w:keepNext/>
        <w:widowControl w:val="0"/>
        <w:spacing w:after="0" w:line="240" w:lineRule="auto"/>
        <w:ind w:left="2640" w:hanging="2640"/>
        <w:jc w:val="both"/>
        <w:rPr>
          <w:rFonts w:ascii="Times New Roman" w:eastAsia="Times New Roman" w:hAnsi="Times New Roman" w:cs="Times New Roman"/>
          <w:b/>
          <w:sz w:val="28"/>
          <w:szCs w:val="28"/>
          <w:lang w:val="uk-UA"/>
        </w:rPr>
      </w:pPr>
      <w:r w:rsidRPr="00FC4528">
        <w:rPr>
          <w:rFonts w:ascii="Times New Roman" w:eastAsia="Times New Roman" w:hAnsi="Times New Roman" w:cs="Times New Roman"/>
          <w:b/>
          <w:sz w:val="28"/>
          <w:szCs w:val="28"/>
          <w:lang w:val="uk-UA"/>
        </w:rPr>
        <w:t>4. Людина: індивід, індивідуальність, особа.</w:t>
      </w:r>
    </w:p>
    <w:p w14:paraId="0000002B"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Унікальне творіння природи, суспільства і самої себе - ось що таке людина - найдивніше з дивних див -з її неповторністю, з багатоманітними біологічними рисами. З давніх-давен філософи прагнуть розкрити суть людини, її світ, зміст, її життя. Ще філософ Сократ заклав основи філософії людини. Загально визнано, що людина - продукт біологічної еволюції. Виділення людини з тваринного світу - настільки грандіозний стрибок, як і виникнення живого з неживого. Адже мова йде про створення такого роду живих істот, усередині якого з певного моменту припиняється процес видоутворення і починається творча еволюція людства зовсім іншого типу. Та передісторія людства і досі залишається такою ж загадковою і таємничою, як і виникнення життя. І справа тут не просто в нестачі фактів. Справа ще в нових і нових відкриттях, іноді зовсім бентежних, парадоксальних, що хитають основи теорій, що недавно здавались чіткими і зрозумілими, переконливими. Не дивно, що сучасні наукові уявлення про становлення людини </w:t>
      </w:r>
      <w:proofErr w:type="spellStart"/>
      <w:r w:rsidRPr="00FC4528">
        <w:rPr>
          <w:rFonts w:ascii="Times New Roman" w:eastAsia="Times New Roman" w:hAnsi="Times New Roman" w:cs="Times New Roman"/>
          <w:sz w:val="28"/>
          <w:szCs w:val="28"/>
          <w:lang w:val="uk-UA"/>
        </w:rPr>
        <w:t>покояться</w:t>
      </w:r>
      <w:proofErr w:type="spellEnd"/>
      <w:r w:rsidRPr="00FC4528">
        <w:rPr>
          <w:rFonts w:ascii="Times New Roman" w:eastAsia="Times New Roman" w:hAnsi="Times New Roman" w:cs="Times New Roman"/>
          <w:sz w:val="28"/>
          <w:szCs w:val="28"/>
          <w:lang w:val="uk-UA"/>
        </w:rPr>
        <w:t xml:space="preserve"> в основному на гіпотезах. Більш-менш достовірними можна вважати лише загальні контури і тенденції процесу становлення людини.</w:t>
      </w:r>
    </w:p>
    <w:p w14:paraId="0000002C"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Суть людини в тому, що людина - істота розумна, людина -істота, яка має самосвідомість, людина - істота моральна і вільна та ін. Поняття людини, насамперед, охоплює </w:t>
      </w:r>
      <w:proofErr w:type="spellStart"/>
      <w:r w:rsidRPr="00FC4528">
        <w:rPr>
          <w:rFonts w:ascii="Times New Roman" w:eastAsia="Times New Roman" w:hAnsi="Times New Roman" w:cs="Times New Roman"/>
          <w:sz w:val="28"/>
          <w:szCs w:val="28"/>
          <w:lang w:val="uk-UA"/>
        </w:rPr>
        <w:t>загальнородові</w:t>
      </w:r>
      <w:proofErr w:type="spellEnd"/>
      <w:r w:rsidRPr="00FC4528">
        <w:rPr>
          <w:rFonts w:ascii="Times New Roman" w:eastAsia="Times New Roman" w:hAnsi="Times New Roman" w:cs="Times New Roman"/>
          <w:sz w:val="28"/>
          <w:szCs w:val="28"/>
          <w:lang w:val="uk-UA"/>
        </w:rPr>
        <w:t xml:space="preserve"> риси, що відрізняють людину від інших живих істот. Поняття людини в такому визначенні стосується не якоїсь конкретної людини, а людини як представника роду людського. Основними ознаками людини є якісні характеристики людини, які виділяють її з тваринного світу, є і її біологічна структура, а також загальні прояви соціальної суті: свідомість, мова, здібність до праці і творчості. Антропологи і філософи підходять до питання походження людини з різних і зовнішньо навіть і протилежних одна одній позицій. Антропологи стурбовані пошуками </w:t>
      </w:r>
      <w:proofErr w:type="spellStart"/>
      <w:r w:rsidRPr="00FC4528">
        <w:rPr>
          <w:rFonts w:ascii="Times New Roman" w:eastAsia="Times New Roman" w:hAnsi="Times New Roman" w:cs="Times New Roman"/>
          <w:sz w:val="28"/>
          <w:szCs w:val="28"/>
          <w:lang w:val="uk-UA"/>
        </w:rPr>
        <w:lastRenderedPageBreak/>
        <w:t>недостаючої</w:t>
      </w:r>
      <w:proofErr w:type="spellEnd"/>
      <w:r w:rsidRPr="00FC4528">
        <w:rPr>
          <w:rFonts w:ascii="Times New Roman" w:eastAsia="Times New Roman" w:hAnsi="Times New Roman" w:cs="Times New Roman"/>
          <w:sz w:val="28"/>
          <w:szCs w:val="28"/>
          <w:lang w:val="uk-UA"/>
        </w:rPr>
        <w:t xml:space="preserve"> ланки в біологічній еволюції від мавпоподібного </w:t>
      </w:r>
      <w:proofErr w:type="spellStart"/>
      <w:r w:rsidRPr="00FC4528">
        <w:rPr>
          <w:rFonts w:ascii="Times New Roman" w:eastAsia="Times New Roman" w:hAnsi="Times New Roman" w:cs="Times New Roman"/>
          <w:sz w:val="28"/>
          <w:szCs w:val="28"/>
          <w:lang w:val="uk-UA"/>
        </w:rPr>
        <w:t>предка</w:t>
      </w:r>
      <w:proofErr w:type="spellEnd"/>
      <w:r w:rsidRPr="00FC4528">
        <w:rPr>
          <w:rFonts w:ascii="Times New Roman" w:eastAsia="Times New Roman" w:hAnsi="Times New Roman" w:cs="Times New Roman"/>
          <w:sz w:val="28"/>
          <w:szCs w:val="28"/>
          <w:lang w:val="uk-UA"/>
        </w:rPr>
        <w:t xml:space="preserve"> людини до людини розумної. Філософи прагнуть виявити і змалювати сам перерив поступовості - революційний стрибок, що є в процесі становлення людини. Це сприяє правильному розумінню проблеми масштабів світогляду. Давно визнано, що перетворення тварин в людей не могло бути якоюсь миттю, одноактною подією. З неминучістю має існувати тривалий період становлення людини (</w:t>
      </w:r>
      <w:proofErr w:type="spellStart"/>
      <w:r w:rsidRPr="00FC4528">
        <w:rPr>
          <w:rFonts w:ascii="Times New Roman" w:eastAsia="Times New Roman" w:hAnsi="Times New Roman" w:cs="Times New Roman"/>
          <w:sz w:val="28"/>
          <w:szCs w:val="28"/>
          <w:lang w:val="uk-UA"/>
        </w:rPr>
        <w:t>антропогенеза</w:t>
      </w:r>
      <w:proofErr w:type="spellEnd"/>
      <w:r w:rsidRPr="00FC4528">
        <w:rPr>
          <w:rFonts w:ascii="Times New Roman" w:eastAsia="Times New Roman" w:hAnsi="Times New Roman" w:cs="Times New Roman"/>
          <w:sz w:val="28"/>
          <w:szCs w:val="28"/>
          <w:lang w:val="uk-UA"/>
        </w:rPr>
        <w:t>) і становлення суспільства (</w:t>
      </w:r>
      <w:proofErr w:type="spellStart"/>
      <w:r w:rsidRPr="00FC4528">
        <w:rPr>
          <w:rFonts w:ascii="Times New Roman" w:eastAsia="Times New Roman" w:hAnsi="Times New Roman" w:cs="Times New Roman"/>
          <w:sz w:val="28"/>
          <w:szCs w:val="28"/>
          <w:lang w:val="uk-UA"/>
        </w:rPr>
        <w:t>соціогенеза</w:t>
      </w:r>
      <w:proofErr w:type="spellEnd"/>
      <w:r w:rsidRPr="00FC4528">
        <w:rPr>
          <w:rFonts w:ascii="Times New Roman" w:eastAsia="Times New Roman" w:hAnsi="Times New Roman" w:cs="Times New Roman"/>
          <w:sz w:val="28"/>
          <w:szCs w:val="28"/>
          <w:lang w:val="uk-UA"/>
        </w:rPr>
        <w:t xml:space="preserve">). Це дві нерозривно зв'язані сторони одного за природою процесу - </w:t>
      </w:r>
      <w:proofErr w:type="spellStart"/>
      <w:r w:rsidRPr="00FC4528">
        <w:rPr>
          <w:rFonts w:ascii="Times New Roman" w:eastAsia="Times New Roman" w:hAnsi="Times New Roman" w:cs="Times New Roman"/>
          <w:sz w:val="28"/>
          <w:szCs w:val="28"/>
          <w:lang w:val="uk-UA"/>
        </w:rPr>
        <w:t>антропосоціогенеза</w:t>
      </w:r>
      <w:proofErr w:type="spellEnd"/>
      <w:r w:rsidRPr="00FC4528">
        <w:rPr>
          <w:rFonts w:ascii="Times New Roman" w:eastAsia="Times New Roman" w:hAnsi="Times New Roman" w:cs="Times New Roman"/>
          <w:sz w:val="28"/>
          <w:szCs w:val="28"/>
          <w:lang w:val="uk-UA"/>
        </w:rPr>
        <w:t>, що тривав майже 3-3,5 мільйонів років, тобто майже в тисячу разів далі, аніж вся «писана історія».</w:t>
      </w:r>
    </w:p>
    <w:p w14:paraId="0000002D"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У з'ясуванні загального змісту </w:t>
      </w:r>
      <w:proofErr w:type="spellStart"/>
      <w:r w:rsidRPr="00FC4528">
        <w:rPr>
          <w:rFonts w:ascii="Times New Roman" w:eastAsia="Times New Roman" w:hAnsi="Times New Roman" w:cs="Times New Roman"/>
          <w:sz w:val="28"/>
          <w:szCs w:val="28"/>
          <w:lang w:val="uk-UA"/>
        </w:rPr>
        <w:t>антропосоціогенеза</w:t>
      </w:r>
      <w:proofErr w:type="spellEnd"/>
      <w:r w:rsidRPr="00FC4528">
        <w:rPr>
          <w:rFonts w:ascii="Times New Roman" w:eastAsia="Times New Roman" w:hAnsi="Times New Roman" w:cs="Times New Roman"/>
          <w:sz w:val="28"/>
          <w:szCs w:val="28"/>
          <w:lang w:val="uk-UA"/>
        </w:rPr>
        <w:t xml:space="preserve"> важливу роль відіграла і відіграє трудова гіпотеза, яка визначала значення праці в процесі </w:t>
      </w:r>
      <w:proofErr w:type="spellStart"/>
      <w:r w:rsidRPr="00FC4528">
        <w:rPr>
          <w:rFonts w:ascii="Times New Roman" w:eastAsia="Times New Roman" w:hAnsi="Times New Roman" w:cs="Times New Roman"/>
          <w:sz w:val="28"/>
          <w:szCs w:val="28"/>
          <w:lang w:val="uk-UA"/>
        </w:rPr>
        <w:t>антропосоціогенеза</w:t>
      </w:r>
      <w:proofErr w:type="spellEnd"/>
      <w:r w:rsidRPr="00FC4528">
        <w:rPr>
          <w:rFonts w:ascii="Times New Roman" w:eastAsia="Times New Roman" w:hAnsi="Times New Roman" w:cs="Times New Roman"/>
          <w:sz w:val="28"/>
          <w:szCs w:val="28"/>
          <w:lang w:val="uk-UA"/>
        </w:rPr>
        <w:t xml:space="preserve">. Та значення праці в процесі становлення людини і суспільства не можна перебільшувати, тлумачити в дусі натуралістичних (а тим більш механістичних) уявлень про причини і залежності. Важлива риса </w:t>
      </w:r>
      <w:proofErr w:type="spellStart"/>
      <w:r w:rsidRPr="00FC4528">
        <w:rPr>
          <w:rFonts w:ascii="Times New Roman" w:eastAsia="Times New Roman" w:hAnsi="Times New Roman" w:cs="Times New Roman"/>
          <w:sz w:val="28"/>
          <w:szCs w:val="28"/>
          <w:lang w:val="uk-UA"/>
        </w:rPr>
        <w:t>антропосоціогенеза</w:t>
      </w:r>
      <w:proofErr w:type="spellEnd"/>
      <w:r w:rsidRPr="00FC4528">
        <w:rPr>
          <w:rFonts w:ascii="Times New Roman" w:eastAsia="Times New Roman" w:hAnsi="Times New Roman" w:cs="Times New Roman"/>
          <w:sz w:val="28"/>
          <w:szCs w:val="28"/>
          <w:lang w:val="uk-UA"/>
        </w:rPr>
        <w:t xml:space="preserve"> - комплексність, і тому неправильно твердити, що спочатку виникла праця, потім суспільство, а ще пізніше - мова, мислення, свідомість. Та праця і сама має історію походження, перетворюючись в повноцінну предметно-практичну діяльність лише у взаємодії з факторами соціалізації: мова, свідомість, моральність, міфологія, ритуальна практика та ін. Людина з самого початку діяльна, і всі її специфічні властивості формуються в ході розвитку предметної діяльності, а отже історично. Самі потреби людей сформовані історично і при визначальному впливі праці. Людина, виштовхана з суспільства в природу (окремо від інших людей, від знарядь, знань і навичок), виявляється ні до чого не здатною твариною, бо </w:t>
      </w:r>
      <w:proofErr w:type="spellStart"/>
      <w:r w:rsidRPr="00FC4528">
        <w:rPr>
          <w:rFonts w:ascii="Times New Roman" w:eastAsia="Times New Roman" w:hAnsi="Times New Roman" w:cs="Times New Roman"/>
          <w:sz w:val="28"/>
          <w:szCs w:val="28"/>
          <w:lang w:val="uk-UA"/>
        </w:rPr>
        <w:t>специфічно</w:t>
      </w:r>
      <w:proofErr w:type="spellEnd"/>
      <w:r w:rsidRPr="00FC4528">
        <w:rPr>
          <w:rFonts w:ascii="Times New Roman" w:eastAsia="Times New Roman" w:hAnsi="Times New Roman" w:cs="Times New Roman"/>
          <w:sz w:val="28"/>
          <w:szCs w:val="28"/>
          <w:lang w:val="uk-UA"/>
        </w:rPr>
        <w:t xml:space="preserve"> людський спосіб життєдіяльності - праця — уже за походженням є колективною, спільною діяльністю. Практично універсальність людини проявляється саме в тій універсальності, яка всю природу перетворює в її неорганічне тіло, оскільки вона служить, по-перше, безпосереднім життєвим засобом для людини, а по-друге, матерією, предметом і знаряддям її життєдіяльності. Лише членами суспільства люди можуть відчувати себе господарями природи або істотами, захищеними від її стихійних сил. І те особливе значення, яке людські індивіди одержують усередині суспільства, врешті-решт визначається їх місцем в складній і багатоманітній системі відносин, що складаються з приводу виробництва, суспільної праці. Отже, поняття людини дає найзагальнішу, абстрактну характеристику індивіда як родової істоти.</w:t>
      </w:r>
    </w:p>
    <w:p w14:paraId="0000002E"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b/>
          <w:i/>
          <w:sz w:val="28"/>
          <w:szCs w:val="28"/>
          <w:lang w:val="uk-UA"/>
        </w:rPr>
        <w:t>Поняття індивіда</w:t>
      </w:r>
      <w:r w:rsidRPr="00FC4528">
        <w:rPr>
          <w:rFonts w:ascii="Times New Roman" w:eastAsia="Times New Roman" w:hAnsi="Times New Roman" w:cs="Times New Roman"/>
          <w:sz w:val="28"/>
          <w:szCs w:val="28"/>
          <w:lang w:val="uk-UA"/>
        </w:rPr>
        <w:t xml:space="preserve"> визначає людину як окремого представника людського роду, будь-якої соціальної спільності. Особливо індивід означає неподільну далі частку якогось цілого. Це своєрідний соціальний атом, окрема людина, окремий представник людського роду і член якоїсь соціальної спільності. Це сама проста і абстрактна характеристика людини, що говорить лише про те, що вона відокремлена від інших індивідів. Відокремленість не становить її суттєву характеристику, бо відокремлена одна від одної і в такому розумінні індивідуальні всі об'єкти у Всесвіті. З допомогою поняття індивіда </w:t>
      </w:r>
      <w:r w:rsidRPr="00FC4528">
        <w:rPr>
          <w:rFonts w:ascii="Times New Roman" w:eastAsia="Times New Roman" w:hAnsi="Times New Roman" w:cs="Times New Roman"/>
          <w:sz w:val="28"/>
          <w:szCs w:val="28"/>
          <w:lang w:val="uk-UA"/>
        </w:rPr>
        <w:lastRenderedPageBreak/>
        <w:t>підкреслюється і те, що є спільним між окремою людиною і іншими людьми, і те, як повно у людині відображені родові якості. Але людина не є тільки зв'язаною суспільством з іншими людьми, а має свою певну незалежність завдяки соціальній і духовній активності.</w:t>
      </w:r>
    </w:p>
    <w:p w14:paraId="0000002F"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Людина в її конкретному прояві є оригінальна і неповторна істота. Індивід означає окреме існування людського, поєднує природне, біологічне, психологічне і соціальне, тобто відтворює в одній особі всі людські якості. Як соціальний атом, індивід виник в історії не випадково і не відразу. Тривалий період існували своєрідна цілісність суспільства, злиття окремих одиниць в ціле. Ніхто не гадав і не почував себе окремо. Спільний уклад життя, виробництво, споживання, побут, традиції підкоряли кожного члена суспільства родовій цілісності. Поділ праці та обмін продуктами внесли тоді перші елементи нерівності, та приватна власність остаточно розколола цілісність суспільства. На руїнах родоплемінного устрою з виникненням класів формувалося й усвідомлення окремою людиною своєї відмінності від інших, насамперед, як суб'єкта приватної власності. Індивід відчув себе окремим власником, як господар власного майна, знарядь праці, суб'єкт сім'ї та ширших </w:t>
      </w:r>
      <w:proofErr w:type="spellStart"/>
      <w:r w:rsidRPr="00FC4528">
        <w:rPr>
          <w:rFonts w:ascii="Times New Roman" w:eastAsia="Times New Roman" w:hAnsi="Times New Roman" w:cs="Times New Roman"/>
          <w:sz w:val="28"/>
          <w:szCs w:val="28"/>
          <w:lang w:val="uk-UA"/>
        </w:rPr>
        <w:t>спільностей</w:t>
      </w:r>
      <w:proofErr w:type="spellEnd"/>
      <w:r w:rsidRPr="00FC4528">
        <w:rPr>
          <w:rFonts w:ascii="Times New Roman" w:eastAsia="Times New Roman" w:hAnsi="Times New Roman" w:cs="Times New Roman"/>
          <w:sz w:val="28"/>
          <w:szCs w:val="28"/>
          <w:lang w:val="uk-UA"/>
        </w:rPr>
        <w:t>. Кожен індивід існує окремо і разом з іншими, із своїм владним життям і спільними потребами, інтересами, метою, справами. Його єдність з суспільством коливається в широкому діапазоні: від повного злиття (наприклад,, буржуа XVIII ст. повністю ототожнює себе з усіма проявами громадянського суспільства) - до відчуження (пролетарі того ж періоду відчували себе знедоленими, ізгоями). У такій єдності індивід розвивав і зміцнював свою особливість -' складової цілісної природи індивіда як окремої людини, сукупності своєрідних якостей і ознак позначається поняттям індивідуальності.</w:t>
      </w:r>
    </w:p>
    <w:p w14:paraId="00000030"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b/>
          <w:i/>
          <w:sz w:val="28"/>
          <w:szCs w:val="28"/>
          <w:lang w:val="uk-UA"/>
        </w:rPr>
        <w:t>Поняття індивідуальності</w:t>
      </w:r>
      <w:r w:rsidRPr="00FC4528">
        <w:rPr>
          <w:rFonts w:ascii="Times New Roman" w:eastAsia="Times New Roman" w:hAnsi="Times New Roman" w:cs="Times New Roman"/>
          <w:sz w:val="28"/>
          <w:szCs w:val="28"/>
          <w:lang w:val="uk-UA"/>
        </w:rPr>
        <w:t xml:space="preserve"> розкриває людину як самобутнього індивіда з його неповторною здібністю бути самим собою. Поняття індивідуальності суттєво конкретизує поняття людини й індивіда, але недостатньо охоплює свідомо-вольову якість людини. Такий недолік компенсується поняттям особистості, що характеризує, насамперед, суспільно-розвинуту людину.</w:t>
      </w:r>
    </w:p>
    <w:p w14:paraId="00000031" w14:textId="77777777" w:rsidR="00E75C35" w:rsidRPr="00FC4528" w:rsidRDefault="00530E35">
      <w:pPr>
        <w:spacing w:after="0" w:line="240" w:lineRule="auto"/>
        <w:ind w:firstLine="335"/>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b/>
          <w:i/>
          <w:sz w:val="28"/>
          <w:szCs w:val="28"/>
          <w:lang w:val="uk-UA"/>
        </w:rPr>
        <w:t>Поняття особистості</w:t>
      </w:r>
      <w:r w:rsidRPr="00FC4528">
        <w:rPr>
          <w:rFonts w:ascii="Times New Roman" w:eastAsia="Times New Roman" w:hAnsi="Times New Roman" w:cs="Times New Roman"/>
          <w:sz w:val="28"/>
          <w:szCs w:val="28"/>
          <w:lang w:val="uk-UA"/>
        </w:rPr>
        <w:t xml:space="preserve"> визначає уявлення про людину як істоту цілісну, яка об'єднує в собі особисті, соціальні і природні якості. Поняття індивідуальності і особистості тісно зв'язані між собою. Індивідуальність виступає тут як суттєва характеристика конкретної особистості, що відбиває спосіб її буття як суб'єкта самостійної діяльності і творчості. Індивідуальне Я складає духовно-змістовний центр структури особистості, її внутрішнє ядро. На основі індивідуального Я формуються інші соціальні та індивідуальні якості. Особистість та індивідуальність не тільки взаємопов'язані, а і взаємообумовлені: формування якостей особистості тісно зв'язане з індивідуальною самосвідомістю людини, змістом її цінностей, залежить не тільки від становища індивіда у суспільстві, але й від особистого ставлення до свого становища, власної позиції. Це пояснює той факт, що в умовах одного соціального середовища формуються різні типи особистостей.</w:t>
      </w:r>
    </w:p>
    <w:p w14:paraId="00000032" w14:textId="77777777" w:rsidR="00E75C35" w:rsidRPr="00FC4528" w:rsidRDefault="00530E35">
      <w:pPr>
        <w:spacing w:after="0" w:line="240" w:lineRule="auto"/>
        <w:ind w:firstLine="335"/>
        <w:jc w:val="both"/>
        <w:rPr>
          <w:rFonts w:ascii="Times New Roman" w:eastAsia="Times New Roman" w:hAnsi="Times New Roman" w:cs="Times New Roman"/>
          <w:b/>
          <w:sz w:val="28"/>
          <w:szCs w:val="28"/>
          <w:lang w:val="uk-UA"/>
        </w:rPr>
      </w:pPr>
      <w:r w:rsidRPr="00FC4528">
        <w:rPr>
          <w:rFonts w:ascii="Times New Roman" w:eastAsia="Times New Roman" w:hAnsi="Times New Roman" w:cs="Times New Roman"/>
          <w:b/>
          <w:sz w:val="28"/>
          <w:szCs w:val="28"/>
          <w:lang w:val="uk-UA"/>
        </w:rPr>
        <w:t>5.Проблема відчуження людини та шляхи ї подолання.</w:t>
      </w:r>
    </w:p>
    <w:p w14:paraId="00000033"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lastRenderedPageBreak/>
        <w:t xml:space="preserve">Загострення проблеми відчуження людини пов’язане із приходом капіталістичного типу суспільства, якому характерний процес перетворення результатів і продуктів діяльності людей у незалежну силу, яка стає вище своїх творців, панує над ними і пригнічує їх. Значний внесок у розвиток та вирішення проблеми відчуження людини у суспільстві зробив один із видатних філософів першої половини ХХ століття Еріх </w:t>
      </w:r>
      <w:proofErr w:type="spellStart"/>
      <w:r w:rsidRPr="00FC4528">
        <w:rPr>
          <w:rFonts w:ascii="Times New Roman" w:eastAsia="Times New Roman" w:hAnsi="Times New Roman" w:cs="Times New Roman"/>
          <w:sz w:val="28"/>
          <w:szCs w:val="28"/>
          <w:lang w:val="uk-UA"/>
        </w:rPr>
        <w:t>Фромм</w:t>
      </w:r>
      <w:proofErr w:type="spellEnd"/>
      <w:r w:rsidRPr="00FC4528">
        <w:rPr>
          <w:rFonts w:ascii="Times New Roman" w:eastAsia="Times New Roman" w:hAnsi="Times New Roman" w:cs="Times New Roman"/>
          <w:sz w:val="28"/>
          <w:szCs w:val="28"/>
          <w:lang w:val="uk-UA"/>
        </w:rPr>
        <w:t>.</w:t>
      </w:r>
    </w:p>
    <w:p w14:paraId="00000034"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 У своїх наукових працях мислитель </w:t>
      </w:r>
      <w:proofErr w:type="spellStart"/>
      <w:r w:rsidRPr="00FC4528">
        <w:rPr>
          <w:rFonts w:ascii="Times New Roman" w:eastAsia="Times New Roman" w:hAnsi="Times New Roman" w:cs="Times New Roman"/>
          <w:sz w:val="28"/>
          <w:szCs w:val="28"/>
          <w:lang w:val="uk-UA"/>
        </w:rPr>
        <w:t>обгрунтував</w:t>
      </w:r>
      <w:proofErr w:type="spellEnd"/>
      <w:r w:rsidRPr="00FC4528">
        <w:rPr>
          <w:rFonts w:ascii="Times New Roman" w:eastAsia="Times New Roman" w:hAnsi="Times New Roman" w:cs="Times New Roman"/>
          <w:sz w:val="28"/>
          <w:szCs w:val="28"/>
          <w:lang w:val="uk-UA"/>
        </w:rPr>
        <w:t xml:space="preserve"> причини виникнення відчуження, розкрив шляхи його подолання та пояснив проблему свободи людини у суспільстві. </w:t>
      </w:r>
    </w:p>
    <w:p w14:paraId="00000035"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Розгляд проблеми відчуження людини слід почати із </w:t>
      </w:r>
      <w:proofErr w:type="spellStart"/>
      <w:r w:rsidRPr="00FC4528">
        <w:rPr>
          <w:rFonts w:ascii="Times New Roman" w:eastAsia="Times New Roman" w:hAnsi="Times New Roman" w:cs="Times New Roman"/>
          <w:sz w:val="28"/>
          <w:szCs w:val="28"/>
          <w:lang w:val="uk-UA"/>
        </w:rPr>
        <w:t>фроммівського</w:t>
      </w:r>
      <w:proofErr w:type="spellEnd"/>
      <w:r w:rsidRPr="00FC4528">
        <w:rPr>
          <w:rFonts w:ascii="Times New Roman" w:eastAsia="Times New Roman" w:hAnsi="Times New Roman" w:cs="Times New Roman"/>
          <w:sz w:val="28"/>
          <w:szCs w:val="28"/>
          <w:lang w:val="uk-UA"/>
        </w:rPr>
        <w:t xml:space="preserve"> бачення людини: «людська природа – це не сума вроджених, біологічно закріплених спонукань, але і не безжиттєвий зліпок із матриці соціальних умов; це продукт історичної еволюції в синтезі із певними вродженими механізмами і законами». Людська природа, як вважав Е. </w:t>
      </w:r>
      <w:proofErr w:type="spellStart"/>
      <w:r w:rsidRPr="00FC4528">
        <w:rPr>
          <w:rFonts w:ascii="Times New Roman" w:eastAsia="Times New Roman" w:hAnsi="Times New Roman" w:cs="Times New Roman"/>
          <w:sz w:val="28"/>
          <w:szCs w:val="28"/>
          <w:lang w:val="uk-UA"/>
        </w:rPr>
        <w:t>Фромм</w:t>
      </w:r>
      <w:proofErr w:type="spellEnd"/>
      <w:r w:rsidRPr="00FC4528">
        <w:rPr>
          <w:rFonts w:ascii="Times New Roman" w:eastAsia="Times New Roman" w:hAnsi="Times New Roman" w:cs="Times New Roman"/>
          <w:sz w:val="28"/>
          <w:szCs w:val="28"/>
          <w:lang w:val="uk-UA"/>
        </w:rPr>
        <w:t xml:space="preserve">, є сукупністю біологічних та соціальних факторів. Розум, самосвідомість, уява та здатність творити виокремлюють людину із тваринного світу. </w:t>
      </w:r>
    </w:p>
    <w:p w14:paraId="00000036"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Навіть повне задоволення всіх первинних потреб не вирішує проблему людського буття, «найсильніші пристрасті та потреби людини кореняться не в її тілі, а у специфіці її існування» . На думку Е. </w:t>
      </w:r>
      <w:proofErr w:type="spellStart"/>
      <w:r w:rsidRPr="00FC4528">
        <w:rPr>
          <w:rFonts w:ascii="Times New Roman" w:eastAsia="Times New Roman" w:hAnsi="Times New Roman" w:cs="Times New Roman"/>
          <w:sz w:val="28"/>
          <w:szCs w:val="28"/>
          <w:lang w:val="uk-UA"/>
        </w:rPr>
        <w:t>Фромма</w:t>
      </w:r>
      <w:proofErr w:type="spellEnd"/>
      <w:r w:rsidRPr="00FC4528">
        <w:rPr>
          <w:rFonts w:ascii="Times New Roman" w:eastAsia="Times New Roman" w:hAnsi="Times New Roman" w:cs="Times New Roman"/>
          <w:sz w:val="28"/>
          <w:szCs w:val="28"/>
          <w:lang w:val="uk-UA"/>
        </w:rPr>
        <w:t>, сили, які визначають поведінку людини, випливають із життєвих умов соціального середовища, в якому вона живе. Суспільство виконує водночас і функцію придушення і функцію творення людської особистості: «людська природа  – пристрасті людини та її тривоги  – це продукт культури. Сама людина  – це найважливіше досягнення безперервних людських зусиль, які ми називаємо історією» .</w:t>
      </w:r>
    </w:p>
    <w:p w14:paraId="00000037"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У праці «Здорове суспільство» Е. </w:t>
      </w:r>
      <w:proofErr w:type="spellStart"/>
      <w:r w:rsidRPr="00FC4528">
        <w:rPr>
          <w:rFonts w:ascii="Times New Roman" w:eastAsia="Times New Roman" w:hAnsi="Times New Roman" w:cs="Times New Roman"/>
          <w:sz w:val="28"/>
          <w:szCs w:val="28"/>
          <w:lang w:val="uk-UA"/>
        </w:rPr>
        <w:t>Фромм</w:t>
      </w:r>
      <w:proofErr w:type="spellEnd"/>
      <w:r w:rsidRPr="00FC4528">
        <w:rPr>
          <w:rFonts w:ascii="Times New Roman" w:eastAsia="Times New Roman" w:hAnsi="Times New Roman" w:cs="Times New Roman"/>
          <w:sz w:val="28"/>
          <w:szCs w:val="28"/>
          <w:lang w:val="uk-UA"/>
        </w:rPr>
        <w:t xml:space="preserve">, не відкидаючи фізіологічних потреб, виділив потреби людини, які випливають із самого її існування  і тісно пов'язані між собою:  потреба в  </w:t>
      </w:r>
      <w:proofErr w:type="spellStart"/>
      <w:r w:rsidRPr="00FC4528">
        <w:rPr>
          <w:rFonts w:ascii="Times New Roman" w:eastAsia="Times New Roman" w:hAnsi="Times New Roman" w:cs="Times New Roman"/>
          <w:sz w:val="28"/>
          <w:szCs w:val="28"/>
          <w:lang w:val="uk-UA"/>
        </w:rPr>
        <w:t>прилученості</w:t>
      </w:r>
      <w:proofErr w:type="spellEnd"/>
      <w:r w:rsidRPr="00FC4528">
        <w:rPr>
          <w:rFonts w:ascii="Times New Roman" w:eastAsia="Times New Roman" w:hAnsi="Times New Roman" w:cs="Times New Roman"/>
          <w:sz w:val="28"/>
          <w:szCs w:val="28"/>
          <w:lang w:val="uk-UA"/>
        </w:rPr>
        <w:t xml:space="preserve">, зв’язку із навколишнім світом; потреба творити та подолати власну обмеженість; потреба в укоріненні та братерстві; у відчутті тотожності та індивідуальності на противагу  груповому конформізму; потреба в системі орієнтацій та в поклонінні. Як зазначив філософ у роботі «Втеча від свободи»: «власне сутність людського буття становить потреба зв’язку із навколишнім світом, потреба уникнути самотності» . Мова іде не про фізичний контакт, а про зв'язок із ідеями, </w:t>
      </w:r>
    </w:p>
    <w:p w14:paraId="00000038"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моральними цінностями, соціальними стандартами. Відсутність </w:t>
      </w:r>
      <w:proofErr w:type="spellStart"/>
      <w:r w:rsidRPr="00FC4528">
        <w:rPr>
          <w:rFonts w:ascii="Times New Roman" w:eastAsia="Times New Roman" w:hAnsi="Times New Roman" w:cs="Times New Roman"/>
          <w:sz w:val="28"/>
          <w:szCs w:val="28"/>
          <w:lang w:val="uk-UA"/>
        </w:rPr>
        <w:t>прилученості</w:t>
      </w:r>
      <w:proofErr w:type="spellEnd"/>
      <w:r w:rsidRPr="00FC4528">
        <w:rPr>
          <w:rFonts w:ascii="Times New Roman" w:eastAsia="Times New Roman" w:hAnsi="Times New Roman" w:cs="Times New Roman"/>
          <w:sz w:val="28"/>
          <w:szCs w:val="28"/>
          <w:lang w:val="uk-UA"/>
        </w:rPr>
        <w:t>, приналежності до будь-яких цінностей чи принципів веде до моральної самотності, яка є більш нестерпною за самотність фізичну.</w:t>
      </w:r>
    </w:p>
    <w:p w14:paraId="00000039"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 xml:space="preserve">З того моменту як людина виходить із стану єдності із природою та усвідомлює себе як відокремлену від світу та інших людей істоту, починається соціальна історія людини: «процес зростаючого відокремлення індивіда від первинних </w:t>
      </w:r>
      <w:proofErr w:type="spellStart"/>
      <w:r w:rsidRPr="00FC4528">
        <w:rPr>
          <w:rFonts w:ascii="Times New Roman" w:eastAsia="Times New Roman" w:hAnsi="Times New Roman" w:cs="Times New Roman"/>
          <w:sz w:val="28"/>
          <w:szCs w:val="28"/>
          <w:lang w:val="uk-UA"/>
        </w:rPr>
        <w:t>зв'язків</w:t>
      </w:r>
      <w:proofErr w:type="spellEnd"/>
      <w:r w:rsidRPr="00FC4528">
        <w:rPr>
          <w:rFonts w:ascii="Times New Roman" w:eastAsia="Times New Roman" w:hAnsi="Times New Roman" w:cs="Times New Roman"/>
          <w:sz w:val="28"/>
          <w:szCs w:val="28"/>
          <w:lang w:val="uk-UA"/>
        </w:rPr>
        <w:t xml:space="preserve">  – ми можемо назвати цей процес «індивідуалізацією»,  –  досягнув найвищого рівня у Новий час, тобто від епохи Відродження і до наших днів» . Першим аспектом процесу індивідуалізації Е. </w:t>
      </w:r>
      <w:proofErr w:type="spellStart"/>
      <w:r w:rsidRPr="00FC4528">
        <w:rPr>
          <w:rFonts w:ascii="Times New Roman" w:eastAsia="Times New Roman" w:hAnsi="Times New Roman" w:cs="Times New Roman"/>
          <w:sz w:val="28"/>
          <w:szCs w:val="28"/>
          <w:lang w:val="uk-UA"/>
        </w:rPr>
        <w:t>Фромм</w:t>
      </w:r>
      <w:proofErr w:type="spellEnd"/>
      <w:r w:rsidRPr="00FC4528">
        <w:rPr>
          <w:rFonts w:ascii="Times New Roman" w:eastAsia="Times New Roman" w:hAnsi="Times New Roman" w:cs="Times New Roman"/>
          <w:sz w:val="28"/>
          <w:szCs w:val="28"/>
          <w:lang w:val="uk-UA"/>
        </w:rPr>
        <w:t xml:space="preserve"> назвав розвиток особистості, а другим – самотність, рівень якої невпинно зростає. Типи суспільства, які виникали в ході історичного розвитку, не сприяли людині у подоланні відчуття відокремленості, а, навпаки, тільки загострювали </w:t>
      </w:r>
      <w:r w:rsidRPr="00FC4528">
        <w:rPr>
          <w:rFonts w:ascii="Times New Roman" w:eastAsia="Times New Roman" w:hAnsi="Times New Roman" w:cs="Times New Roman"/>
          <w:sz w:val="28"/>
          <w:szCs w:val="28"/>
          <w:lang w:val="uk-UA"/>
        </w:rPr>
        <w:lastRenderedPageBreak/>
        <w:t xml:space="preserve">його. Е. </w:t>
      </w:r>
      <w:proofErr w:type="spellStart"/>
      <w:r w:rsidRPr="00FC4528">
        <w:rPr>
          <w:rFonts w:ascii="Times New Roman" w:eastAsia="Times New Roman" w:hAnsi="Times New Roman" w:cs="Times New Roman"/>
          <w:sz w:val="28"/>
          <w:szCs w:val="28"/>
          <w:lang w:val="uk-UA"/>
        </w:rPr>
        <w:t>Фромм</w:t>
      </w:r>
      <w:proofErr w:type="spellEnd"/>
      <w:r w:rsidRPr="00FC4528">
        <w:rPr>
          <w:rFonts w:ascii="Times New Roman" w:eastAsia="Times New Roman" w:hAnsi="Times New Roman" w:cs="Times New Roman"/>
          <w:sz w:val="28"/>
          <w:szCs w:val="28"/>
          <w:lang w:val="uk-UA"/>
        </w:rPr>
        <w:t xml:space="preserve"> вважав, що свого піку проблема відчуження досягла із приходом капіталістичного суспільства: «відчуження – ось доля окремої людини при капіталізмі. Під відчуженням я розумію такий тип життєвого досвіду, коли людина стає чужою сама собі. Вона ніби «відсторонюється», відокремлюється від себе. Вона перестає бути центром власного світу, господарем своїх вчинків; навпаки – ці вчинки та їх наслідки підпорядковують її собі, вона їм підкорюється та іноді навіть перетворює їх на певний культ». У капіталістичному суспільстві відчуження є тотальним, всеосяжним, ним просякнуте ставлення людини до праці, предметів, держави, людей, що її оточують та самої себе. </w:t>
      </w:r>
    </w:p>
    <w:p w14:paraId="0000003A" w14:textId="77777777" w:rsidR="00E75C35" w:rsidRPr="00FC4528" w:rsidRDefault="00530E35">
      <w:pPr>
        <w:widowControl w:val="0"/>
        <w:spacing w:after="0" w:line="240" w:lineRule="auto"/>
        <w:jc w:val="both"/>
        <w:rPr>
          <w:rFonts w:ascii="Times New Roman" w:eastAsia="Times New Roman" w:hAnsi="Times New Roman" w:cs="Times New Roman"/>
          <w:sz w:val="28"/>
          <w:szCs w:val="28"/>
          <w:lang w:val="uk-UA"/>
        </w:rPr>
      </w:pPr>
      <w:r w:rsidRPr="00FC4528">
        <w:rPr>
          <w:rFonts w:ascii="Times New Roman" w:eastAsia="Times New Roman" w:hAnsi="Times New Roman" w:cs="Times New Roman"/>
          <w:sz w:val="28"/>
          <w:szCs w:val="28"/>
          <w:lang w:val="uk-UA"/>
        </w:rPr>
        <w:t>Людина створила дивовижний світ речей, а тепер стала рабом свого творіння.</w:t>
      </w:r>
    </w:p>
    <w:p w14:paraId="0000003B" w14:textId="77777777" w:rsidR="00E75C35" w:rsidRPr="00FC4528" w:rsidRDefault="00E75C35">
      <w:pPr>
        <w:widowControl w:val="0"/>
        <w:spacing w:after="0" w:line="240" w:lineRule="auto"/>
        <w:jc w:val="both"/>
        <w:rPr>
          <w:rFonts w:ascii="Times New Roman" w:eastAsia="Times New Roman" w:hAnsi="Times New Roman" w:cs="Times New Roman"/>
          <w:sz w:val="28"/>
          <w:szCs w:val="28"/>
          <w:lang w:val="uk-UA"/>
        </w:rPr>
      </w:pPr>
    </w:p>
    <w:p w14:paraId="0000003C"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3D"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3E"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3F"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0"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1"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2"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3"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4"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5"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6"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7"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8"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9"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A"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B" w14:textId="77777777" w:rsidR="00E75C35" w:rsidRPr="00FC4528" w:rsidRDefault="00E75C35">
      <w:pPr>
        <w:widowControl w:val="0"/>
        <w:spacing w:after="0" w:line="240" w:lineRule="auto"/>
        <w:jc w:val="center"/>
        <w:rPr>
          <w:rFonts w:ascii="Times New Roman" w:eastAsia="Times New Roman" w:hAnsi="Times New Roman" w:cs="Times New Roman"/>
          <w:b/>
          <w:sz w:val="28"/>
          <w:szCs w:val="28"/>
          <w:lang w:val="uk-UA"/>
        </w:rPr>
      </w:pPr>
    </w:p>
    <w:p w14:paraId="0000004C" w14:textId="77777777" w:rsidR="00E75C35" w:rsidRPr="00FC4528" w:rsidRDefault="00E75C35">
      <w:pPr>
        <w:rPr>
          <w:rFonts w:ascii="Times New Roman" w:hAnsi="Times New Roman" w:cs="Times New Roman"/>
          <w:sz w:val="28"/>
          <w:szCs w:val="28"/>
          <w:lang w:val="uk-UA"/>
        </w:rPr>
      </w:pPr>
    </w:p>
    <w:sectPr w:rsidR="00E75C35" w:rsidRPr="00FC4528">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C35"/>
    <w:rsid w:val="00530E35"/>
    <w:rsid w:val="007F2383"/>
    <w:rsid w:val="00E75C35"/>
    <w:rsid w:val="00FC45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95C4C"/>
  <w15:docId w15:val="{36D218AE-601A-4241-A554-0627E822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17832</Words>
  <Characters>10165</Characters>
  <Application>Microsoft Office Word</Application>
  <DocSecurity>0</DocSecurity>
  <Lines>84</Lines>
  <Paragraphs>55</Paragraphs>
  <ScaleCrop>false</ScaleCrop>
  <Company/>
  <LinksUpToDate>false</LinksUpToDate>
  <CharactersWithSpaces>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Нижеголенко</cp:lastModifiedBy>
  <cp:revision>4</cp:revision>
  <dcterms:created xsi:type="dcterms:W3CDTF">2024-11-19T10:12:00Z</dcterms:created>
  <dcterms:modified xsi:type="dcterms:W3CDTF">2025-11-20T08:43:00Z</dcterms:modified>
</cp:coreProperties>
</file>